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A" w:rsidRDefault="002E5C9A" w:rsidP="002E5C9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</w:p>
    <w:p w:rsidR="002E5C9A" w:rsidRDefault="002E5C9A" w:rsidP="002E5C9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2E5C9A" w:rsidRDefault="002E5C9A" w:rsidP="002E5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E5C9A" w:rsidRDefault="002E5C9A" w:rsidP="002E5C9A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E5C9A" w:rsidRDefault="002E5C9A" w:rsidP="002E5C9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tokonya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</w:rPr>
        <w:t>beranggapan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melebihi</w:t>
      </w:r>
      <w:proofErr w:type="spellEnd"/>
      <w:r>
        <w:rPr>
          <w:rFonts w:ascii="Times New Roman" w:hAnsi="Times New Roman" w:cs="Times New Roman"/>
          <w:sz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</w:rPr>
        <w:t>garansi</w:t>
      </w:r>
      <w:proofErr w:type="spellEnd"/>
      <w:r>
        <w:rPr>
          <w:rFonts w:ascii="Times New Roman" w:hAnsi="Times New Roman" w:cs="Times New Roman"/>
          <w:sz w:val="24"/>
        </w:rPr>
        <w:t xml:space="preserve">. Karen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862E3" w:rsidRDefault="002E5C9A" w:rsidP="002E5C9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penggantian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5C9A" w:rsidRDefault="002E5C9A" w:rsidP="002E5C9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E5C9A" w:rsidRDefault="002E5C9A" w:rsidP="002E5C9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E5C9A" w:rsidRDefault="002E5C9A" w:rsidP="002E5C9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E5C9A" w:rsidRDefault="002E5C9A" w:rsidP="002E5C9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E5C9A" w:rsidRDefault="002E5C9A" w:rsidP="002E5C9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E5C9A" w:rsidRDefault="002E5C9A" w:rsidP="002E5C9A">
      <w:pPr>
        <w:pStyle w:val="ListParagraph"/>
        <w:numPr>
          <w:ilvl w:val="0"/>
          <w:numId w:val="1"/>
        </w:numPr>
        <w:spacing w:line="480" w:lineRule="auto"/>
        <w:ind w:hanging="436"/>
        <w:jc w:val="both"/>
        <w:rPr>
          <w:rFonts w:ascii="Times New Roman" w:hAnsi="Times New Roman" w:cs="Times New Roman"/>
          <w:b/>
          <w:sz w:val="24"/>
        </w:rPr>
      </w:pPr>
      <w:r w:rsidRPr="002E5C9A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2E5C9A" w:rsidRDefault="002E5C9A" w:rsidP="004A1F0E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A1F0E" w:rsidRPr="004A1F0E" w:rsidRDefault="004A1F0E" w:rsidP="004A1F0E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</w:p>
    <w:p w:rsidR="004A1F0E" w:rsidRDefault="004A1F0E" w:rsidP="004A1F0E">
      <w:pPr>
        <w:pStyle w:val="ListParagraph"/>
        <w:spacing w:line="480" w:lineRule="auto"/>
        <w:ind w:left="993" w:firstLine="43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hendaknya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jujur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cacat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tersembunyi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terlindungi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A1F0E" w:rsidRDefault="004A1F0E" w:rsidP="004A1F0E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</w:p>
    <w:p w:rsidR="004A1F0E" w:rsidRPr="00D27373" w:rsidRDefault="004A1F0E" w:rsidP="004A1F0E">
      <w:pPr>
        <w:pStyle w:val="ListParagraph"/>
        <w:spacing w:line="480" w:lineRule="auto"/>
        <w:ind w:left="993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garansinya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A1F0E" w:rsidRDefault="004A1F0E" w:rsidP="004A1F0E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2E5C9A" w:rsidRPr="002E5C9A" w:rsidRDefault="002E5C9A" w:rsidP="002E5C9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E5C9A" w:rsidRPr="002E5C9A" w:rsidSect="004A1F0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2D" w:rsidRDefault="00CB062D" w:rsidP="002E5C9A">
      <w:pPr>
        <w:spacing w:after="0" w:line="240" w:lineRule="auto"/>
      </w:pPr>
      <w:r>
        <w:separator/>
      </w:r>
    </w:p>
  </w:endnote>
  <w:endnote w:type="continuationSeparator" w:id="0">
    <w:p w:rsidR="00CB062D" w:rsidRDefault="00CB062D" w:rsidP="002E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24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F0E" w:rsidRDefault="004A1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4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E5C9A" w:rsidRPr="0077604C" w:rsidRDefault="0077604C" w:rsidP="0077604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D34AD8">
      <w:rPr>
        <w:rFonts w:ascii="Times New Roman" w:hAnsi="Times New Roman" w:cs="Times New Roman"/>
        <w:noProof/>
        <w:sz w:val="24"/>
        <w:szCs w:val="24"/>
      </w:rPr>
      <w:t>UNIVERSITAS BUNG HATTA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2D" w:rsidRDefault="00CB062D" w:rsidP="002E5C9A">
      <w:pPr>
        <w:spacing w:after="0" w:line="240" w:lineRule="auto"/>
      </w:pPr>
      <w:r>
        <w:separator/>
      </w:r>
    </w:p>
  </w:footnote>
  <w:footnote w:type="continuationSeparator" w:id="0">
    <w:p w:rsidR="00CB062D" w:rsidRDefault="00CB062D" w:rsidP="002E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460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F0E" w:rsidRDefault="004A1F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4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E5C9A" w:rsidRDefault="002E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059A"/>
    <w:multiLevelType w:val="hybridMultilevel"/>
    <w:tmpl w:val="2A5A1A9C"/>
    <w:lvl w:ilvl="0" w:tplc="E924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27C47"/>
    <w:multiLevelType w:val="hybridMultilevel"/>
    <w:tmpl w:val="226A92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6D5DEA"/>
    <w:multiLevelType w:val="hybridMultilevel"/>
    <w:tmpl w:val="A184F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321D"/>
    <w:multiLevelType w:val="hybridMultilevel"/>
    <w:tmpl w:val="82C07570"/>
    <w:lvl w:ilvl="0" w:tplc="AF7A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8"/>
    <w:rsid w:val="001862E3"/>
    <w:rsid w:val="002E5C9A"/>
    <w:rsid w:val="00413908"/>
    <w:rsid w:val="004A1F0E"/>
    <w:rsid w:val="0077604C"/>
    <w:rsid w:val="00BB0DC2"/>
    <w:rsid w:val="00C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96F0C"/>
  <w15:chartTrackingRefBased/>
  <w15:docId w15:val="{7A03400A-52AF-4AEA-9135-23A12CE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08"/>
  </w:style>
  <w:style w:type="paragraph" w:styleId="Footer">
    <w:name w:val="footer"/>
    <w:basedOn w:val="Normal"/>
    <w:link w:val="FooterChar"/>
    <w:uiPriority w:val="99"/>
    <w:unhideWhenUsed/>
    <w:rsid w:val="0041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D42228-6E29-4277-89EF-0290CDF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ID</dc:creator>
  <cp:keywords/>
  <dc:description/>
  <cp:lastModifiedBy>USER ID</cp:lastModifiedBy>
  <cp:revision>3</cp:revision>
  <dcterms:created xsi:type="dcterms:W3CDTF">2023-03-07T11:55:00Z</dcterms:created>
  <dcterms:modified xsi:type="dcterms:W3CDTF">2023-03-07T13:09:00Z</dcterms:modified>
</cp:coreProperties>
</file>