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5A" w:rsidRPr="00EE229D" w:rsidRDefault="0057255A" w:rsidP="00081A39">
      <w:pPr>
        <w:spacing w:line="276" w:lineRule="auto"/>
        <w:contextualSpacing/>
        <w:jc w:val="center"/>
        <w:rPr>
          <w:rFonts w:ascii="Times New Roman" w:hAnsi="Times New Roman" w:cs="Times New Roman"/>
          <w:b/>
          <w:sz w:val="24"/>
          <w:szCs w:val="24"/>
          <w:lang w:val="id-ID"/>
        </w:rPr>
      </w:pPr>
      <w:r w:rsidRPr="00EE229D">
        <w:rPr>
          <w:rFonts w:ascii="Times New Roman" w:hAnsi="Times New Roman" w:cs="Times New Roman"/>
          <w:b/>
          <w:sz w:val="24"/>
          <w:szCs w:val="24"/>
        </w:rPr>
        <w:t xml:space="preserve">PENGARUH </w:t>
      </w:r>
      <w:r w:rsidR="00E61047" w:rsidRPr="00EE229D">
        <w:rPr>
          <w:rFonts w:ascii="Times New Roman" w:hAnsi="Times New Roman" w:cs="Times New Roman"/>
          <w:b/>
          <w:sz w:val="24"/>
          <w:szCs w:val="24"/>
          <w:lang w:val="id-ID"/>
        </w:rPr>
        <w:t xml:space="preserve">KARAKTERISTIK </w:t>
      </w:r>
      <w:r w:rsidR="00937B9A">
        <w:rPr>
          <w:rFonts w:ascii="Times New Roman" w:hAnsi="Times New Roman" w:cs="Times New Roman"/>
          <w:b/>
          <w:sz w:val="24"/>
          <w:szCs w:val="24"/>
          <w:lang w:val="id-ID"/>
        </w:rPr>
        <w:t xml:space="preserve">DEWAN </w:t>
      </w:r>
      <w:proofErr w:type="gramStart"/>
      <w:r w:rsidR="00937B9A">
        <w:rPr>
          <w:rFonts w:ascii="Times New Roman" w:hAnsi="Times New Roman" w:cs="Times New Roman"/>
          <w:b/>
          <w:sz w:val="24"/>
          <w:szCs w:val="24"/>
          <w:lang w:val="id-ID"/>
        </w:rPr>
        <w:t>KOMISARIS</w:t>
      </w:r>
      <w:r w:rsidR="00C254D3" w:rsidRPr="00EE229D">
        <w:rPr>
          <w:rFonts w:ascii="Times New Roman" w:hAnsi="Times New Roman" w:cs="Times New Roman"/>
          <w:b/>
          <w:sz w:val="24"/>
          <w:szCs w:val="24"/>
        </w:rPr>
        <w:t xml:space="preserve"> </w:t>
      </w:r>
      <w:r w:rsidR="00E8650D" w:rsidRPr="00EE229D">
        <w:rPr>
          <w:rFonts w:ascii="Times New Roman" w:hAnsi="Times New Roman" w:cs="Times New Roman"/>
          <w:b/>
          <w:sz w:val="24"/>
          <w:szCs w:val="24"/>
          <w:lang w:val="id-ID"/>
        </w:rPr>
        <w:t>,</w:t>
      </w:r>
      <w:r w:rsidR="006D7261" w:rsidRPr="00EE229D">
        <w:rPr>
          <w:rFonts w:ascii="Times New Roman" w:hAnsi="Times New Roman" w:cs="Times New Roman"/>
          <w:b/>
          <w:i/>
          <w:sz w:val="24"/>
          <w:szCs w:val="24"/>
          <w:lang w:val="id-ID"/>
        </w:rPr>
        <w:t>AUDIT</w:t>
      </w:r>
      <w:proofErr w:type="gramEnd"/>
      <w:r w:rsidR="006D7261" w:rsidRPr="00EE229D">
        <w:rPr>
          <w:rFonts w:ascii="Times New Roman" w:hAnsi="Times New Roman" w:cs="Times New Roman"/>
          <w:b/>
          <w:i/>
          <w:sz w:val="24"/>
          <w:szCs w:val="24"/>
          <w:lang w:val="id-ID"/>
        </w:rPr>
        <w:t xml:space="preserve"> TENURE</w:t>
      </w:r>
      <w:r w:rsidR="006D7261" w:rsidRPr="00EE229D">
        <w:rPr>
          <w:rFonts w:ascii="Times New Roman" w:hAnsi="Times New Roman" w:cs="Times New Roman"/>
          <w:b/>
          <w:sz w:val="24"/>
          <w:szCs w:val="24"/>
          <w:lang w:val="id-ID"/>
        </w:rPr>
        <w:t xml:space="preserve"> DAN </w:t>
      </w:r>
      <w:r w:rsidR="00B61819" w:rsidRPr="00EE229D">
        <w:rPr>
          <w:rFonts w:ascii="Times New Roman" w:hAnsi="Times New Roman" w:cs="Times New Roman"/>
          <w:b/>
          <w:sz w:val="24"/>
          <w:szCs w:val="24"/>
          <w:lang w:val="id-ID"/>
        </w:rPr>
        <w:t>OPINI AUDIT</w:t>
      </w:r>
      <w:r w:rsidR="00964771" w:rsidRPr="00EE229D">
        <w:rPr>
          <w:rFonts w:ascii="Times New Roman" w:hAnsi="Times New Roman" w:cs="Times New Roman"/>
          <w:b/>
          <w:sz w:val="24"/>
          <w:szCs w:val="24"/>
          <w:lang w:val="id-ID"/>
        </w:rPr>
        <w:t xml:space="preserve"> TERHADAP AUDIT REPORT LAG: </w:t>
      </w:r>
      <w:r w:rsidR="00E61047" w:rsidRPr="00EE229D">
        <w:rPr>
          <w:rFonts w:ascii="Times New Roman" w:hAnsi="Times New Roman" w:cs="Times New Roman"/>
          <w:b/>
          <w:sz w:val="24"/>
          <w:szCs w:val="24"/>
          <w:lang w:val="id-ID"/>
        </w:rPr>
        <w:t xml:space="preserve">KUALITAS </w:t>
      </w:r>
      <w:r w:rsidR="00E61047" w:rsidRPr="00EE229D">
        <w:rPr>
          <w:rFonts w:ascii="Times New Roman" w:hAnsi="Times New Roman" w:cs="Times New Roman"/>
          <w:b/>
          <w:sz w:val="24"/>
          <w:szCs w:val="24"/>
        </w:rPr>
        <w:t>AUDIT</w:t>
      </w:r>
      <w:r w:rsidR="00B94C54" w:rsidRPr="00EE229D">
        <w:rPr>
          <w:rFonts w:ascii="Times New Roman" w:hAnsi="Times New Roman" w:cs="Times New Roman"/>
          <w:b/>
          <w:sz w:val="24"/>
          <w:szCs w:val="24"/>
          <w:lang w:val="id-ID"/>
        </w:rPr>
        <w:t xml:space="preserve"> SEBAGAI VARIABEL M</w:t>
      </w:r>
      <w:r w:rsidR="00B94C54" w:rsidRPr="00EE229D">
        <w:rPr>
          <w:rFonts w:ascii="Times New Roman" w:hAnsi="Times New Roman" w:cs="Times New Roman"/>
          <w:b/>
          <w:sz w:val="24"/>
          <w:szCs w:val="24"/>
        </w:rPr>
        <w:t>ODERAS</w:t>
      </w:r>
      <w:r w:rsidR="007E650F" w:rsidRPr="00EE229D">
        <w:rPr>
          <w:rFonts w:ascii="Times New Roman" w:hAnsi="Times New Roman" w:cs="Times New Roman"/>
          <w:b/>
          <w:sz w:val="24"/>
          <w:szCs w:val="24"/>
        </w:rPr>
        <w:t>I</w:t>
      </w:r>
    </w:p>
    <w:p w:rsidR="0057255A" w:rsidRDefault="00DF792E" w:rsidP="00081A39">
      <w:pPr>
        <w:spacing w:line="276" w:lineRule="auto"/>
        <w:contextualSpacing/>
        <w:jc w:val="center"/>
        <w:rPr>
          <w:rFonts w:ascii="Times New Roman" w:hAnsi="Times New Roman" w:cs="Times New Roman"/>
          <w:b/>
          <w:sz w:val="24"/>
          <w:szCs w:val="24"/>
          <w:lang w:val="id-ID"/>
        </w:rPr>
      </w:pPr>
      <w:r w:rsidRPr="00EE229D">
        <w:rPr>
          <w:rFonts w:ascii="Times New Roman" w:hAnsi="Times New Roman" w:cs="Times New Roman"/>
          <w:b/>
          <w:sz w:val="24"/>
          <w:szCs w:val="24"/>
        </w:rPr>
        <w:t>(</w:t>
      </w:r>
      <w:proofErr w:type="spellStart"/>
      <w:r w:rsidRPr="00EE229D">
        <w:rPr>
          <w:rFonts w:ascii="Times New Roman" w:hAnsi="Times New Roman" w:cs="Times New Roman"/>
          <w:b/>
          <w:sz w:val="24"/>
          <w:szCs w:val="24"/>
        </w:rPr>
        <w:t>Studi</w:t>
      </w:r>
      <w:proofErr w:type="spellEnd"/>
      <w:r w:rsidR="00A317DD" w:rsidRPr="00EE229D">
        <w:rPr>
          <w:rFonts w:ascii="Times New Roman" w:hAnsi="Times New Roman" w:cs="Times New Roman"/>
          <w:b/>
          <w:sz w:val="24"/>
          <w:szCs w:val="24"/>
        </w:rPr>
        <w:t xml:space="preserve"> </w:t>
      </w:r>
      <w:proofErr w:type="spellStart"/>
      <w:r w:rsidRPr="00EE229D">
        <w:rPr>
          <w:rFonts w:ascii="Times New Roman" w:hAnsi="Times New Roman" w:cs="Times New Roman"/>
          <w:b/>
          <w:sz w:val="24"/>
          <w:szCs w:val="24"/>
        </w:rPr>
        <w:t>Empiris</w:t>
      </w:r>
      <w:proofErr w:type="spellEnd"/>
      <w:r w:rsidR="00A317DD" w:rsidRPr="00EE229D">
        <w:rPr>
          <w:rFonts w:ascii="Times New Roman" w:hAnsi="Times New Roman" w:cs="Times New Roman"/>
          <w:b/>
          <w:sz w:val="24"/>
          <w:szCs w:val="24"/>
        </w:rPr>
        <w:t xml:space="preserve"> </w:t>
      </w:r>
      <w:proofErr w:type="spellStart"/>
      <w:r w:rsidRPr="00EE229D">
        <w:rPr>
          <w:rFonts w:ascii="Times New Roman" w:hAnsi="Times New Roman" w:cs="Times New Roman"/>
          <w:b/>
          <w:sz w:val="24"/>
          <w:szCs w:val="24"/>
        </w:rPr>
        <w:t>pada</w:t>
      </w:r>
      <w:proofErr w:type="spellEnd"/>
      <w:r w:rsidRPr="00EE229D">
        <w:rPr>
          <w:rFonts w:ascii="Times New Roman" w:hAnsi="Times New Roman" w:cs="Times New Roman"/>
          <w:b/>
          <w:sz w:val="24"/>
          <w:szCs w:val="24"/>
        </w:rPr>
        <w:t xml:space="preserve"> Perusahaan </w:t>
      </w:r>
      <w:proofErr w:type="spellStart"/>
      <w:r w:rsidRPr="00EE229D">
        <w:rPr>
          <w:rFonts w:ascii="Times New Roman" w:hAnsi="Times New Roman" w:cs="Times New Roman"/>
          <w:b/>
          <w:sz w:val="24"/>
          <w:szCs w:val="24"/>
        </w:rPr>
        <w:t>Jasa</w:t>
      </w:r>
      <w:proofErr w:type="spellEnd"/>
      <w:r w:rsidRPr="00EE229D">
        <w:rPr>
          <w:rFonts w:ascii="Times New Roman" w:hAnsi="Times New Roman" w:cs="Times New Roman"/>
          <w:b/>
          <w:sz w:val="24"/>
          <w:szCs w:val="24"/>
        </w:rPr>
        <w:t xml:space="preserve"> Non </w:t>
      </w:r>
      <w:proofErr w:type="spellStart"/>
      <w:r w:rsidRPr="00EE229D">
        <w:rPr>
          <w:rFonts w:ascii="Times New Roman" w:hAnsi="Times New Roman" w:cs="Times New Roman"/>
          <w:b/>
          <w:sz w:val="24"/>
          <w:szCs w:val="24"/>
        </w:rPr>
        <w:t>Keuang</w:t>
      </w:r>
      <w:r w:rsidR="006D7261" w:rsidRPr="00EE229D">
        <w:rPr>
          <w:rFonts w:ascii="Times New Roman" w:hAnsi="Times New Roman" w:cs="Times New Roman"/>
          <w:b/>
          <w:sz w:val="24"/>
          <w:szCs w:val="24"/>
        </w:rPr>
        <w:t>an</w:t>
      </w:r>
      <w:proofErr w:type="spellEnd"/>
      <w:r w:rsidR="006D7261" w:rsidRPr="00EE229D">
        <w:rPr>
          <w:rFonts w:ascii="Times New Roman" w:hAnsi="Times New Roman" w:cs="Times New Roman"/>
          <w:b/>
          <w:sz w:val="24"/>
          <w:szCs w:val="24"/>
        </w:rPr>
        <w:t xml:space="preserve"> yang </w:t>
      </w:r>
      <w:proofErr w:type="spellStart"/>
      <w:r w:rsidR="006D7261" w:rsidRPr="00EE229D">
        <w:rPr>
          <w:rFonts w:ascii="Times New Roman" w:hAnsi="Times New Roman" w:cs="Times New Roman"/>
          <w:b/>
          <w:sz w:val="24"/>
          <w:szCs w:val="24"/>
        </w:rPr>
        <w:t>Terdaftar</w:t>
      </w:r>
      <w:proofErr w:type="spellEnd"/>
      <w:r w:rsidR="006D7261" w:rsidRPr="00EE229D">
        <w:rPr>
          <w:rFonts w:ascii="Times New Roman" w:hAnsi="Times New Roman" w:cs="Times New Roman"/>
          <w:b/>
          <w:sz w:val="24"/>
          <w:szCs w:val="24"/>
        </w:rPr>
        <w:t xml:space="preserve"> BEI </w:t>
      </w:r>
      <w:r w:rsidR="006D7261" w:rsidRPr="00EE229D">
        <w:rPr>
          <w:rFonts w:ascii="Times New Roman" w:hAnsi="Times New Roman" w:cs="Times New Roman"/>
          <w:b/>
          <w:sz w:val="24"/>
          <w:szCs w:val="24"/>
          <w:lang w:val="id-ID"/>
        </w:rPr>
        <w:t>T</w:t>
      </w:r>
      <w:proofErr w:type="spellStart"/>
      <w:r w:rsidR="00E61047" w:rsidRPr="00EE229D">
        <w:rPr>
          <w:rFonts w:ascii="Times New Roman" w:hAnsi="Times New Roman" w:cs="Times New Roman"/>
          <w:b/>
          <w:sz w:val="24"/>
          <w:szCs w:val="24"/>
        </w:rPr>
        <w:t>ahun</w:t>
      </w:r>
      <w:proofErr w:type="spellEnd"/>
      <w:r w:rsidR="00A317DD" w:rsidRPr="00EE229D">
        <w:rPr>
          <w:rFonts w:ascii="Times New Roman" w:hAnsi="Times New Roman" w:cs="Times New Roman"/>
          <w:b/>
          <w:sz w:val="24"/>
          <w:szCs w:val="24"/>
        </w:rPr>
        <w:t xml:space="preserve"> </w:t>
      </w:r>
      <w:r w:rsidR="00E61047" w:rsidRPr="00EE229D">
        <w:rPr>
          <w:rFonts w:ascii="Times New Roman" w:hAnsi="Times New Roman" w:cs="Times New Roman"/>
          <w:b/>
          <w:sz w:val="24"/>
          <w:szCs w:val="24"/>
        </w:rPr>
        <w:t>201</w:t>
      </w:r>
      <w:r w:rsidR="00E61047" w:rsidRPr="00EE229D">
        <w:rPr>
          <w:rFonts w:ascii="Times New Roman" w:hAnsi="Times New Roman" w:cs="Times New Roman"/>
          <w:b/>
          <w:sz w:val="24"/>
          <w:szCs w:val="24"/>
          <w:lang w:val="id-ID"/>
        </w:rPr>
        <w:t>9</w:t>
      </w:r>
      <w:r w:rsidRPr="00EE229D">
        <w:rPr>
          <w:rFonts w:ascii="Times New Roman" w:hAnsi="Times New Roman" w:cs="Times New Roman"/>
          <w:b/>
          <w:sz w:val="24"/>
          <w:szCs w:val="24"/>
        </w:rPr>
        <w:t>-2021)</w:t>
      </w:r>
    </w:p>
    <w:p w:rsidR="00081A39" w:rsidRDefault="00081A39" w:rsidP="00081A39">
      <w:pPr>
        <w:spacing w:line="276" w:lineRule="auto"/>
        <w:contextualSpacing/>
        <w:jc w:val="center"/>
        <w:rPr>
          <w:rFonts w:ascii="Times New Roman" w:hAnsi="Times New Roman" w:cs="Times New Roman"/>
          <w:b/>
          <w:sz w:val="24"/>
          <w:szCs w:val="24"/>
          <w:lang w:val="id-ID"/>
        </w:rPr>
      </w:pPr>
    </w:p>
    <w:p w:rsidR="00081A39" w:rsidRDefault="00081A39" w:rsidP="00081A39">
      <w:pPr>
        <w:spacing w:line="276" w:lineRule="auto"/>
        <w:contextualSpacing/>
        <w:jc w:val="center"/>
        <w:rPr>
          <w:rFonts w:ascii="Times New Roman" w:hAnsi="Times New Roman" w:cs="Times New Roman"/>
          <w:b/>
          <w:sz w:val="24"/>
          <w:szCs w:val="24"/>
          <w:lang w:val="id-ID"/>
        </w:rPr>
      </w:pPr>
    </w:p>
    <w:p w:rsidR="00081A39" w:rsidRPr="00081A39" w:rsidRDefault="00081A39" w:rsidP="00081A39">
      <w:pPr>
        <w:spacing w:line="276" w:lineRule="auto"/>
        <w:contextualSpacing/>
        <w:jc w:val="center"/>
        <w:rPr>
          <w:rFonts w:ascii="Times New Roman" w:hAnsi="Times New Roman" w:cs="Times New Roman"/>
          <w:b/>
          <w:sz w:val="24"/>
          <w:szCs w:val="24"/>
          <w:lang w:val="id-ID"/>
        </w:rPr>
      </w:pPr>
    </w:p>
    <w:p w:rsidR="0057255A" w:rsidRDefault="00D84372" w:rsidP="00081A39">
      <w:pPr>
        <w:spacing w:line="276" w:lineRule="auto"/>
        <w:jc w:val="center"/>
        <w:outlineLvl w:val="0"/>
        <w:rPr>
          <w:rFonts w:ascii="Times New Roman" w:hAnsi="Times New Roman" w:cs="Times New Roman"/>
          <w:b/>
          <w:bCs/>
          <w:sz w:val="24"/>
          <w:szCs w:val="24"/>
          <w:lang w:val="id-ID"/>
        </w:rPr>
      </w:pPr>
      <w:bookmarkStart w:id="0" w:name="_Toc121437075"/>
      <w:bookmarkStart w:id="1" w:name="_Toc121437171"/>
      <w:bookmarkStart w:id="2" w:name="_Toc121437546"/>
      <w:bookmarkStart w:id="3" w:name="_Toc128234662"/>
      <w:bookmarkStart w:id="4" w:name="_Toc128235794"/>
      <w:r w:rsidRPr="00EE229D">
        <w:rPr>
          <w:rFonts w:ascii="Times New Roman" w:hAnsi="Times New Roman" w:cs="Times New Roman"/>
          <w:b/>
          <w:bCs/>
          <w:sz w:val="24"/>
          <w:szCs w:val="24"/>
        </w:rPr>
        <w:t>SKRIPSI</w:t>
      </w:r>
      <w:bookmarkEnd w:id="0"/>
      <w:bookmarkEnd w:id="1"/>
      <w:bookmarkEnd w:id="2"/>
      <w:bookmarkEnd w:id="3"/>
      <w:bookmarkEnd w:id="4"/>
    </w:p>
    <w:p w:rsidR="00081A39" w:rsidRDefault="00081A39" w:rsidP="00081A39">
      <w:pPr>
        <w:spacing w:line="276" w:lineRule="auto"/>
        <w:jc w:val="center"/>
        <w:outlineLvl w:val="0"/>
        <w:rPr>
          <w:rFonts w:ascii="Times New Roman" w:hAnsi="Times New Roman" w:cs="Times New Roman"/>
          <w:b/>
          <w:bCs/>
          <w:sz w:val="24"/>
          <w:szCs w:val="24"/>
          <w:lang w:val="id-ID"/>
        </w:rPr>
      </w:pPr>
    </w:p>
    <w:p w:rsidR="00081A39" w:rsidRDefault="00081A39" w:rsidP="00081A39">
      <w:pPr>
        <w:spacing w:line="276" w:lineRule="auto"/>
        <w:jc w:val="center"/>
        <w:outlineLvl w:val="0"/>
        <w:rPr>
          <w:rFonts w:ascii="Times New Roman" w:hAnsi="Times New Roman" w:cs="Times New Roman"/>
          <w:b/>
          <w:bCs/>
          <w:sz w:val="24"/>
          <w:szCs w:val="24"/>
          <w:lang w:val="id-ID"/>
        </w:rPr>
      </w:pPr>
    </w:p>
    <w:p w:rsidR="00081A39" w:rsidRPr="00081A39" w:rsidRDefault="00081A39" w:rsidP="00081A39">
      <w:pPr>
        <w:spacing w:line="276" w:lineRule="auto"/>
        <w:jc w:val="center"/>
        <w:outlineLvl w:val="0"/>
        <w:rPr>
          <w:rFonts w:ascii="Times New Roman" w:hAnsi="Times New Roman" w:cs="Times New Roman"/>
          <w:b/>
          <w:bCs/>
          <w:sz w:val="24"/>
          <w:szCs w:val="24"/>
          <w:lang w:val="id-ID"/>
        </w:rPr>
      </w:pPr>
    </w:p>
    <w:p w:rsidR="0057255A" w:rsidRDefault="0057255A" w:rsidP="00081A39">
      <w:pPr>
        <w:spacing w:line="276" w:lineRule="auto"/>
        <w:jc w:val="center"/>
        <w:rPr>
          <w:rFonts w:ascii="Times New Roman" w:hAnsi="Times New Roman" w:cs="Times New Roman"/>
          <w:b/>
          <w:sz w:val="24"/>
          <w:szCs w:val="24"/>
          <w:lang w:val="id-ID"/>
        </w:rPr>
      </w:pPr>
      <w:r w:rsidRPr="00EE229D">
        <w:rPr>
          <w:rFonts w:ascii="Times New Roman" w:hAnsi="Times New Roman" w:cs="Times New Roman"/>
          <w:b/>
          <w:noProof/>
          <w:sz w:val="24"/>
          <w:szCs w:val="24"/>
        </w:rPr>
        <w:drawing>
          <wp:inline distT="0" distB="0" distL="0" distR="0" wp14:anchorId="08647144" wp14:editId="1059FCA5">
            <wp:extent cx="1440000" cy="1440000"/>
            <wp:effectExtent l="0" t="0" r="8255" b="825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_Hatta Wrn.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081A39" w:rsidRDefault="00081A39" w:rsidP="00081A39">
      <w:pPr>
        <w:spacing w:line="276" w:lineRule="auto"/>
        <w:jc w:val="center"/>
        <w:rPr>
          <w:rFonts w:ascii="Times New Roman" w:hAnsi="Times New Roman" w:cs="Times New Roman"/>
          <w:b/>
          <w:sz w:val="24"/>
          <w:szCs w:val="24"/>
          <w:lang w:val="id-ID"/>
        </w:rPr>
      </w:pPr>
    </w:p>
    <w:p w:rsidR="00081A39" w:rsidRPr="00081A39" w:rsidRDefault="00081A39" w:rsidP="00081A39">
      <w:pPr>
        <w:spacing w:line="276" w:lineRule="auto"/>
        <w:jc w:val="center"/>
        <w:rPr>
          <w:rFonts w:ascii="Times New Roman" w:hAnsi="Times New Roman" w:cs="Times New Roman"/>
          <w:b/>
          <w:sz w:val="24"/>
          <w:szCs w:val="24"/>
          <w:lang w:val="id-ID"/>
        </w:rPr>
      </w:pPr>
    </w:p>
    <w:p w:rsidR="0057255A" w:rsidRDefault="0057255A" w:rsidP="00081A39">
      <w:pPr>
        <w:tabs>
          <w:tab w:val="center" w:pos="3969"/>
          <w:tab w:val="left" w:pos="4758"/>
        </w:tabs>
        <w:spacing w:line="276" w:lineRule="auto"/>
        <w:jc w:val="center"/>
        <w:outlineLvl w:val="0"/>
        <w:rPr>
          <w:rFonts w:ascii="Times New Roman" w:hAnsi="Times New Roman" w:cs="Times New Roman"/>
          <w:b/>
          <w:sz w:val="24"/>
          <w:szCs w:val="24"/>
          <w:lang w:val="id-ID"/>
        </w:rPr>
      </w:pPr>
      <w:bookmarkStart w:id="5" w:name="_Toc115247315"/>
      <w:bookmarkStart w:id="6" w:name="_Toc115248341"/>
      <w:bookmarkStart w:id="7" w:name="_Toc115248612"/>
      <w:bookmarkStart w:id="8" w:name="_Toc121437076"/>
      <w:bookmarkStart w:id="9" w:name="_Toc121437172"/>
      <w:bookmarkStart w:id="10" w:name="_Toc121437547"/>
      <w:bookmarkStart w:id="11" w:name="_Toc128234663"/>
      <w:bookmarkStart w:id="12" w:name="_Toc128235795"/>
      <w:proofErr w:type="spellStart"/>
      <w:r w:rsidRPr="00EE229D">
        <w:rPr>
          <w:rFonts w:ascii="Times New Roman" w:hAnsi="Times New Roman" w:cs="Times New Roman"/>
          <w:b/>
          <w:sz w:val="24"/>
          <w:szCs w:val="24"/>
        </w:rPr>
        <w:t>Oleh</w:t>
      </w:r>
      <w:proofErr w:type="spellEnd"/>
      <w:r w:rsidRPr="00EE229D">
        <w:rPr>
          <w:rFonts w:ascii="Times New Roman" w:hAnsi="Times New Roman" w:cs="Times New Roman"/>
          <w:b/>
          <w:sz w:val="24"/>
          <w:szCs w:val="24"/>
        </w:rPr>
        <w:t>:</w:t>
      </w:r>
      <w:bookmarkEnd w:id="5"/>
      <w:bookmarkEnd w:id="6"/>
      <w:bookmarkEnd w:id="7"/>
      <w:bookmarkEnd w:id="8"/>
      <w:bookmarkEnd w:id="9"/>
      <w:bookmarkEnd w:id="10"/>
      <w:bookmarkEnd w:id="11"/>
      <w:bookmarkEnd w:id="12"/>
    </w:p>
    <w:p w:rsidR="00081A39" w:rsidRPr="00081A39" w:rsidRDefault="00081A39" w:rsidP="00081A39">
      <w:pPr>
        <w:tabs>
          <w:tab w:val="center" w:pos="3969"/>
          <w:tab w:val="left" w:pos="4758"/>
        </w:tabs>
        <w:spacing w:line="276" w:lineRule="auto"/>
        <w:jc w:val="center"/>
        <w:outlineLvl w:val="0"/>
        <w:rPr>
          <w:rFonts w:ascii="Times New Roman" w:hAnsi="Times New Roman" w:cs="Times New Roman"/>
          <w:b/>
          <w:sz w:val="24"/>
          <w:szCs w:val="24"/>
          <w:lang w:val="id-ID"/>
        </w:rPr>
      </w:pPr>
    </w:p>
    <w:p w:rsidR="0057255A" w:rsidRPr="00EE229D" w:rsidRDefault="00486C88" w:rsidP="00081A39">
      <w:pPr>
        <w:spacing w:line="276" w:lineRule="auto"/>
        <w:jc w:val="center"/>
        <w:outlineLvl w:val="0"/>
        <w:rPr>
          <w:rFonts w:ascii="Times New Roman" w:hAnsi="Times New Roman" w:cs="Times New Roman"/>
          <w:b/>
          <w:sz w:val="24"/>
          <w:szCs w:val="24"/>
          <w:u w:val="single"/>
        </w:rPr>
      </w:pPr>
      <w:bookmarkStart w:id="13" w:name="_Toc115247316"/>
      <w:bookmarkStart w:id="14" w:name="_Toc115248342"/>
      <w:bookmarkStart w:id="15" w:name="_Toc115248613"/>
      <w:bookmarkStart w:id="16" w:name="_Toc121437077"/>
      <w:bookmarkStart w:id="17" w:name="_Toc121437173"/>
      <w:bookmarkStart w:id="18" w:name="_Toc121437548"/>
      <w:bookmarkStart w:id="19" w:name="_Toc128234664"/>
      <w:bookmarkStart w:id="20" w:name="_Toc128235796"/>
      <w:r w:rsidRPr="00EE229D">
        <w:rPr>
          <w:rFonts w:ascii="Times New Roman" w:hAnsi="Times New Roman" w:cs="Times New Roman"/>
          <w:b/>
          <w:sz w:val="24"/>
          <w:szCs w:val="24"/>
          <w:u w:val="single"/>
        </w:rPr>
        <w:t xml:space="preserve">DEDE </w:t>
      </w:r>
      <w:r w:rsidR="0057255A" w:rsidRPr="00EE229D">
        <w:rPr>
          <w:rFonts w:ascii="Times New Roman" w:hAnsi="Times New Roman" w:cs="Times New Roman"/>
          <w:b/>
          <w:sz w:val="24"/>
          <w:szCs w:val="24"/>
          <w:u w:val="single"/>
        </w:rPr>
        <w:t>YUDHA</w:t>
      </w:r>
      <w:r w:rsidRPr="00EE229D">
        <w:rPr>
          <w:rFonts w:ascii="Times New Roman" w:hAnsi="Times New Roman" w:cs="Times New Roman"/>
          <w:b/>
          <w:sz w:val="24"/>
          <w:szCs w:val="24"/>
          <w:u w:val="single"/>
        </w:rPr>
        <w:t xml:space="preserve"> SAPUTRA</w:t>
      </w:r>
      <w:bookmarkEnd w:id="13"/>
      <w:bookmarkEnd w:id="14"/>
      <w:bookmarkEnd w:id="15"/>
      <w:bookmarkEnd w:id="16"/>
      <w:bookmarkEnd w:id="17"/>
      <w:bookmarkEnd w:id="18"/>
      <w:bookmarkEnd w:id="19"/>
      <w:bookmarkEnd w:id="20"/>
    </w:p>
    <w:p w:rsidR="00D84372" w:rsidRDefault="0057255A" w:rsidP="00081A39">
      <w:pPr>
        <w:spacing w:line="276" w:lineRule="auto"/>
        <w:jc w:val="center"/>
        <w:rPr>
          <w:rFonts w:ascii="Times New Roman" w:hAnsi="Times New Roman" w:cs="Times New Roman"/>
          <w:b/>
          <w:sz w:val="24"/>
          <w:szCs w:val="24"/>
          <w:lang w:val="id-ID"/>
        </w:rPr>
      </w:pPr>
      <w:proofErr w:type="gramStart"/>
      <w:r w:rsidRPr="00EE229D">
        <w:rPr>
          <w:rFonts w:ascii="Times New Roman" w:hAnsi="Times New Roman" w:cs="Times New Roman"/>
          <w:b/>
          <w:sz w:val="24"/>
          <w:szCs w:val="24"/>
        </w:rPr>
        <w:t>NPM.</w:t>
      </w:r>
      <w:proofErr w:type="gramEnd"/>
      <w:r w:rsidR="00486C88" w:rsidRPr="00EE229D">
        <w:rPr>
          <w:rFonts w:ascii="Times New Roman" w:hAnsi="Times New Roman" w:cs="Times New Roman"/>
          <w:b/>
          <w:sz w:val="24"/>
          <w:szCs w:val="24"/>
        </w:rPr>
        <w:t xml:space="preserve"> 1710011311047</w:t>
      </w:r>
    </w:p>
    <w:p w:rsidR="00081A39" w:rsidRDefault="00081A39" w:rsidP="00081A39">
      <w:pPr>
        <w:spacing w:line="276" w:lineRule="auto"/>
        <w:jc w:val="center"/>
        <w:rPr>
          <w:rFonts w:ascii="Times New Roman" w:hAnsi="Times New Roman" w:cs="Times New Roman"/>
          <w:b/>
          <w:sz w:val="24"/>
          <w:szCs w:val="24"/>
          <w:lang w:val="id-ID"/>
        </w:rPr>
      </w:pPr>
    </w:p>
    <w:p w:rsidR="00081A39" w:rsidRPr="00081A39" w:rsidRDefault="00081A39" w:rsidP="00081A39">
      <w:pPr>
        <w:spacing w:line="276" w:lineRule="auto"/>
        <w:jc w:val="center"/>
        <w:rPr>
          <w:rFonts w:ascii="Times New Roman" w:hAnsi="Times New Roman" w:cs="Times New Roman"/>
          <w:b/>
          <w:sz w:val="24"/>
          <w:szCs w:val="24"/>
          <w:lang w:val="id-ID"/>
        </w:rPr>
      </w:pPr>
    </w:p>
    <w:p w:rsidR="0057255A" w:rsidRPr="00EE229D" w:rsidRDefault="0057255A" w:rsidP="00081A39">
      <w:pPr>
        <w:spacing w:line="276" w:lineRule="auto"/>
        <w:jc w:val="center"/>
        <w:outlineLvl w:val="0"/>
        <w:rPr>
          <w:rFonts w:ascii="Times New Roman" w:hAnsi="Times New Roman" w:cs="Times New Roman"/>
          <w:b/>
          <w:i/>
          <w:sz w:val="24"/>
          <w:szCs w:val="24"/>
        </w:rPr>
      </w:pPr>
      <w:bookmarkStart w:id="21" w:name="_Toc115247317"/>
      <w:bookmarkStart w:id="22" w:name="_Toc115248343"/>
      <w:bookmarkStart w:id="23" w:name="_Toc115248614"/>
      <w:bookmarkStart w:id="24" w:name="_Toc121437078"/>
      <w:bookmarkStart w:id="25" w:name="_Toc121437174"/>
      <w:bookmarkStart w:id="26" w:name="_Toc121437549"/>
      <w:bookmarkStart w:id="27" w:name="_Toc128234665"/>
      <w:bookmarkStart w:id="28" w:name="_Toc128235797"/>
      <w:proofErr w:type="spellStart"/>
      <w:r w:rsidRPr="00EE229D">
        <w:rPr>
          <w:rFonts w:ascii="Times New Roman" w:hAnsi="Times New Roman" w:cs="Times New Roman"/>
          <w:b/>
          <w:i/>
          <w:sz w:val="24"/>
          <w:szCs w:val="24"/>
        </w:rPr>
        <w:t>Diajukan</w:t>
      </w:r>
      <w:proofErr w:type="spellEnd"/>
      <w:r w:rsidR="0098092D" w:rsidRPr="00EE229D">
        <w:rPr>
          <w:rFonts w:ascii="Times New Roman" w:hAnsi="Times New Roman" w:cs="Times New Roman"/>
          <w:b/>
          <w:i/>
          <w:sz w:val="24"/>
          <w:szCs w:val="24"/>
          <w:lang w:val="id-ID"/>
        </w:rPr>
        <w:t xml:space="preserve"> </w:t>
      </w:r>
      <w:proofErr w:type="spellStart"/>
      <w:r w:rsidRPr="00EE229D">
        <w:rPr>
          <w:rFonts w:ascii="Times New Roman" w:hAnsi="Times New Roman" w:cs="Times New Roman"/>
          <w:b/>
          <w:i/>
          <w:sz w:val="24"/>
          <w:szCs w:val="24"/>
        </w:rPr>
        <w:t>Sebagai</w:t>
      </w:r>
      <w:proofErr w:type="spellEnd"/>
      <w:r w:rsidRPr="00EE229D">
        <w:rPr>
          <w:rFonts w:ascii="Times New Roman" w:hAnsi="Times New Roman" w:cs="Times New Roman"/>
          <w:b/>
          <w:i/>
          <w:sz w:val="24"/>
          <w:szCs w:val="24"/>
        </w:rPr>
        <w:t xml:space="preserve"> Salah </w:t>
      </w:r>
      <w:proofErr w:type="spellStart"/>
      <w:r w:rsidRPr="00EE229D">
        <w:rPr>
          <w:rFonts w:ascii="Times New Roman" w:hAnsi="Times New Roman" w:cs="Times New Roman"/>
          <w:b/>
          <w:i/>
          <w:sz w:val="24"/>
          <w:szCs w:val="24"/>
        </w:rPr>
        <w:t>SatuSyarat</w:t>
      </w:r>
      <w:proofErr w:type="spellEnd"/>
      <w:r w:rsidR="0098092D" w:rsidRPr="00EE229D">
        <w:rPr>
          <w:rFonts w:ascii="Times New Roman" w:hAnsi="Times New Roman" w:cs="Times New Roman"/>
          <w:b/>
          <w:i/>
          <w:sz w:val="24"/>
          <w:szCs w:val="24"/>
          <w:lang w:val="id-ID"/>
        </w:rPr>
        <w:t xml:space="preserve"> </w:t>
      </w:r>
      <w:proofErr w:type="spellStart"/>
      <w:r w:rsidRPr="00EE229D">
        <w:rPr>
          <w:rFonts w:ascii="Times New Roman" w:hAnsi="Times New Roman" w:cs="Times New Roman"/>
          <w:b/>
          <w:i/>
          <w:sz w:val="24"/>
          <w:szCs w:val="24"/>
        </w:rPr>
        <w:t>UntukMemperoleh</w:t>
      </w:r>
      <w:bookmarkEnd w:id="21"/>
      <w:bookmarkEnd w:id="22"/>
      <w:bookmarkEnd w:id="23"/>
      <w:bookmarkEnd w:id="24"/>
      <w:bookmarkEnd w:id="25"/>
      <w:bookmarkEnd w:id="26"/>
      <w:bookmarkEnd w:id="27"/>
      <w:bookmarkEnd w:id="28"/>
      <w:proofErr w:type="spellEnd"/>
    </w:p>
    <w:p w:rsidR="0057255A" w:rsidRDefault="0057255A" w:rsidP="00081A39">
      <w:pPr>
        <w:spacing w:line="276" w:lineRule="auto"/>
        <w:jc w:val="center"/>
        <w:rPr>
          <w:rFonts w:ascii="Times New Roman" w:hAnsi="Times New Roman" w:cs="Times New Roman"/>
          <w:b/>
          <w:i/>
          <w:sz w:val="24"/>
          <w:szCs w:val="24"/>
          <w:lang w:val="id-ID"/>
        </w:rPr>
      </w:pPr>
      <w:proofErr w:type="spellStart"/>
      <w:r w:rsidRPr="00EE229D">
        <w:rPr>
          <w:rFonts w:ascii="Times New Roman" w:hAnsi="Times New Roman" w:cs="Times New Roman"/>
          <w:b/>
          <w:i/>
          <w:sz w:val="24"/>
          <w:szCs w:val="24"/>
        </w:rPr>
        <w:t>Gelar</w:t>
      </w:r>
      <w:proofErr w:type="spellEnd"/>
      <w:r w:rsidR="0098092D" w:rsidRPr="00EE229D">
        <w:rPr>
          <w:rFonts w:ascii="Times New Roman" w:hAnsi="Times New Roman" w:cs="Times New Roman"/>
          <w:b/>
          <w:i/>
          <w:sz w:val="24"/>
          <w:szCs w:val="24"/>
          <w:lang w:val="id-ID"/>
        </w:rPr>
        <w:t xml:space="preserve"> </w:t>
      </w:r>
      <w:proofErr w:type="spellStart"/>
      <w:r w:rsidRPr="00EE229D">
        <w:rPr>
          <w:rFonts w:ascii="Times New Roman" w:hAnsi="Times New Roman" w:cs="Times New Roman"/>
          <w:b/>
          <w:i/>
          <w:sz w:val="24"/>
          <w:szCs w:val="24"/>
        </w:rPr>
        <w:t>Sarjana</w:t>
      </w:r>
      <w:proofErr w:type="spellEnd"/>
      <w:r w:rsidRPr="00EE229D">
        <w:rPr>
          <w:rFonts w:ascii="Times New Roman" w:hAnsi="Times New Roman" w:cs="Times New Roman"/>
          <w:b/>
          <w:i/>
          <w:sz w:val="24"/>
          <w:szCs w:val="24"/>
          <w:lang w:val="id-ID"/>
        </w:rPr>
        <w:t xml:space="preserve"> Strata </w:t>
      </w:r>
      <w:r w:rsidRPr="00EE229D">
        <w:rPr>
          <w:rFonts w:ascii="Times New Roman" w:hAnsi="Times New Roman" w:cs="Times New Roman"/>
          <w:b/>
          <w:i/>
          <w:sz w:val="24"/>
          <w:szCs w:val="24"/>
        </w:rPr>
        <w:t>(</w:t>
      </w:r>
      <w:proofErr w:type="spellStart"/>
      <w:r w:rsidRPr="00EE229D">
        <w:rPr>
          <w:rFonts w:ascii="Times New Roman" w:hAnsi="Times New Roman" w:cs="Times New Roman"/>
          <w:b/>
          <w:i/>
          <w:sz w:val="24"/>
          <w:szCs w:val="24"/>
        </w:rPr>
        <w:t>Satu</w:t>
      </w:r>
      <w:proofErr w:type="spellEnd"/>
      <w:r w:rsidRPr="00EE229D">
        <w:rPr>
          <w:rFonts w:ascii="Times New Roman" w:hAnsi="Times New Roman" w:cs="Times New Roman"/>
          <w:b/>
          <w:i/>
          <w:sz w:val="24"/>
          <w:szCs w:val="24"/>
        </w:rPr>
        <w:t>)</w:t>
      </w:r>
    </w:p>
    <w:p w:rsidR="00081A39" w:rsidRDefault="00081A39" w:rsidP="00081A39">
      <w:pPr>
        <w:spacing w:line="276" w:lineRule="auto"/>
        <w:jc w:val="center"/>
        <w:rPr>
          <w:rFonts w:ascii="Times New Roman" w:hAnsi="Times New Roman" w:cs="Times New Roman"/>
          <w:b/>
          <w:i/>
          <w:sz w:val="24"/>
          <w:szCs w:val="24"/>
          <w:lang w:val="id-ID"/>
        </w:rPr>
      </w:pPr>
    </w:p>
    <w:p w:rsidR="00081A39" w:rsidRPr="00081A39" w:rsidRDefault="00081A39" w:rsidP="00081A39">
      <w:pPr>
        <w:spacing w:line="276" w:lineRule="auto"/>
        <w:jc w:val="center"/>
        <w:rPr>
          <w:rFonts w:ascii="Times New Roman" w:hAnsi="Times New Roman" w:cs="Times New Roman"/>
          <w:b/>
          <w:sz w:val="24"/>
          <w:szCs w:val="24"/>
          <w:lang w:val="id-ID"/>
        </w:rPr>
      </w:pPr>
    </w:p>
    <w:p w:rsidR="0057255A" w:rsidRPr="00EE229D" w:rsidRDefault="0057255A" w:rsidP="00081A39">
      <w:pPr>
        <w:spacing w:line="276" w:lineRule="auto"/>
        <w:contextualSpacing/>
        <w:jc w:val="center"/>
        <w:outlineLvl w:val="0"/>
        <w:rPr>
          <w:rFonts w:ascii="Times New Roman" w:hAnsi="Times New Roman" w:cs="Times New Roman"/>
          <w:b/>
          <w:sz w:val="24"/>
          <w:szCs w:val="24"/>
        </w:rPr>
      </w:pPr>
      <w:bookmarkStart w:id="29" w:name="_Toc115247318"/>
      <w:bookmarkStart w:id="30" w:name="_Toc115248344"/>
      <w:bookmarkStart w:id="31" w:name="_Toc115248615"/>
      <w:bookmarkStart w:id="32" w:name="_Toc121437079"/>
      <w:bookmarkStart w:id="33" w:name="_Toc121437175"/>
      <w:bookmarkStart w:id="34" w:name="_Toc121437550"/>
      <w:bookmarkStart w:id="35" w:name="_Toc128234666"/>
      <w:bookmarkStart w:id="36" w:name="_Toc128235798"/>
      <w:r w:rsidRPr="00EE229D">
        <w:rPr>
          <w:rFonts w:ascii="Times New Roman" w:hAnsi="Times New Roman" w:cs="Times New Roman"/>
          <w:b/>
          <w:sz w:val="24"/>
          <w:szCs w:val="24"/>
        </w:rPr>
        <w:t>JURUSAN AKUNTANSI</w:t>
      </w:r>
      <w:bookmarkEnd w:id="29"/>
      <w:bookmarkEnd w:id="30"/>
      <w:bookmarkEnd w:id="31"/>
      <w:bookmarkEnd w:id="32"/>
      <w:bookmarkEnd w:id="33"/>
      <w:bookmarkEnd w:id="34"/>
      <w:bookmarkEnd w:id="35"/>
      <w:bookmarkEnd w:id="36"/>
    </w:p>
    <w:p w:rsidR="0057255A" w:rsidRPr="00EE229D" w:rsidRDefault="0057255A" w:rsidP="00081A39">
      <w:pPr>
        <w:spacing w:line="276" w:lineRule="auto"/>
        <w:contextualSpacing/>
        <w:jc w:val="center"/>
        <w:rPr>
          <w:rFonts w:ascii="Times New Roman" w:hAnsi="Times New Roman" w:cs="Times New Roman"/>
          <w:b/>
          <w:sz w:val="24"/>
          <w:szCs w:val="24"/>
        </w:rPr>
      </w:pPr>
      <w:r w:rsidRPr="00EE229D">
        <w:rPr>
          <w:rFonts w:ascii="Times New Roman" w:hAnsi="Times New Roman" w:cs="Times New Roman"/>
          <w:b/>
          <w:sz w:val="24"/>
          <w:szCs w:val="24"/>
        </w:rPr>
        <w:t>FAKULTAS EKONOMI DAN BISNIS</w:t>
      </w:r>
    </w:p>
    <w:p w:rsidR="0057255A" w:rsidRPr="00EE229D" w:rsidRDefault="0057255A" w:rsidP="00081A39">
      <w:pPr>
        <w:spacing w:line="276" w:lineRule="auto"/>
        <w:contextualSpacing/>
        <w:jc w:val="center"/>
        <w:rPr>
          <w:rFonts w:ascii="Times New Roman" w:hAnsi="Times New Roman" w:cs="Times New Roman"/>
          <w:b/>
          <w:sz w:val="24"/>
          <w:szCs w:val="24"/>
        </w:rPr>
      </w:pPr>
      <w:r w:rsidRPr="00EE229D">
        <w:rPr>
          <w:rFonts w:ascii="Times New Roman" w:hAnsi="Times New Roman" w:cs="Times New Roman"/>
          <w:b/>
          <w:sz w:val="24"/>
          <w:szCs w:val="24"/>
        </w:rPr>
        <w:t>UNIVERSITAS BUNG HATTA</w:t>
      </w:r>
    </w:p>
    <w:p w:rsidR="0057255A" w:rsidRPr="00EE229D" w:rsidRDefault="0057255A" w:rsidP="00081A39">
      <w:pPr>
        <w:spacing w:line="276" w:lineRule="auto"/>
        <w:contextualSpacing/>
        <w:jc w:val="center"/>
        <w:rPr>
          <w:rFonts w:ascii="Times New Roman" w:hAnsi="Times New Roman" w:cs="Times New Roman"/>
          <w:b/>
          <w:sz w:val="24"/>
          <w:szCs w:val="24"/>
        </w:rPr>
      </w:pPr>
      <w:r w:rsidRPr="00EE229D">
        <w:rPr>
          <w:rFonts w:ascii="Times New Roman" w:hAnsi="Times New Roman" w:cs="Times New Roman"/>
          <w:b/>
          <w:sz w:val="24"/>
          <w:szCs w:val="24"/>
        </w:rPr>
        <w:t>PADANG</w:t>
      </w:r>
    </w:p>
    <w:p w:rsidR="00C254D3" w:rsidRPr="005D658E" w:rsidRDefault="00C254D3" w:rsidP="00081A39">
      <w:pPr>
        <w:spacing w:line="276" w:lineRule="auto"/>
        <w:contextualSpacing/>
        <w:jc w:val="center"/>
        <w:rPr>
          <w:rFonts w:ascii="Times New Roman" w:hAnsi="Times New Roman" w:cs="Times New Roman"/>
          <w:b/>
          <w:sz w:val="24"/>
          <w:szCs w:val="24"/>
        </w:rPr>
        <w:sectPr w:rsidR="00C254D3" w:rsidRPr="005D658E" w:rsidSect="00877B6B">
          <w:footerReference w:type="default" r:id="rId10"/>
          <w:footerReference w:type="first" r:id="rId11"/>
          <w:pgSz w:w="12240" w:h="15840"/>
          <w:pgMar w:top="2268" w:right="1701" w:bottom="1701" w:left="2268" w:header="720" w:footer="720" w:gutter="0"/>
          <w:cols w:space="720"/>
          <w:titlePg/>
          <w:docGrid w:linePitch="360"/>
        </w:sectPr>
      </w:pPr>
      <w:r w:rsidRPr="00EE229D">
        <w:rPr>
          <w:rFonts w:ascii="Times New Roman" w:hAnsi="Times New Roman" w:cs="Times New Roman"/>
          <w:b/>
          <w:sz w:val="24"/>
          <w:szCs w:val="24"/>
        </w:rPr>
        <w:t>202</w:t>
      </w:r>
      <w:r w:rsidR="005D658E">
        <w:rPr>
          <w:rFonts w:ascii="Times New Roman" w:hAnsi="Times New Roman" w:cs="Times New Roman"/>
          <w:b/>
          <w:sz w:val="24"/>
          <w:szCs w:val="24"/>
        </w:rPr>
        <w:t>3</w:t>
      </w:r>
    </w:p>
    <w:p w:rsidR="00081A39" w:rsidRDefault="00630A4C" w:rsidP="005D658E">
      <w:pPr>
        <w:rPr>
          <w:rFonts w:ascii="Times New Roman" w:eastAsia="Times New Roman" w:hAnsi="Times New Roman" w:cs="Times New Roman"/>
          <w:sz w:val="24"/>
          <w:lang w:eastAsia="en-ID"/>
        </w:rPr>
      </w:pPr>
      <w:r>
        <w:rPr>
          <w:rFonts w:ascii="Times New Roman" w:eastAsia="Times New Roman" w:hAnsi="Times New Roman" w:cs="Times New Roman"/>
          <w:noProof/>
          <w:sz w:val="24"/>
        </w:rPr>
        <w:lastRenderedPageBreak/>
        <w:drawing>
          <wp:inline distT="0" distB="0" distL="0" distR="0">
            <wp:extent cx="5252085" cy="70027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98f9d9-6f84-4d3a-8414-8365b30e0cc3.jfif"/>
                    <pic:cNvPicPr/>
                  </pic:nvPicPr>
                  <pic:blipFill>
                    <a:blip r:embed="rId12">
                      <a:extLst>
                        <a:ext uri="{28A0092B-C50C-407E-A947-70E740481C1C}">
                          <a14:useLocalDpi xmlns:a14="http://schemas.microsoft.com/office/drawing/2010/main" val="0"/>
                        </a:ext>
                      </a:extLst>
                    </a:blip>
                    <a:stretch>
                      <a:fillRect/>
                    </a:stretch>
                  </pic:blipFill>
                  <pic:spPr>
                    <a:xfrm>
                      <a:off x="0" y="0"/>
                      <a:ext cx="5252085" cy="7002780"/>
                    </a:xfrm>
                    <a:prstGeom prst="rect">
                      <a:avLst/>
                    </a:prstGeom>
                  </pic:spPr>
                </pic:pic>
              </a:graphicData>
            </a:graphic>
          </wp:inline>
        </w:drawing>
      </w: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r>
        <w:rPr>
          <w:rFonts w:ascii="Times New Roman" w:eastAsia="Times New Roman" w:hAnsi="Times New Roman" w:cs="Times New Roman"/>
          <w:noProof/>
          <w:sz w:val="24"/>
        </w:rPr>
        <w:lastRenderedPageBreak/>
        <w:drawing>
          <wp:inline distT="0" distB="0" distL="0" distR="0">
            <wp:extent cx="5247168" cy="8197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3b87b3-c024-4ba7-afc1-ea9be4c7d13d.jfif"/>
                    <pic:cNvPicPr/>
                  </pic:nvPicPr>
                  <pic:blipFill>
                    <a:blip r:embed="rId13">
                      <a:extLst>
                        <a:ext uri="{28A0092B-C50C-407E-A947-70E740481C1C}">
                          <a14:useLocalDpi xmlns:a14="http://schemas.microsoft.com/office/drawing/2010/main" val="0"/>
                        </a:ext>
                      </a:extLst>
                    </a:blip>
                    <a:stretch>
                      <a:fillRect/>
                    </a:stretch>
                  </pic:blipFill>
                  <pic:spPr>
                    <a:xfrm>
                      <a:off x="0" y="0"/>
                      <a:ext cx="5252085" cy="8205385"/>
                    </a:xfrm>
                    <a:prstGeom prst="rect">
                      <a:avLst/>
                    </a:prstGeom>
                  </pic:spPr>
                </pic:pic>
              </a:graphicData>
            </a:graphic>
          </wp:inline>
        </w:drawing>
      </w:r>
    </w:p>
    <w:p w:rsidR="00630A4C" w:rsidRPr="00EE229D" w:rsidRDefault="00630A4C" w:rsidP="00C254D3">
      <w:pPr>
        <w:spacing w:line="480" w:lineRule="auto"/>
        <w:contextualSpacing/>
        <w:jc w:val="center"/>
        <w:rPr>
          <w:rFonts w:ascii="Times New Roman" w:hAnsi="Times New Roman" w:cs="Times New Roman"/>
          <w:b/>
          <w:sz w:val="24"/>
          <w:szCs w:val="24"/>
          <w:lang w:val="id-ID"/>
        </w:rPr>
      </w:pPr>
      <w:proofErr w:type="spellStart"/>
      <w:r w:rsidRPr="00EE229D">
        <w:rPr>
          <w:rFonts w:ascii="Times New Roman" w:hAnsi="Times New Roman" w:cs="Times New Roman"/>
          <w:b/>
          <w:sz w:val="24"/>
          <w:szCs w:val="24"/>
        </w:rPr>
        <w:lastRenderedPageBreak/>
        <w:t>Pengaruh</w:t>
      </w:r>
      <w:proofErr w:type="spellEnd"/>
      <w:r w:rsidRPr="00EE229D">
        <w:rPr>
          <w:rFonts w:ascii="Times New Roman" w:hAnsi="Times New Roman" w:cs="Times New Roman"/>
          <w:b/>
          <w:sz w:val="24"/>
          <w:szCs w:val="24"/>
        </w:rPr>
        <w:t xml:space="preserve"> </w:t>
      </w:r>
      <w:r w:rsidRPr="00EE229D">
        <w:rPr>
          <w:rFonts w:ascii="Times New Roman" w:hAnsi="Times New Roman" w:cs="Times New Roman"/>
          <w:b/>
          <w:sz w:val="24"/>
          <w:szCs w:val="24"/>
          <w:lang w:val="id-ID"/>
        </w:rPr>
        <w:t xml:space="preserve">Karakteristik </w:t>
      </w:r>
      <w:r>
        <w:rPr>
          <w:rFonts w:ascii="Times New Roman" w:hAnsi="Times New Roman" w:cs="Times New Roman"/>
          <w:b/>
          <w:sz w:val="24"/>
          <w:szCs w:val="24"/>
          <w:lang w:val="id-ID"/>
        </w:rPr>
        <w:t>Dewan Komisaris</w:t>
      </w:r>
      <w:r w:rsidRPr="00EE229D">
        <w:rPr>
          <w:rFonts w:ascii="Times New Roman" w:hAnsi="Times New Roman" w:cs="Times New Roman"/>
          <w:b/>
          <w:sz w:val="24"/>
          <w:szCs w:val="24"/>
          <w:lang w:val="id-ID"/>
        </w:rPr>
        <w:t xml:space="preserve">, </w:t>
      </w:r>
      <w:r w:rsidRPr="00EE229D">
        <w:rPr>
          <w:rFonts w:ascii="Times New Roman" w:hAnsi="Times New Roman" w:cs="Times New Roman"/>
          <w:b/>
          <w:i/>
          <w:sz w:val="24"/>
          <w:szCs w:val="24"/>
          <w:lang w:val="id-ID"/>
        </w:rPr>
        <w:t>Audit Tenure</w:t>
      </w:r>
      <w:r w:rsidRPr="00EE229D">
        <w:rPr>
          <w:rFonts w:ascii="Times New Roman" w:hAnsi="Times New Roman" w:cs="Times New Roman"/>
          <w:b/>
          <w:sz w:val="24"/>
          <w:szCs w:val="24"/>
          <w:lang w:val="id-ID"/>
        </w:rPr>
        <w:t xml:space="preserve"> Dan Opini Audit Terhadap Audit Report Lag: Kualitas </w:t>
      </w:r>
      <w:r w:rsidRPr="00EE229D">
        <w:rPr>
          <w:rFonts w:ascii="Times New Roman" w:hAnsi="Times New Roman" w:cs="Times New Roman"/>
          <w:b/>
          <w:sz w:val="24"/>
          <w:szCs w:val="24"/>
        </w:rPr>
        <w:t>Audit</w:t>
      </w:r>
      <w:r w:rsidRPr="00EE229D">
        <w:rPr>
          <w:rFonts w:ascii="Times New Roman" w:hAnsi="Times New Roman" w:cs="Times New Roman"/>
          <w:b/>
          <w:sz w:val="24"/>
          <w:szCs w:val="24"/>
          <w:lang w:val="id-ID"/>
        </w:rPr>
        <w:t xml:space="preserve"> Sebagai Variabel M</w:t>
      </w:r>
      <w:proofErr w:type="spellStart"/>
      <w:r w:rsidRPr="00EE229D">
        <w:rPr>
          <w:rFonts w:ascii="Times New Roman" w:hAnsi="Times New Roman" w:cs="Times New Roman"/>
          <w:b/>
          <w:sz w:val="24"/>
          <w:szCs w:val="24"/>
        </w:rPr>
        <w:t>oderasi</w:t>
      </w:r>
      <w:proofErr w:type="spellEnd"/>
    </w:p>
    <w:p w:rsidR="00630A4C" w:rsidRPr="00EE229D" w:rsidRDefault="00630A4C" w:rsidP="00C254D3">
      <w:pPr>
        <w:spacing w:line="480" w:lineRule="auto"/>
        <w:contextualSpacing/>
        <w:jc w:val="center"/>
        <w:rPr>
          <w:rFonts w:ascii="Times New Roman" w:hAnsi="Times New Roman" w:cs="Times New Roman"/>
          <w:b/>
          <w:sz w:val="24"/>
          <w:szCs w:val="24"/>
          <w:lang w:val="id-ID"/>
        </w:rPr>
      </w:pPr>
      <w:r w:rsidRPr="00EE229D">
        <w:rPr>
          <w:rFonts w:ascii="Times New Roman" w:hAnsi="Times New Roman" w:cs="Times New Roman"/>
          <w:b/>
          <w:sz w:val="24"/>
          <w:szCs w:val="24"/>
        </w:rPr>
        <w:t>(</w:t>
      </w:r>
      <w:proofErr w:type="spellStart"/>
      <w:r w:rsidRPr="00EE229D">
        <w:rPr>
          <w:rFonts w:ascii="Times New Roman" w:hAnsi="Times New Roman" w:cs="Times New Roman"/>
          <w:b/>
          <w:sz w:val="24"/>
          <w:szCs w:val="24"/>
        </w:rPr>
        <w:t>Studi</w:t>
      </w:r>
      <w:proofErr w:type="spellEnd"/>
      <w:r w:rsidRPr="00EE229D">
        <w:rPr>
          <w:rFonts w:ascii="Times New Roman" w:hAnsi="Times New Roman" w:cs="Times New Roman"/>
          <w:b/>
          <w:sz w:val="24"/>
          <w:szCs w:val="24"/>
        </w:rPr>
        <w:t xml:space="preserve"> </w:t>
      </w:r>
      <w:proofErr w:type="spellStart"/>
      <w:r w:rsidRPr="00EE229D">
        <w:rPr>
          <w:rFonts w:ascii="Times New Roman" w:hAnsi="Times New Roman" w:cs="Times New Roman"/>
          <w:b/>
          <w:sz w:val="24"/>
          <w:szCs w:val="24"/>
        </w:rPr>
        <w:t>Empiris</w:t>
      </w:r>
      <w:proofErr w:type="spellEnd"/>
      <w:r w:rsidRPr="00EE229D">
        <w:rPr>
          <w:rFonts w:ascii="Times New Roman" w:hAnsi="Times New Roman" w:cs="Times New Roman"/>
          <w:b/>
          <w:sz w:val="24"/>
          <w:szCs w:val="24"/>
        </w:rPr>
        <w:t xml:space="preserve"> </w:t>
      </w:r>
      <w:proofErr w:type="spellStart"/>
      <w:r w:rsidRPr="00EE229D">
        <w:rPr>
          <w:rFonts w:ascii="Times New Roman" w:hAnsi="Times New Roman" w:cs="Times New Roman"/>
          <w:b/>
          <w:sz w:val="24"/>
          <w:szCs w:val="24"/>
        </w:rPr>
        <w:t>Pada</w:t>
      </w:r>
      <w:proofErr w:type="spellEnd"/>
      <w:r w:rsidRPr="00EE229D">
        <w:rPr>
          <w:rFonts w:ascii="Times New Roman" w:hAnsi="Times New Roman" w:cs="Times New Roman"/>
          <w:b/>
          <w:sz w:val="24"/>
          <w:szCs w:val="24"/>
        </w:rPr>
        <w:t xml:space="preserve"> Perusahaan </w:t>
      </w:r>
      <w:proofErr w:type="spellStart"/>
      <w:r w:rsidRPr="00EE229D">
        <w:rPr>
          <w:rFonts w:ascii="Times New Roman" w:hAnsi="Times New Roman" w:cs="Times New Roman"/>
          <w:b/>
          <w:sz w:val="24"/>
          <w:szCs w:val="24"/>
        </w:rPr>
        <w:t>Jasa</w:t>
      </w:r>
      <w:proofErr w:type="spellEnd"/>
      <w:r w:rsidRPr="00EE229D">
        <w:rPr>
          <w:rFonts w:ascii="Times New Roman" w:hAnsi="Times New Roman" w:cs="Times New Roman"/>
          <w:b/>
          <w:sz w:val="24"/>
          <w:szCs w:val="24"/>
        </w:rPr>
        <w:t xml:space="preserve"> Non </w:t>
      </w:r>
      <w:proofErr w:type="spellStart"/>
      <w:r w:rsidRPr="00EE229D">
        <w:rPr>
          <w:rFonts w:ascii="Times New Roman" w:hAnsi="Times New Roman" w:cs="Times New Roman"/>
          <w:b/>
          <w:sz w:val="24"/>
          <w:szCs w:val="24"/>
        </w:rPr>
        <w:t>Keuangan</w:t>
      </w:r>
      <w:proofErr w:type="spellEnd"/>
      <w:r w:rsidRPr="00EE229D">
        <w:rPr>
          <w:rFonts w:ascii="Times New Roman" w:hAnsi="Times New Roman" w:cs="Times New Roman"/>
          <w:b/>
          <w:sz w:val="24"/>
          <w:szCs w:val="24"/>
        </w:rPr>
        <w:t xml:space="preserve"> Yang </w:t>
      </w:r>
      <w:proofErr w:type="spellStart"/>
      <w:r w:rsidRPr="00EE229D">
        <w:rPr>
          <w:rFonts w:ascii="Times New Roman" w:hAnsi="Times New Roman" w:cs="Times New Roman"/>
          <w:b/>
          <w:sz w:val="24"/>
          <w:szCs w:val="24"/>
        </w:rPr>
        <w:t>Terdaftar</w:t>
      </w:r>
      <w:proofErr w:type="spellEnd"/>
      <w:r w:rsidRPr="00EE229D">
        <w:rPr>
          <w:rFonts w:ascii="Times New Roman" w:hAnsi="Times New Roman" w:cs="Times New Roman"/>
          <w:b/>
          <w:sz w:val="24"/>
          <w:szCs w:val="24"/>
        </w:rPr>
        <w:t xml:space="preserve"> </w:t>
      </w:r>
      <w:proofErr w:type="spellStart"/>
      <w:r w:rsidRPr="00EE229D">
        <w:rPr>
          <w:rFonts w:ascii="Times New Roman" w:hAnsi="Times New Roman" w:cs="Times New Roman"/>
          <w:b/>
          <w:sz w:val="24"/>
          <w:szCs w:val="24"/>
        </w:rPr>
        <w:t>Bei</w:t>
      </w:r>
      <w:proofErr w:type="spellEnd"/>
      <w:r w:rsidRPr="00EE229D">
        <w:rPr>
          <w:rFonts w:ascii="Times New Roman" w:hAnsi="Times New Roman" w:cs="Times New Roman"/>
          <w:b/>
          <w:sz w:val="24"/>
          <w:szCs w:val="24"/>
        </w:rPr>
        <w:t xml:space="preserve"> </w:t>
      </w:r>
      <w:r w:rsidRPr="00EE229D">
        <w:rPr>
          <w:rFonts w:ascii="Times New Roman" w:hAnsi="Times New Roman" w:cs="Times New Roman"/>
          <w:b/>
          <w:sz w:val="24"/>
          <w:szCs w:val="24"/>
          <w:lang w:val="id-ID"/>
        </w:rPr>
        <w:t>T</w:t>
      </w:r>
      <w:proofErr w:type="spellStart"/>
      <w:r w:rsidRPr="00EE229D">
        <w:rPr>
          <w:rFonts w:ascii="Times New Roman" w:hAnsi="Times New Roman" w:cs="Times New Roman"/>
          <w:b/>
          <w:sz w:val="24"/>
          <w:szCs w:val="24"/>
        </w:rPr>
        <w:t>ahun</w:t>
      </w:r>
      <w:proofErr w:type="spellEnd"/>
      <w:r w:rsidRPr="00EE229D">
        <w:rPr>
          <w:rFonts w:ascii="Times New Roman" w:hAnsi="Times New Roman" w:cs="Times New Roman"/>
          <w:b/>
          <w:sz w:val="24"/>
          <w:szCs w:val="24"/>
          <w:lang w:val="id-ID"/>
        </w:rPr>
        <w:t xml:space="preserve"> </w:t>
      </w:r>
      <w:r w:rsidRPr="00EE229D">
        <w:rPr>
          <w:rFonts w:ascii="Times New Roman" w:hAnsi="Times New Roman" w:cs="Times New Roman"/>
          <w:b/>
          <w:sz w:val="24"/>
          <w:szCs w:val="24"/>
        </w:rPr>
        <w:t>201</w:t>
      </w:r>
      <w:r w:rsidRPr="00EE229D">
        <w:rPr>
          <w:rFonts w:ascii="Times New Roman" w:hAnsi="Times New Roman" w:cs="Times New Roman"/>
          <w:b/>
          <w:sz w:val="24"/>
          <w:szCs w:val="24"/>
          <w:lang w:val="id-ID"/>
        </w:rPr>
        <w:t>9</w:t>
      </w:r>
      <w:r w:rsidRPr="00EE229D">
        <w:rPr>
          <w:rFonts w:ascii="Times New Roman" w:hAnsi="Times New Roman" w:cs="Times New Roman"/>
          <w:b/>
          <w:sz w:val="24"/>
          <w:szCs w:val="24"/>
        </w:rPr>
        <w:t>-2021)</w:t>
      </w:r>
    </w:p>
    <w:p w:rsidR="00630A4C" w:rsidRPr="00EE229D" w:rsidRDefault="00630A4C" w:rsidP="00C254D3">
      <w:pPr>
        <w:contextualSpacing/>
        <w:jc w:val="center"/>
        <w:rPr>
          <w:rFonts w:ascii="Times New Roman" w:hAnsi="Times New Roman" w:cs="Times New Roman"/>
          <w:b/>
          <w:sz w:val="24"/>
          <w:szCs w:val="24"/>
          <w:lang w:val="id-ID"/>
        </w:rPr>
      </w:pPr>
      <w:r w:rsidRPr="00EE229D">
        <w:rPr>
          <w:rFonts w:ascii="Times New Roman" w:hAnsi="Times New Roman" w:cs="Times New Roman"/>
          <w:b/>
          <w:sz w:val="24"/>
          <w:szCs w:val="24"/>
          <w:lang w:val="id-ID"/>
        </w:rPr>
        <w:t>Dede Yudha Saputra</w:t>
      </w:r>
      <w:r w:rsidRPr="00EE229D">
        <w:rPr>
          <w:rFonts w:ascii="Times New Roman" w:hAnsi="Times New Roman" w:cs="Times New Roman"/>
          <w:b/>
          <w:sz w:val="24"/>
          <w:szCs w:val="24"/>
          <w:vertAlign w:val="superscript"/>
          <w:lang w:val="id-ID"/>
        </w:rPr>
        <w:t>1</w:t>
      </w:r>
      <w:r w:rsidRPr="00EE229D">
        <w:rPr>
          <w:rFonts w:ascii="Times New Roman" w:hAnsi="Times New Roman" w:cs="Times New Roman"/>
          <w:b/>
          <w:sz w:val="24"/>
          <w:szCs w:val="24"/>
          <w:lang w:val="id-ID"/>
        </w:rPr>
        <w:t>, Zaitul</w:t>
      </w:r>
      <w:r w:rsidRPr="00EE229D">
        <w:rPr>
          <w:rFonts w:ascii="Times New Roman" w:hAnsi="Times New Roman" w:cs="Times New Roman"/>
          <w:b/>
          <w:sz w:val="24"/>
          <w:szCs w:val="24"/>
          <w:vertAlign w:val="superscript"/>
          <w:lang w:val="id-ID"/>
        </w:rPr>
        <w:t>2</w:t>
      </w:r>
    </w:p>
    <w:p w:rsidR="00630A4C" w:rsidRPr="00EE229D" w:rsidRDefault="00630A4C" w:rsidP="00C254D3">
      <w:pPr>
        <w:contextualSpacing/>
        <w:jc w:val="center"/>
        <w:rPr>
          <w:rFonts w:ascii="Times New Roman" w:hAnsi="Times New Roman" w:cs="Times New Roman"/>
          <w:b/>
          <w:sz w:val="24"/>
          <w:szCs w:val="24"/>
          <w:lang w:val="id-ID"/>
        </w:rPr>
      </w:pPr>
      <w:r w:rsidRPr="00EE229D">
        <w:rPr>
          <w:rFonts w:ascii="Times New Roman" w:hAnsi="Times New Roman" w:cs="Times New Roman"/>
          <w:b/>
          <w:sz w:val="24"/>
          <w:szCs w:val="24"/>
          <w:lang w:val="id-ID"/>
        </w:rPr>
        <w:t>Fakultas Ekonomi dan Bisnis Jurusan Akuntansi , Universitas Bung Hatta</w:t>
      </w:r>
    </w:p>
    <w:p w:rsidR="00630A4C" w:rsidRPr="00EE229D" w:rsidRDefault="00630A4C" w:rsidP="00C254D3">
      <w:pPr>
        <w:contextualSpacing/>
        <w:jc w:val="center"/>
        <w:rPr>
          <w:rFonts w:ascii="Times New Roman" w:hAnsi="Times New Roman" w:cs="Times New Roman"/>
          <w:b/>
          <w:sz w:val="24"/>
          <w:szCs w:val="24"/>
          <w:lang w:val="id-ID"/>
        </w:rPr>
      </w:pPr>
      <w:r w:rsidRPr="00EE229D">
        <w:rPr>
          <w:rFonts w:ascii="Times New Roman" w:hAnsi="Times New Roman" w:cs="Times New Roman"/>
          <w:b/>
          <w:sz w:val="24"/>
          <w:szCs w:val="24"/>
          <w:lang w:val="id-ID"/>
        </w:rPr>
        <w:t>Email :</w:t>
      </w:r>
    </w:p>
    <w:p w:rsidR="00630A4C" w:rsidRPr="00EE229D" w:rsidRDefault="00630A4C" w:rsidP="00C254D3">
      <w:pPr>
        <w:contextualSpacing/>
        <w:jc w:val="center"/>
        <w:rPr>
          <w:rFonts w:ascii="Times New Roman" w:hAnsi="Times New Roman" w:cs="Times New Roman"/>
          <w:b/>
          <w:sz w:val="24"/>
          <w:szCs w:val="24"/>
          <w:lang w:val="id-ID"/>
        </w:rPr>
      </w:pPr>
    </w:p>
    <w:p w:rsidR="00630A4C" w:rsidRPr="00EE229D" w:rsidRDefault="00630A4C" w:rsidP="00C254D3">
      <w:pPr>
        <w:pStyle w:val="Heading1"/>
        <w:spacing w:before="0" w:line="480" w:lineRule="auto"/>
        <w:contextualSpacing/>
        <w:jc w:val="center"/>
        <w:rPr>
          <w:rFonts w:ascii="Times New Roman" w:hAnsi="Times New Roman" w:cs="Times New Roman"/>
          <w:color w:val="auto"/>
          <w:sz w:val="24"/>
          <w:szCs w:val="24"/>
          <w:lang w:val="id-ID"/>
        </w:rPr>
      </w:pPr>
      <w:bookmarkStart w:id="37" w:name="_Toc128235799"/>
      <w:r w:rsidRPr="00EE229D">
        <w:rPr>
          <w:rFonts w:ascii="Times New Roman" w:hAnsi="Times New Roman" w:cs="Times New Roman"/>
          <w:color w:val="auto"/>
          <w:sz w:val="24"/>
          <w:szCs w:val="24"/>
          <w:lang w:val="id-ID"/>
        </w:rPr>
        <w:t>ABSTRAK</w:t>
      </w:r>
      <w:bookmarkEnd w:id="37"/>
    </w:p>
    <w:p w:rsidR="00630A4C" w:rsidRPr="00EE229D" w:rsidRDefault="00630A4C" w:rsidP="00C254D3">
      <w:pPr>
        <w:ind w:firstLine="432"/>
        <w:jc w:val="both"/>
        <w:rPr>
          <w:rFonts w:ascii="Times New Roman" w:hAnsi="Times New Roman" w:cs="Times New Roman"/>
          <w:sz w:val="24"/>
          <w:szCs w:val="24"/>
        </w:rPr>
      </w:pPr>
      <w:proofErr w:type="spellStart"/>
      <w:r w:rsidRPr="00EE229D">
        <w:rPr>
          <w:rFonts w:ascii="Times New Roman" w:hAnsi="Times New Roman" w:cs="Times New Roman"/>
          <w:sz w:val="24"/>
          <w:szCs w:val="24"/>
        </w:rPr>
        <w:t>Penelitian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ini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bertujuan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untuk</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mengetahui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pengaruh</w:t>
      </w:r>
      <w:proofErr w:type="spellEnd"/>
      <w:r w:rsidRPr="00EE229D">
        <w:rPr>
          <w:rFonts w:ascii="Times New Roman" w:hAnsi="Times New Roman" w:cs="Times New Roman"/>
          <w:sz w:val="24"/>
          <w:szCs w:val="24"/>
          <w:lang w:val="id-ID"/>
        </w:rPr>
        <w:t xml:space="preserve"> karakteristik </w:t>
      </w:r>
      <w:r>
        <w:rPr>
          <w:rFonts w:ascii="Times New Roman" w:hAnsi="Times New Roman" w:cs="Times New Roman"/>
          <w:sz w:val="24"/>
          <w:szCs w:val="24"/>
          <w:lang w:val="id-ID"/>
        </w:rPr>
        <w:t>Dewan Komisaris</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komisaris</w:t>
      </w:r>
      <w:proofErr w:type="spellEnd"/>
      <w:proofErr w:type="gramStart"/>
      <w:r w:rsidRPr="00EE229D">
        <w:rPr>
          <w:rFonts w:ascii="Times New Roman" w:hAnsi="Times New Roman" w:cs="Times New Roman"/>
          <w:sz w:val="24"/>
          <w:szCs w:val="24"/>
          <w:lang w:val="id-ID"/>
        </w:rPr>
        <w:t>,</w:t>
      </w:r>
      <w:r w:rsidRPr="00EE229D">
        <w:rPr>
          <w:rFonts w:ascii="Times New Roman" w:hAnsi="Times New Roman" w:cs="Times New Roman"/>
          <w:i/>
          <w:sz w:val="24"/>
          <w:szCs w:val="24"/>
          <w:lang w:val="id-ID"/>
        </w:rPr>
        <w:t>audit</w:t>
      </w:r>
      <w:proofErr w:type="gramEnd"/>
      <w:r w:rsidRPr="00EE229D">
        <w:rPr>
          <w:rFonts w:ascii="Times New Roman" w:hAnsi="Times New Roman" w:cs="Times New Roman"/>
          <w:i/>
          <w:sz w:val="24"/>
          <w:szCs w:val="24"/>
          <w:lang w:val="id-ID"/>
        </w:rPr>
        <w:t xml:space="preserve"> tenure</w:t>
      </w:r>
      <w:r w:rsidRPr="00EE229D">
        <w:rPr>
          <w:rFonts w:ascii="Times New Roman" w:hAnsi="Times New Roman" w:cs="Times New Roman"/>
          <w:sz w:val="24"/>
          <w:szCs w:val="24"/>
          <w:lang w:val="id-ID"/>
        </w:rPr>
        <w:t xml:space="preserve"> dan opini audit terhadap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 xml:space="preserve">: kualitas </w:t>
      </w:r>
      <w:r w:rsidRPr="00EE229D">
        <w:rPr>
          <w:rFonts w:ascii="Times New Roman" w:hAnsi="Times New Roman" w:cs="Times New Roman"/>
          <w:sz w:val="24"/>
          <w:szCs w:val="24"/>
        </w:rPr>
        <w:t>audit</w:t>
      </w:r>
      <w:r w:rsidRPr="00EE229D">
        <w:rPr>
          <w:rFonts w:ascii="Times New Roman" w:hAnsi="Times New Roman" w:cs="Times New Roman"/>
          <w:sz w:val="24"/>
          <w:szCs w:val="24"/>
          <w:lang w:val="id-ID"/>
        </w:rPr>
        <w:t xml:space="preserve"> sebagai variabel m</w:t>
      </w:r>
      <w:proofErr w:type="spellStart"/>
      <w:r w:rsidRPr="00EE229D">
        <w:rPr>
          <w:rFonts w:ascii="Times New Roman" w:hAnsi="Times New Roman" w:cs="Times New Roman"/>
          <w:sz w:val="24"/>
          <w:szCs w:val="24"/>
        </w:rPr>
        <w:t>oderasi</w:t>
      </w:r>
      <w:proofErr w:type="spellEnd"/>
      <w:r w:rsidRPr="00EE229D">
        <w:rPr>
          <w:rFonts w:ascii="Times New Roman" w:hAnsi="Times New Roman" w:cs="Times New Roman"/>
          <w:sz w:val="24"/>
          <w:szCs w:val="24"/>
          <w:lang w:val="id-ID"/>
        </w:rPr>
        <w:t xml:space="preserve"> </w:t>
      </w:r>
      <w:proofErr w:type="spellStart"/>
      <w:r w:rsidRPr="00EE229D">
        <w:rPr>
          <w:rFonts w:ascii="Times New Roman" w:hAnsi="Times New Roman" w:cs="Times New Roman"/>
          <w:sz w:val="24"/>
          <w:szCs w:val="24"/>
        </w:rPr>
        <w:t>pada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perusahaan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sektor</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jasa</w:t>
      </w:r>
      <w:proofErr w:type="spellEnd"/>
      <w:r w:rsidRPr="00EE229D">
        <w:rPr>
          <w:rFonts w:ascii="Times New Roman" w:hAnsi="Times New Roman" w:cs="Times New Roman"/>
          <w:sz w:val="24"/>
          <w:szCs w:val="24"/>
        </w:rPr>
        <w:t xml:space="preserve"> non </w:t>
      </w:r>
      <w:proofErr w:type="spellStart"/>
      <w:r w:rsidRPr="00EE229D">
        <w:rPr>
          <w:rFonts w:ascii="Times New Roman" w:hAnsi="Times New Roman" w:cs="Times New Roman"/>
          <w:sz w:val="24"/>
          <w:szCs w:val="24"/>
        </w:rPr>
        <w:t>keuangan</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terdaftar</w:t>
      </w:r>
      <w:proofErr w:type="spellEnd"/>
      <w:r w:rsidRPr="00EE229D">
        <w:rPr>
          <w:rFonts w:ascii="Times New Roman" w:hAnsi="Times New Roman" w:cs="Times New Roman"/>
          <w:sz w:val="24"/>
          <w:szCs w:val="24"/>
        </w:rPr>
        <w:t xml:space="preserve"> di Bursa </w:t>
      </w:r>
      <w:proofErr w:type="spellStart"/>
      <w:r w:rsidRPr="00EE229D">
        <w:rPr>
          <w:rFonts w:ascii="Times New Roman" w:hAnsi="Times New Roman" w:cs="Times New Roman"/>
          <w:sz w:val="24"/>
          <w:szCs w:val="24"/>
        </w:rPr>
        <w:t>Efek</w:t>
      </w:r>
      <w:proofErr w:type="spellEnd"/>
      <w:r w:rsidRPr="00EE229D">
        <w:rPr>
          <w:rFonts w:ascii="Times New Roman" w:hAnsi="Times New Roman" w:cs="Times New Roman"/>
          <w:sz w:val="24"/>
          <w:szCs w:val="24"/>
        </w:rPr>
        <w:t xml:space="preserve"> Indonesia </w:t>
      </w:r>
      <w:proofErr w:type="spellStart"/>
      <w:r w:rsidRPr="00EE229D">
        <w:rPr>
          <w:rFonts w:ascii="Times New Roman" w:hAnsi="Times New Roman" w:cs="Times New Roman"/>
          <w:sz w:val="24"/>
          <w:szCs w:val="24"/>
        </w:rPr>
        <w:t>tahun</w:t>
      </w:r>
      <w:proofErr w:type="spellEnd"/>
      <w:r w:rsidRPr="00EE229D">
        <w:rPr>
          <w:rFonts w:ascii="Times New Roman" w:hAnsi="Times New Roman" w:cs="Times New Roman"/>
          <w:sz w:val="24"/>
          <w:szCs w:val="24"/>
        </w:rPr>
        <w:t xml:space="preserve"> 2019- 2021, </w:t>
      </w:r>
      <w:proofErr w:type="spellStart"/>
      <w:r w:rsidRPr="00EE229D">
        <w:rPr>
          <w:rFonts w:ascii="Times New Roman" w:hAnsi="Times New Roman" w:cs="Times New Roman"/>
          <w:sz w:val="24"/>
          <w:szCs w:val="24"/>
        </w:rPr>
        <w:t>dengan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menggunakan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metode</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purposive sampling</w:t>
      </w:r>
      <w:r w:rsidRPr="00EE229D">
        <w:rPr>
          <w:rFonts w:ascii="Times New Roman" w:hAnsi="Times New Roman" w:cs="Times New Roman"/>
          <w:sz w:val="24"/>
          <w:szCs w:val="24"/>
        </w:rPr>
        <w:t xml:space="preserve">. </w:t>
      </w:r>
      <w:proofErr w:type="spellStart"/>
      <w:proofErr w:type="gramStart"/>
      <w:r w:rsidRPr="00EE229D">
        <w:rPr>
          <w:rFonts w:ascii="Times New Roman" w:hAnsi="Times New Roman" w:cs="Times New Roman"/>
          <w:sz w:val="24"/>
          <w:szCs w:val="24"/>
        </w:rPr>
        <w:t>Sampel</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didapat</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adalah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sebanyak</w:t>
      </w:r>
      <w:proofErr w:type="spellEnd"/>
      <w:r w:rsidRPr="00EE229D">
        <w:rPr>
          <w:rFonts w:ascii="Times New Roman" w:hAnsi="Times New Roman" w:cs="Times New Roman"/>
          <w:sz w:val="24"/>
          <w:szCs w:val="24"/>
        </w:rPr>
        <w:t xml:space="preserve"> 97 </w:t>
      </w:r>
      <w:proofErr w:type="spellStart"/>
      <w:r w:rsidRPr="00EE229D">
        <w:rPr>
          <w:rFonts w:ascii="Times New Roman" w:hAnsi="Times New Roman" w:cs="Times New Roman"/>
          <w:sz w:val="24"/>
          <w:szCs w:val="24"/>
        </w:rPr>
        <w:t>sampel</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perusahaan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sektor</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jasa</w:t>
      </w:r>
      <w:proofErr w:type="spellEnd"/>
      <w:r w:rsidRPr="00EE229D">
        <w:rPr>
          <w:rFonts w:ascii="Times New Roman" w:hAnsi="Times New Roman" w:cs="Times New Roman"/>
          <w:sz w:val="24"/>
          <w:szCs w:val="24"/>
        </w:rPr>
        <w:t xml:space="preserve"> non </w:t>
      </w:r>
      <w:proofErr w:type="spellStart"/>
      <w:r w:rsidRPr="00EE229D">
        <w:rPr>
          <w:rFonts w:ascii="Times New Roman" w:hAnsi="Times New Roman" w:cs="Times New Roman"/>
          <w:sz w:val="24"/>
          <w:szCs w:val="24"/>
        </w:rPr>
        <w:t>keuangan</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terdaftar</w:t>
      </w:r>
      <w:proofErr w:type="spellEnd"/>
      <w:r w:rsidRPr="00EE229D">
        <w:rPr>
          <w:rFonts w:ascii="Times New Roman" w:hAnsi="Times New Roman" w:cs="Times New Roman"/>
          <w:sz w:val="24"/>
          <w:szCs w:val="24"/>
        </w:rPr>
        <w:t xml:space="preserve"> di BEI.</w:t>
      </w:r>
      <w:proofErr w:type="gramEnd"/>
      <w:r w:rsidRPr="00EE229D">
        <w:rPr>
          <w:rFonts w:ascii="Times New Roman" w:hAnsi="Times New Roman" w:cs="Times New Roman"/>
          <w:sz w:val="24"/>
          <w:szCs w:val="24"/>
        </w:rPr>
        <w:t xml:space="preserve"> </w:t>
      </w:r>
      <w:proofErr w:type="spellStart"/>
      <w:proofErr w:type="gramStart"/>
      <w:r w:rsidRPr="00EE229D">
        <w:rPr>
          <w:rFonts w:ascii="Times New Roman" w:hAnsi="Times New Roman" w:cs="Times New Roman"/>
          <w:sz w:val="24"/>
          <w:szCs w:val="24"/>
        </w:rPr>
        <w:t>Jenis</w:t>
      </w:r>
      <w:proofErr w:type="spellEnd"/>
      <w:r w:rsidRPr="00EE229D">
        <w:rPr>
          <w:rFonts w:ascii="Times New Roman" w:hAnsi="Times New Roman" w:cs="Times New Roman"/>
          <w:sz w:val="24"/>
          <w:szCs w:val="24"/>
        </w:rPr>
        <w:t xml:space="preserve"> data yang </w:t>
      </w:r>
      <w:proofErr w:type="spellStart"/>
      <w:r w:rsidRPr="00EE229D">
        <w:rPr>
          <w:rFonts w:ascii="Times New Roman" w:hAnsi="Times New Roman" w:cs="Times New Roman"/>
          <w:sz w:val="24"/>
          <w:szCs w:val="24"/>
        </w:rPr>
        <w:t>digunakan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dalam</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penelitian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ini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adalah</w:t>
      </w:r>
      <w:proofErr w:type="spellEnd"/>
      <w:r w:rsidRPr="00EE229D">
        <w:rPr>
          <w:rFonts w:ascii="Times New Roman" w:hAnsi="Times New Roman" w:cs="Times New Roman"/>
          <w:sz w:val="24"/>
          <w:szCs w:val="24"/>
        </w:rPr>
        <w:t xml:space="preserve"> data </w:t>
      </w:r>
      <w:proofErr w:type="spellStart"/>
      <w:r w:rsidRPr="00EE229D">
        <w:rPr>
          <w:rFonts w:ascii="Times New Roman" w:hAnsi="Times New Roman" w:cs="Times New Roman"/>
          <w:sz w:val="24"/>
          <w:szCs w:val="24"/>
        </w:rPr>
        <w:t>sekunder</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diperoleh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dari</w:t>
      </w:r>
      <w:proofErr w:type="spellEnd"/>
      <w:r w:rsidRPr="00EE229D">
        <w:rPr>
          <w:rFonts w:ascii="Times New Roman" w:hAnsi="Times New Roman" w:cs="Times New Roman"/>
          <w:sz w:val="24"/>
          <w:szCs w:val="24"/>
        </w:rPr>
        <w:t xml:space="preserve"> </w:t>
      </w:r>
      <w:hyperlink r:id="rId14" w:history="1">
        <w:r w:rsidRPr="00EE229D">
          <w:rPr>
            <w:rStyle w:val="Hyperlink"/>
            <w:rFonts w:ascii="Times New Roman" w:hAnsi="Times New Roman" w:cs="Times New Roman"/>
          </w:rPr>
          <w:t>www.idx.co.id</w:t>
        </w:r>
      </w:hyperlink>
      <w:r w:rsidRPr="00EE229D">
        <w:rPr>
          <w:rFonts w:ascii="Times New Roman" w:hAnsi="Times New Roman" w:cs="Times New Roman"/>
          <w:sz w:val="24"/>
          <w:szCs w:val="24"/>
        </w:rPr>
        <w:t>.</w:t>
      </w:r>
      <w:proofErr w:type="gramEnd"/>
      <w:r w:rsidRPr="00EE229D">
        <w:rPr>
          <w:rFonts w:ascii="Times New Roman" w:hAnsi="Times New Roman" w:cs="Times New Roman"/>
          <w:sz w:val="24"/>
          <w:szCs w:val="24"/>
        </w:rPr>
        <w:t xml:space="preserve"> </w:t>
      </w:r>
      <w:proofErr w:type="gramStart"/>
      <w:r w:rsidRPr="00EE229D">
        <w:rPr>
          <w:rFonts w:ascii="Times New Roman" w:hAnsi="Times New Roman" w:cs="Times New Roman"/>
          <w:sz w:val="24"/>
          <w:szCs w:val="24"/>
        </w:rPr>
        <w:t xml:space="preserve">Data </w:t>
      </w:r>
      <w:proofErr w:type="spellStart"/>
      <w:r w:rsidRPr="00EE229D">
        <w:rPr>
          <w:rFonts w:ascii="Times New Roman" w:hAnsi="Times New Roman" w:cs="Times New Roman"/>
          <w:sz w:val="24"/>
          <w:szCs w:val="24"/>
        </w:rPr>
        <w:t>diolah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dengan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menggunakan</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software SPSS</w:t>
      </w:r>
      <w:r w:rsidRPr="00EE229D">
        <w:rPr>
          <w:rFonts w:ascii="Times New Roman" w:hAnsi="Times New Roman" w:cs="Times New Roman"/>
          <w:sz w:val="24"/>
          <w:szCs w:val="24"/>
        </w:rPr>
        <w:t>.</w:t>
      </w:r>
      <w:proofErr w:type="gramEnd"/>
      <w:r w:rsidRPr="00EE229D">
        <w:rPr>
          <w:rFonts w:ascii="Times New Roman" w:hAnsi="Times New Roman" w:cs="Times New Roman"/>
          <w:sz w:val="24"/>
          <w:szCs w:val="24"/>
          <w:lang w:val="id-ID"/>
        </w:rPr>
        <w:t xml:space="preserve"> </w:t>
      </w:r>
      <w:proofErr w:type="spellStart"/>
      <w:proofErr w:type="gramStart"/>
      <w:r w:rsidRPr="00EE229D">
        <w:rPr>
          <w:rFonts w:ascii="Times New Roman" w:hAnsi="Times New Roman" w:cs="Times New Roman"/>
          <w:sz w:val="24"/>
          <w:szCs w:val="24"/>
        </w:rPr>
        <w:t>Teknik</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analisis</w:t>
      </w:r>
      <w:proofErr w:type="spellEnd"/>
      <w:r w:rsidRPr="00EE229D">
        <w:rPr>
          <w:rFonts w:ascii="Times New Roman" w:hAnsi="Times New Roman" w:cs="Times New Roman"/>
          <w:sz w:val="24"/>
          <w:szCs w:val="24"/>
        </w:rPr>
        <w:t xml:space="preserve"> data yang </w:t>
      </w:r>
      <w:proofErr w:type="spellStart"/>
      <w:r w:rsidRPr="00EE229D">
        <w:rPr>
          <w:rFonts w:ascii="Times New Roman" w:hAnsi="Times New Roman" w:cs="Times New Roman"/>
          <w:sz w:val="24"/>
          <w:szCs w:val="24"/>
        </w:rPr>
        <w:t>digunakan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dalam</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penelitian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ini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adalah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statistik</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deskripstif</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uji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asumsi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klasik</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regresi</w:t>
      </w:r>
      <w:proofErr w:type="spellEnd"/>
      <w:r w:rsidRPr="00EE229D">
        <w:rPr>
          <w:rFonts w:ascii="Times New Roman" w:hAnsi="Times New Roman" w:cs="Times New Roman"/>
          <w:sz w:val="24"/>
          <w:szCs w:val="24"/>
        </w:rPr>
        <w:t xml:space="preserve"> linear </w:t>
      </w:r>
      <w:proofErr w:type="spellStart"/>
      <w:r w:rsidRPr="00EE229D">
        <w:rPr>
          <w:rFonts w:ascii="Times New Roman" w:hAnsi="Times New Roman" w:cs="Times New Roman"/>
          <w:sz w:val="24"/>
          <w:szCs w:val="24"/>
        </w:rPr>
        <w:t>berganda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pengujian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hipotesis</w:t>
      </w:r>
      <w:proofErr w:type="spellEnd"/>
      <w:r w:rsidRPr="00EE229D">
        <w:rPr>
          <w:rFonts w:ascii="Times New Roman" w:hAnsi="Times New Roman" w:cs="Times New Roman"/>
          <w:sz w:val="24"/>
          <w:szCs w:val="24"/>
        </w:rPr>
        <w:t>.</w:t>
      </w:r>
      <w:proofErr w:type="gramEnd"/>
    </w:p>
    <w:p w:rsidR="00630A4C" w:rsidRPr="00EE229D" w:rsidRDefault="00630A4C" w:rsidP="00C254D3">
      <w:pPr>
        <w:ind w:firstLine="432"/>
        <w:jc w:val="both"/>
        <w:rPr>
          <w:rFonts w:ascii="Times New Roman" w:hAnsi="Times New Roman" w:cs="Times New Roman"/>
          <w:sz w:val="24"/>
          <w:szCs w:val="24"/>
          <w:lang w:val="fr-FR"/>
        </w:rPr>
      </w:pPr>
      <w:proofErr w:type="spellStart"/>
      <w:r w:rsidRPr="00EE229D">
        <w:rPr>
          <w:rFonts w:ascii="Times New Roman" w:hAnsi="Times New Roman" w:cs="Times New Roman"/>
          <w:sz w:val="24"/>
          <w:szCs w:val="24"/>
        </w:rPr>
        <w:t>Berdasarkan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hasil</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pengujian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hipotesis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ditemukan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bahwa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ukuran</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w:t>
      </w:r>
      <w:r w:rsidRPr="00EE229D">
        <w:rPr>
          <w:rFonts w:ascii="Times New Roman" w:hAnsi="Times New Roman" w:cs="Times New Roman"/>
          <w:sz w:val="24"/>
          <w:szCs w:val="24"/>
          <w:lang w:val="id-ID"/>
        </w:rPr>
        <w:t xml:space="preserve"> </w:t>
      </w:r>
      <w:r w:rsidRPr="00EE229D">
        <w:rPr>
          <w:rFonts w:ascii="Times New Roman" w:hAnsi="Times New Roman" w:cs="Times New Roman"/>
          <w:i/>
          <w:sz w:val="24"/>
          <w:szCs w:val="24"/>
        </w:rPr>
        <w:t>audit tenure</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berpengaruh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signifikan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terhadap</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audit report lag</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Sedangkan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rapat</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opini</w:t>
      </w:r>
      <w:proofErr w:type="spellEnd"/>
      <w:r w:rsidRPr="00EE229D">
        <w:rPr>
          <w:rFonts w:ascii="Times New Roman" w:hAnsi="Times New Roman" w:cs="Times New Roman"/>
          <w:sz w:val="24"/>
          <w:szCs w:val="24"/>
        </w:rPr>
        <w:t xml:space="preserve"> audit, </w:t>
      </w:r>
      <w:proofErr w:type="spellStart"/>
      <w:r w:rsidRPr="00EE229D">
        <w:rPr>
          <w:rFonts w:ascii="Times New Roman" w:hAnsi="Times New Roman" w:cs="Times New Roman"/>
          <w:sz w:val="24"/>
          <w:szCs w:val="24"/>
        </w:rPr>
        <w:t>kualitas</w:t>
      </w:r>
      <w:proofErr w:type="spellEnd"/>
      <w:r w:rsidRPr="00EE229D">
        <w:rPr>
          <w:rFonts w:ascii="Times New Roman" w:hAnsi="Times New Roman" w:cs="Times New Roman"/>
          <w:sz w:val="24"/>
          <w:szCs w:val="24"/>
        </w:rPr>
        <w:t xml:space="preserve"> audit </w:t>
      </w:r>
      <w:proofErr w:type="spellStart"/>
      <w:r w:rsidRPr="00EE229D">
        <w:rPr>
          <w:rFonts w:ascii="Times New Roman" w:hAnsi="Times New Roman" w:cs="Times New Roman"/>
          <w:sz w:val="24"/>
          <w:szCs w:val="24"/>
        </w:rPr>
        <w:t>tidak</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berpengaruh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signifikan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terhadap</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audit report lag</w:t>
      </w:r>
      <w:r w:rsidRPr="00EE229D">
        <w:rPr>
          <w:rFonts w:ascii="Times New Roman" w:hAnsi="Times New Roman" w:cs="Times New Roman"/>
          <w:sz w:val="24"/>
          <w:szCs w:val="24"/>
        </w:rPr>
        <w:t>.</w:t>
      </w:r>
      <w:r w:rsidRPr="00EE229D">
        <w:rPr>
          <w:rFonts w:ascii="Times New Roman" w:hAnsi="Times New Roman" w:cs="Times New Roman"/>
          <w:sz w:val="24"/>
          <w:szCs w:val="24"/>
          <w:lang w:val="id-ID"/>
        </w:rPr>
        <w:t xml:space="preserve"> </w:t>
      </w:r>
      <w:proofErr w:type="spellStart"/>
      <w:r w:rsidRPr="00EE229D">
        <w:rPr>
          <w:rFonts w:ascii="Times New Roman" w:hAnsi="Times New Roman" w:cs="Times New Roman"/>
          <w:sz w:val="24"/>
          <w:szCs w:val="24"/>
        </w:rPr>
        <w:t>Pengaruh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kualitas</w:t>
      </w:r>
      <w:proofErr w:type="spellEnd"/>
      <w:r w:rsidRPr="00EE229D">
        <w:rPr>
          <w:rFonts w:ascii="Times New Roman" w:hAnsi="Times New Roman" w:cs="Times New Roman"/>
          <w:sz w:val="24"/>
          <w:szCs w:val="24"/>
        </w:rPr>
        <w:t xml:space="preserve"> audit </w:t>
      </w:r>
      <w:proofErr w:type="spellStart"/>
      <w:r w:rsidRPr="00EE229D">
        <w:rPr>
          <w:rFonts w:ascii="Times New Roman" w:hAnsi="Times New Roman" w:cs="Times New Roman"/>
          <w:sz w:val="24"/>
          <w:szCs w:val="24"/>
        </w:rPr>
        <w:t>dapat</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memoderasi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ukuran</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terhadap</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audit report lag</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lang w:val="fr-FR"/>
        </w:rPr>
        <w:t>Namun</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pengaruh</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kualitas</w:t>
      </w:r>
      <w:proofErr w:type="spellEnd"/>
      <w:r w:rsidRPr="00EE229D">
        <w:rPr>
          <w:rFonts w:ascii="Times New Roman" w:hAnsi="Times New Roman" w:cs="Times New Roman"/>
          <w:sz w:val="24"/>
          <w:szCs w:val="24"/>
          <w:lang w:val="fr-FR"/>
        </w:rPr>
        <w:t xml:space="preserve"> audit </w:t>
      </w:r>
      <w:proofErr w:type="spellStart"/>
      <w:r w:rsidRPr="00EE229D">
        <w:rPr>
          <w:rFonts w:ascii="Times New Roman" w:hAnsi="Times New Roman" w:cs="Times New Roman"/>
          <w:sz w:val="24"/>
          <w:szCs w:val="24"/>
          <w:lang w:val="fr-FR"/>
        </w:rPr>
        <w:t>tidak</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dapat</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memoderasi</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pengaruh</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rapat</w:t>
      </w:r>
      <w:proofErr w:type="spellEnd"/>
      <w:r w:rsidRPr="00EE229D">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Dewan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Komisaris</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komisaris</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opini</w:t>
      </w:r>
      <w:proofErr w:type="spellEnd"/>
      <w:r w:rsidRPr="00EE229D">
        <w:rPr>
          <w:rFonts w:ascii="Times New Roman" w:hAnsi="Times New Roman" w:cs="Times New Roman"/>
          <w:sz w:val="24"/>
          <w:szCs w:val="24"/>
          <w:lang w:val="fr-FR"/>
        </w:rPr>
        <w:t xml:space="preserve"> audit, audit tenure </w:t>
      </w:r>
      <w:proofErr w:type="spellStart"/>
      <w:r w:rsidRPr="00EE229D">
        <w:rPr>
          <w:rFonts w:ascii="Times New Roman" w:hAnsi="Times New Roman" w:cs="Times New Roman"/>
          <w:sz w:val="24"/>
          <w:szCs w:val="24"/>
          <w:lang w:val="fr-FR"/>
        </w:rPr>
        <w:t>terhadap</w:t>
      </w:r>
      <w:proofErr w:type="spellEnd"/>
      <w:r w:rsidRPr="00EE229D">
        <w:rPr>
          <w:rFonts w:ascii="Times New Roman" w:hAnsi="Times New Roman" w:cs="Times New Roman"/>
          <w:sz w:val="24"/>
          <w:szCs w:val="24"/>
          <w:lang w:val="fr-FR"/>
        </w:rPr>
        <w:t xml:space="preserve"> </w:t>
      </w:r>
      <w:r w:rsidRPr="00EE229D">
        <w:rPr>
          <w:rFonts w:ascii="Times New Roman" w:hAnsi="Times New Roman" w:cs="Times New Roman"/>
          <w:i/>
          <w:sz w:val="24"/>
          <w:szCs w:val="24"/>
          <w:lang w:val="fr-FR"/>
        </w:rPr>
        <w:t xml:space="preserve">audit report </w:t>
      </w:r>
      <w:proofErr w:type="spellStart"/>
      <w:r w:rsidRPr="00EE229D">
        <w:rPr>
          <w:rFonts w:ascii="Times New Roman" w:hAnsi="Times New Roman" w:cs="Times New Roman"/>
          <w:i/>
          <w:sz w:val="24"/>
          <w:szCs w:val="24"/>
          <w:lang w:val="fr-FR"/>
        </w:rPr>
        <w:t>lag</w:t>
      </w:r>
      <w:proofErr w:type="spellEnd"/>
      <w:r w:rsidRPr="00EE229D">
        <w:rPr>
          <w:rFonts w:ascii="Times New Roman" w:hAnsi="Times New Roman" w:cs="Times New Roman"/>
          <w:sz w:val="24"/>
          <w:szCs w:val="24"/>
          <w:lang w:val="fr-FR"/>
        </w:rPr>
        <w:t>.</w:t>
      </w:r>
    </w:p>
    <w:p w:rsidR="00630A4C" w:rsidRPr="00EE229D" w:rsidRDefault="00630A4C" w:rsidP="00C254D3">
      <w:pPr>
        <w:rPr>
          <w:rFonts w:ascii="Times New Roman" w:hAnsi="Times New Roman" w:cs="Times New Roman"/>
          <w:sz w:val="24"/>
          <w:szCs w:val="24"/>
          <w:lang w:val="fr-FR"/>
        </w:rPr>
      </w:pPr>
    </w:p>
    <w:p w:rsidR="00630A4C" w:rsidRPr="00EE229D" w:rsidRDefault="00630A4C" w:rsidP="00C254D3">
      <w:pPr>
        <w:rPr>
          <w:rFonts w:ascii="Times New Roman" w:hAnsi="Times New Roman" w:cs="Times New Roman"/>
          <w:sz w:val="24"/>
          <w:szCs w:val="24"/>
          <w:lang w:val="fr-FR"/>
        </w:rPr>
      </w:pPr>
    </w:p>
    <w:p w:rsidR="00630A4C" w:rsidRPr="00EE229D" w:rsidRDefault="00630A4C" w:rsidP="00C254D3">
      <w:pPr>
        <w:ind w:left="1440" w:hanging="1440"/>
        <w:rPr>
          <w:rFonts w:ascii="Times New Roman" w:hAnsi="Times New Roman" w:cs="Times New Roman"/>
          <w:b/>
          <w:i/>
          <w:sz w:val="24"/>
          <w:szCs w:val="24"/>
        </w:rPr>
      </w:pPr>
      <w:r w:rsidRPr="00EE229D">
        <w:rPr>
          <w:rFonts w:ascii="Times New Roman" w:hAnsi="Times New Roman" w:cs="Times New Roman"/>
          <w:b/>
          <w:sz w:val="24"/>
          <w:szCs w:val="24"/>
        </w:rPr>
        <w:t xml:space="preserve">Kata </w:t>
      </w:r>
      <w:proofErr w:type="spellStart"/>
      <w:proofErr w:type="gramStart"/>
      <w:r w:rsidRPr="00EE229D">
        <w:rPr>
          <w:rFonts w:ascii="Times New Roman" w:hAnsi="Times New Roman" w:cs="Times New Roman"/>
          <w:b/>
          <w:sz w:val="24"/>
          <w:szCs w:val="24"/>
        </w:rPr>
        <w:t>Kunci</w:t>
      </w:r>
      <w:proofErr w:type="spellEnd"/>
      <w:r w:rsidRPr="00EE229D">
        <w:rPr>
          <w:rFonts w:ascii="Times New Roman" w:hAnsi="Times New Roman" w:cs="Times New Roman"/>
          <w:b/>
          <w:sz w:val="24"/>
          <w:szCs w:val="24"/>
        </w:rPr>
        <w:t xml:space="preserve"> :</w:t>
      </w:r>
      <w:proofErr w:type="gramEnd"/>
      <w:r w:rsidRPr="00EE229D">
        <w:rPr>
          <w:rFonts w:ascii="Times New Roman" w:hAnsi="Times New Roman" w:cs="Times New Roman"/>
          <w:b/>
          <w:sz w:val="24"/>
          <w:szCs w:val="24"/>
        </w:rPr>
        <w:tab/>
      </w:r>
      <w:r w:rsidRPr="00EE229D">
        <w:rPr>
          <w:rFonts w:ascii="Times New Roman" w:hAnsi="Times New Roman" w:cs="Times New Roman"/>
          <w:b/>
          <w:i/>
          <w:sz w:val="24"/>
          <w:szCs w:val="24"/>
        </w:rPr>
        <w:t xml:space="preserve">Audit Report Lag, </w:t>
      </w:r>
      <w:proofErr w:type="spellStart"/>
      <w:r w:rsidRPr="00EE229D">
        <w:rPr>
          <w:rFonts w:ascii="Times New Roman" w:hAnsi="Times New Roman" w:cs="Times New Roman"/>
          <w:b/>
          <w:i/>
          <w:sz w:val="24"/>
          <w:szCs w:val="24"/>
        </w:rPr>
        <w:t>Karakteristik</w:t>
      </w:r>
      <w:proofErr w:type="spellEnd"/>
      <w:r w:rsidRPr="00EE229D">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Dewan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Komisaris</w:t>
      </w:r>
      <w:proofErr w:type="spellEnd"/>
      <w:r w:rsidRPr="00EE229D">
        <w:rPr>
          <w:rFonts w:ascii="Times New Roman" w:hAnsi="Times New Roman" w:cs="Times New Roman"/>
          <w:b/>
          <w:i/>
          <w:sz w:val="24"/>
          <w:szCs w:val="24"/>
        </w:rPr>
        <w:t xml:space="preserve"> </w:t>
      </w:r>
      <w:proofErr w:type="spellStart"/>
      <w:r w:rsidRPr="00EE229D">
        <w:rPr>
          <w:rFonts w:ascii="Times New Roman" w:hAnsi="Times New Roman" w:cs="Times New Roman"/>
          <w:b/>
          <w:i/>
          <w:sz w:val="24"/>
          <w:szCs w:val="24"/>
        </w:rPr>
        <w:t>Komisaris</w:t>
      </w:r>
      <w:proofErr w:type="spellEnd"/>
      <w:r w:rsidRPr="00EE229D">
        <w:rPr>
          <w:rFonts w:ascii="Times New Roman" w:hAnsi="Times New Roman" w:cs="Times New Roman"/>
          <w:b/>
          <w:i/>
          <w:sz w:val="24"/>
          <w:szCs w:val="24"/>
        </w:rPr>
        <w:t xml:space="preserve">, Audit Tenure, </w:t>
      </w:r>
      <w:proofErr w:type="spellStart"/>
      <w:r w:rsidRPr="00EE229D">
        <w:rPr>
          <w:rFonts w:ascii="Times New Roman" w:hAnsi="Times New Roman" w:cs="Times New Roman"/>
          <w:b/>
          <w:i/>
          <w:sz w:val="24"/>
          <w:szCs w:val="24"/>
        </w:rPr>
        <w:t>Opini</w:t>
      </w:r>
      <w:proofErr w:type="spellEnd"/>
      <w:r w:rsidRPr="00EE229D">
        <w:rPr>
          <w:rFonts w:ascii="Times New Roman" w:hAnsi="Times New Roman" w:cs="Times New Roman"/>
          <w:b/>
          <w:i/>
          <w:sz w:val="24"/>
          <w:szCs w:val="24"/>
        </w:rPr>
        <w:t xml:space="preserve"> Audit </w:t>
      </w:r>
      <w:proofErr w:type="spellStart"/>
      <w:r w:rsidRPr="00EE229D">
        <w:rPr>
          <w:rFonts w:ascii="Times New Roman" w:hAnsi="Times New Roman" w:cs="Times New Roman"/>
          <w:b/>
          <w:i/>
          <w:sz w:val="24"/>
          <w:szCs w:val="24"/>
        </w:rPr>
        <w:t>dan</w:t>
      </w:r>
      <w:proofErr w:type="spellEnd"/>
      <w:r w:rsidRPr="00EE229D">
        <w:rPr>
          <w:rFonts w:ascii="Times New Roman" w:hAnsi="Times New Roman" w:cs="Times New Roman"/>
          <w:b/>
          <w:i/>
          <w:sz w:val="24"/>
          <w:szCs w:val="24"/>
        </w:rPr>
        <w:t xml:space="preserve"> </w:t>
      </w:r>
      <w:proofErr w:type="spellStart"/>
      <w:r w:rsidRPr="00EE229D">
        <w:rPr>
          <w:rFonts w:ascii="Times New Roman" w:hAnsi="Times New Roman" w:cs="Times New Roman"/>
          <w:b/>
          <w:i/>
          <w:sz w:val="24"/>
          <w:szCs w:val="24"/>
        </w:rPr>
        <w:t>Kualitas</w:t>
      </w:r>
      <w:proofErr w:type="spellEnd"/>
      <w:r w:rsidRPr="00EE229D">
        <w:rPr>
          <w:rFonts w:ascii="Times New Roman" w:hAnsi="Times New Roman" w:cs="Times New Roman"/>
          <w:b/>
          <w:i/>
          <w:sz w:val="24"/>
          <w:szCs w:val="24"/>
        </w:rPr>
        <w:t xml:space="preserve"> Audit</w:t>
      </w:r>
    </w:p>
    <w:p w:rsidR="00630A4C" w:rsidRPr="00EE229D" w:rsidRDefault="00630A4C" w:rsidP="00C254D3">
      <w:pPr>
        <w:spacing w:line="480" w:lineRule="auto"/>
        <w:contextualSpacing/>
        <w:rPr>
          <w:rFonts w:ascii="Times New Roman" w:hAnsi="Times New Roman" w:cs="Times New Roman"/>
          <w:b/>
          <w:sz w:val="24"/>
          <w:szCs w:val="24"/>
          <w:lang w:val="id-ID"/>
        </w:rPr>
        <w:sectPr w:rsidR="00630A4C" w:rsidRPr="00EE229D" w:rsidSect="0098092D">
          <w:footerReference w:type="default" r:id="rId15"/>
          <w:footerReference w:type="first" r:id="rId16"/>
          <w:pgSz w:w="12240" w:h="15840"/>
          <w:pgMar w:top="2268" w:right="1701" w:bottom="1701" w:left="2268" w:header="720" w:footer="720" w:gutter="0"/>
          <w:pgNumType w:fmt="lowerRoman"/>
          <w:cols w:space="720"/>
          <w:titlePg/>
          <w:docGrid w:linePitch="360"/>
        </w:sectPr>
      </w:pPr>
    </w:p>
    <w:p w:rsidR="00630A4C" w:rsidRPr="00EE229D" w:rsidRDefault="00630A4C" w:rsidP="00081A39">
      <w:pPr>
        <w:spacing w:line="480" w:lineRule="auto"/>
        <w:contextualSpacing/>
        <w:jc w:val="center"/>
        <w:rPr>
          <w:rFonts w:ascii="Times New Roman" w:hAnsi="Times New Roman" w:cs="Times New Roman"/>
          <w:b/>
          <w:sz w:val="24"/>
          <w:szCs w:val="24"/>
        </w:rPr>
      </w:pPr>
      <w:r w:rsidRPr="00EE229D">
        <w:rPr>
          <w:rFonts w:ascii="Times New Roman" w:hAnsi="Times New Roman" w:cs="Times New Roman"/>
          <w:b/>
          <w:sz w:val="24"/>
          <w:szCs w:val="24"/>
        </w:rPr>
        <w:lastRenderedPageBreak/>
        <w:t xml:space="preserve">The Effect </w:t>
      </w:r>
      <w:proofErr w:type="gramStart"/>
      <w:r w:rsidRPr="00EE229D">
        <w:rPr>
          <w:rFonts w:ascii="Times New Roman" w:hAnsi="Times New Roman" w:cs="Times New Roman"/>
          <w:b/>
          <w:sz w:val="24"/>
          <w:szCs w:val="24"/>
        </w:rPr>
        <w:t>Of</w:t>
      </w:r>
      <w:proofErr w:type="gramEnd"/>
      <w:r w:rsidRPr="00EE229D">
        <w:rPr>
          <w:rFonts w:ascii="Times New Roman" w:hAnsi="Times New Roman" w:cs="Times New Roman"/>
          <w:b/>
          <w:sz w:val="24"/>
          <w:szCs w:val="24"/>
        </w:rPr>
        <w:t xml:space="preserve"> Characteristics Of The Board, Audit Tenure And Audit Opinions On Audit Report Lag: Audit Quality As A Moderating Variable</w:t>
      </w:r>
    </w:p>
    <w:p w:rsidR="00630A4C" w:rsidRPr="00EE229D" w:rsidRDefault="00630A4C" w:rsidP="00EF11BE">
      <w:pPr>
        <w:spacing w:line="480" w:lineRule="auto"/>
        <w:contextualSpacing/>
        <w:jc w:val="center"/>
        <w:rPr>
          <w:rFonts w:ascii="Times New Roman" w:hAnsi="Times New Roman" w:cs="Times New Roman"/>
          <w:b/>
          <w:sz w:val="24"/>
          <w:szCs w:val="24"/>
        </w:rPr>
      </w:pPr>
      <w:r w:rsidRPr="00EE229D">
        <w:rPr>
          <w:rFonts w:ascii="Times New Roman" w:hAnsi="Times New Roman" w:cs="Times New Roman"/>
          <w:b/>
          <w:sz w:val="24"/>
          <w:szCs w:val="24"/>
        </w:rPr>
        <w:t xml:space="preserve">(Empirical Study </w:t>
      </w:r>
      <w:proofErr w:type="gramStart"/>
      <w:r w:rsidRPr="00EE229D">
        <w:rPr>
          <w:rFonts w:ascii="Times New Roman" w:hAnsi="Times New Roman" w:cs="Times New Roman"/>
          <w:b/>
          <w:sz w:val="24"/>
          <w:szCs w:val="24"/>
        </w:rPr>
        <w:t>On</w:t>
      </w:r>
      <w:proofErr w:type="gramEnd"/>
      <w:r w:rsidRPr="00EE229D">
        <w:rPr>
          <w:rFonts w:ascii="Times New Roman" w:hAnsi="Times New Roman" w:cs="Times New Roman"/>
          <w:b/>
          <w:sz w:val="24"/>
          <w:szCs w:val="24"/>
        </w:rPr>
        <w:t xml:space="preserve"> Non-Financial Service Companies Listed On The </w:t>
      </w:r>
      <w:proofErr w:type="spellStart"/>
      <w:r w:rsidRPr="00EE229D">
        <w:rPr>
          <w:rFonts w:ascii="Times New Roman" w:hAnsi="Times New Roman" w:cs="Times New Roman"/>
          <w:b/>
          <w:sz w:val="24"/>
          <w:szCs w:val="24"/>
        </w:rPr>
        <w:t>Idx</w:t>
      </w:r>
      <w:proofErr w:type="spellEnd"/>
      <w:r w:rsidRPr="00EE229D">
        <w:rPr>
          <w:rFonts w:ascii="Times New Roman" w:hAnsi="Times New Roman" w:cs="Times New Roman"/>
          <w:b/>
          <w:sz w:val="24"/>
          <w:szCs w:val="24"/>
        </w:rPr>
        <w:t xml:space="preserve"> In 2019-2021)</w:t>
      </w:r>
    </w:p>
    <w:p w:rsidR="00630A4C" w:rsidRPr="00EE229D" w:rsidRDefault="00630A4C" w:rsidP="00EF11BE">
      <w:pPr>
        <w:spacing w:line="480" w:lineRule="auto"/>
        <w:contextualSpacing/>
        <w:jc w:val="center"/>
        <w:rPr>
          <w:rFonts w:ascii="Times New Roman" w:hAnsi="Times New Roman" w:cs="Times New Roman"/>
          <w:b/>
          <w:sz w:val="24"/>
          <w:szCs w:val="24"/>
        </w:rPr>
      </w:pPr>
      <w:proofErr w:type="spellStart"/>
      <w:r w:rsidRPr="00EE229D">
        <w:rPr>
          <w:rFonts w:ascii="Times New Roman" w:hAnsi="Times New Roman" w:cs="Times New Roman"/>
          <w:b/>
          <w:sz w:val="24"/>
          <w:szCs w:val="24"/>
        </w:rPr>
        <w:t>Dede</w:t>
      </w:r>
      <w:proofErr w:type="spellEnd"/>
      <w:r w:rsidRPr="00EE229D">
        <w:rPr>
          <w:rFonts w:ascii="Times New Roman" w:hAnsi="Times New Roman" w:cs="Times New Roman"/>
          <w:b/>
          <w:sz w:val="24"/>
          <w:szCs w:val="24"/>
        </w:rPr>
        <w:t xml:space="preserve"> </w:t>
      </w:r>
      <w:proofErr w:type="spellStart"/>
      <w:r w:rsidRPr="00EE229D">
        <w:rPr>
          <w:rFonts w:ascii="Times New Roman" w:hAnsi="Times New Roman" w:cs="Times New Roman"/>
          <w:b/>
          <w:sz w:val="24"/>
          <w:szCs w:val="24"/>
        </w:rPr>
        <w:t>Yudha</w:t>
      </w:r>
      <w:proofErr w:type="spellEnd"/>
      <w:r w:rsidRPr="00EE229D">
        <w:rPr>
          <w:rFonts w:ascii="Times New Roman" w:hAnsi="Times New Roman" w:cs="Times New Roman"/>
          <w:b/>
          <w:sz w:val="24"/>
          <w:szCs w:val="24"/>
        </w:rPr>
        <w:t xml:space="preserve"> Saputra</w:t>
      </w:r>
      <w:r w:rsidRPr="00EE229D">
        <w:rPr>
          <w:rFonts w:ascii="Times New Roman" w:hAnsi="Times New Roman" w:cs="Times New Roman"/>
          <w:b/>
          <w:sz w:val="24"/>
          <w:szCs w:val="24"/>
          <w:vertAlign w:val="superscript"/>
        </w:rPr>
        <w:t>1</w:t>
      </w:r>
      <w:r w:rsidRPr="00EE229D">
        <w:rPr>
          <w:rFonts w:ascii="Times New Roman" w:hAnsi="Times New Roman" w:cs="Times New Roman"/>
          <w:b/>
          <w:sz w:val="24"/>
          <w:szCs w:val="24"/>
        </w:rPr>
        <w:t>, Zaitul</w:t>
      </w:r>
      <w:r w:rsidRPr="00EE229D">
        <w:rPr>
          <w:rFonts w:ascii="Times New Roman" w:hAnsi="Times New Roman" w:cs="Times New Roman"/>
          <w:b/>
          <w:sz w:val="24"/>
          <w:szCs w:val="24"/>
          <w:vertAlign w:val="superscript"/>
        </w:rPr>
        <w:t>2</w:t>
      </w:r>
    </w:p>
    <w:p w:rsidR="00630A4C" w:rsidRPr="00EE229D" w:rsidRDefault="00630A4C" w:rsidP="00EF11BE">
      <w:pPr>
        <w:spacing w:line="480" w:lineRule="auto"/>
        <w:contextualSpacing/>
        <w:jc w:val="center"/>
        <w:rPr>
          <w:rFonts w:ascii="Times New Roman" w:hAnsi="Times New Roman" w:cs="Times New Roman"/>
          <w:b/>
          <w:sz w:val="24"/>
          <w:szCs w:val="24"/>
        </w:rPr>
      </w:pPr>
      <w:r w:rsidRPr="00EE229D">
        <w:rPr>
          <w:rFonts w:ascii="Times New Roman" w:hAnsi="Times New Roman" w:cs="Times New Roman"/>
          <w:b/>
          <w:sz w:val="24"/>
          <w:szCs w:val="24"/>
        </w:rPr>
        <w:t xml:space="preserve">Faculty of Economics and Business, Department of Accounting, Bung </w:t>
      </w:r>
      <w:proofErr w:type="spellStart"/>
      <w:r w:rsidRPr="00EE229D">
        <w:rPr>
          <w:rFonts w:ascii="Times New Roman" w:hAnsi="Times New Roman" w:cs="Times New Roman"/>
          <w:b/>
          <w:sz w:val="24"/>
          <w:szCs w:val="24"/>
        </w:rPr>
        <w:t>Hatta</w:t>
      </w:r>
      <w:proofErr w:type="spellEnd"/>
      <w:r w:rsidRPr="00EE229D">
        <w:rPr>
          <w:rFonts w:ascii="Times New Roman" w:hAnsi="Times New Roman" w:cs="Times New Roman"/>
          <w:b/>
          <w:sz w:val="24"/>
          <w:szCs w:val="24"/>
        </w:rPr>
        <w:t xml:space="preserve"> University</w:t>
      </w:r>
    </w:p>
    <w:p w:rsidR="00630A4C" w:rsidRPr="00EE229D" w:rsidRDefault="00630A4C" w:rsidP="00EF11BE">
      <w:pPr>
        <w:spacing w:line="480" w:lineRule="auto"/>
        <w:contextualSpacing/>
        <w:jc w:val="center"/>
        <w:rPr>
          <w:rFonts w:ascii="Times New Roman" w:hAnsi="Times New Roman" w:cs="Times New Roman"/>
          <w:b/>
          <w:sz w:val="24"/>
          <w:szCs w:val="24"/>
        </w:rPr>
      </w:pPr>
      <w:proofErr w:type="gramStart"/>
      <w:r w:rsidRPr="00EE229D">
        <w:rPr>
          <w:rFonts w:ascii="Times New Roman" w:hAnsi="Times New Roman" w:cs="Times New Roman"/>
          <w:b/>
          <w:sz w:val="24"/>
          <w:szCs w:val="24"/>
        </w:rPr>
        <w:t>Email :</w:t>
      </w:r>
      <w:proofErr w:type="gramEnd"/>
    </w:p>
    <w:p w:rsidR="00630A4C" w:rsidRPr="00EE229D" w:rsidRDefault="00630A4C" w:rsidP="0098092D">
      <w:pPr>
        <w:pStyle w:val="Heading1"/>
        <w:spacing w:before="0" w:line="480" w:lineRule="auto"/>
        <w:contextualSpacing/>
        <w:jc w:val="center"/>
        <w:rPr>
          <w:rFonts w:ascii="Times New Roman" w:hAnsi="Times New Roman" w:cs="Times New Roman"/>
          <w:color w:val="auto"/>
          <w:sz w:val="24"/>
          <w:szCs w:val="24"/>
        </w:rPr>
      </w:pPr>
      <w:bookmarkStart w:id="38" w:name="_Toc128235800"/>
      <w:r w:rsidRPr="00EE229D">
        <w:rPr>
          <w:rFonts w:ascii="Times New Roman" w:hAnsi="Times New Roman" w:cs="Times New Roman"/>
          <w:color w:val="auto"/>
          <w:sz w:val="24"/>
          <w:szCs w:val="24"/>
        </w:rPr>
        <w:t>ABSTRACT</w:t>
      </w:r>
      <w:bookmarkEnd w:id="38"/>
    </w:p>
    <w:p w:rsidR="00630A4C" w:rsidRPr="00EE229D" w:rsidRDefault="00630A4C" w:rsidP="00081A39">
      <w:pPr>
        <w:ind w:firstLine="720"/>
        <w:jc w:val="both"/>
        <w:rPr>
          <w:rFonts w:ascii="Times New Roman" w:hAnsi="Times New Roman" w:cs="Times New Roman"/>
          <w:sz w:val="24"/>
          <w:szCs w:val="24"/>
        </w:rPr>
      </w:pPr>
      <w:r w:rsidRPr="00EE229D">
        <w:rPr>
          <w:rFonts w:ascii="Times New Roman" w:hAnsi="Times New Roman" w:cs="Times New Roman"/>
          <w:sz w:val="24"/>
          <w:szCs w:val="24"/>
        </w:rPr>
        <w:t xml:space="preserve">This study aims to determine the effect of the characteristics of the </w:t>
      </w:r>
      <w:proofErr w:type="gramStart"/>
      <w:r w:rsidRPr="00EE229D">
        <w:rPr>
          <w:rFonts w:ascii="Times New Roman" w:hAnsi="Times New Roman" w:cs="Times New Roman"/>
          <w:sz w:val="24"/>
          <w:szCs w:val="24"/>
        </w:rPr>
        <w:t>board ,</w:t>
      </w:r>
      <w:proofErr w:type="gramEnd"/>
      <w:r w:rsidRPr="00EE229D">
        <w:rPr>
          <w:rFonts w:ascii="Times New Roman" w:hAnsi="Times New Roman" w:cs="Times New Roman"/>
          <w:sz w:val="24"/>
          <w:szCs w:val="24"/>
        </w:rPr>
        <w:t xml:space="preserve"> audit tenure and audit opinion on audit report lag: audit quality as a moderating variable in non-financial service sector companies listed on the Indonesia Stock Exchange in 2019-2021, using the purposive sampling method. The sample obtained is as many as 97 samples of non-financial service sector companies listed on the IDX. The type of data used in this study is secondary data obtained from www.idx.co.id. The data is processed using SPSS software. Data analysis techniques used in this study are descriptive statistics, classical assumption test, multiple linear regression, and hypothesis testing.</w:t>
      </w:r>
    </w:p>
    <w:p w:rsidR="00630A4C" w:rsidRDefault="00630A4C" w:rsidP="00081A39">
      <w:pPr>
        <w:ind w:firstLine="720"/>
        <w:jc w:val="both"/>
        <w:rPr>
          <w:rFonts w:ascii="Times New Roman" w:hAnsi="Times New Roman" w:cs="Times New Roman"/>
          <w:sz w:val="24"/>
          <w:szCs w:val="24"/>
          <w:lang w:val="id-ID"/>
        </w:rPr>
      </w:pPr>
      <w:r w:rsidRPr="00EE229D">
        <w:rPr>
          <w:rFonts w:ascii="Times New Roman" w:hAnsi="Times New Roman" w:cs="Times New Roman"/>
          <w:sz w:val="24"/>
          <w:szCs w:val="24"/>
        </w:rPr>
        <w:t>Based on the results of hypothesis testing, it was found that the size of the independent board of commissioners, audit tenure has a significant effect on audit report lag. Meanwhile, the board of commissioners meeting, audit opinion, audit quality have no significant effect on audit report lag. The effect of audit quality can moderate the size of the independent board of commissioners on audit report lag. However, the effect of audit quality cannot moderate the effect of board of commissioners meeting, audit opinion, audit tenure on audit report lag.</w:t>
      </w:r>
    </w:p>
    <w:p w:rsidR="00630A4C" w:rsidRPr="00081A39" w:rsidRDefault="00630A4C" w:rsidP="00081A39">
      <w:pPr>
        <w:ind w:firstLine="720"/>
        <w:jc w:val="both"/>
        <w:rPr>
          <w:rFonts w:ascii="Times New Roman" w:hAnsi="Times New Roman" w:cs="Times New Roman"/>
          <w:sz w:val="24"/>
          <w:szCs w:val="24"/>
          <w:lang w:val="id-ID"/>
        </w:rPr>
      </w:pPr>
    </w:p>
    <w:p w:rsidR="00630A4C" w:rsidRPr="0098092D" w:rsidRDefault="00630A4C" w:rsidP="00034AA9">
      <w:pPr>
        <w:ind w:left="993" w:hanging="993"/>
        <w:jc w:val="both"/>
        <w:rPr>
          <w:rFonts w:ascii="Times New Roman" w:hAnsi="Times New Roman" w:cs="Times New Roman"/>
          <w:sz w:val="24"/>
          <w:szCs w:val="24"/>
          <w:lang w:val="fr-FR"/>
        </w:rPr>
      </w:pPr>
      <w:r w:rsidRPr="00EE229D">
        <w:rPr>
          <w:rFonts w:ascii="Times New Roman" w:hAnsi="Times New Roman" w:cs="Times New Roman"/>
          <w:b/>
          <w:i/>
          <w:sz w:val="24"/>
          <w:szCs w:val="24"/>
        </w:rPr>
        <w:t>Keywords: Audit Report Lag, Characteristics of the Board of Commissioners, Audit Tenure, Audit Opinion and Audit Quality</w:t>
      </w:r>
    </w:p>
    <w:p w:rsidR="00630A4C" w:rsidRPr="0098092D" w:rsidRDefault="00630A4C" w:rsidP="00290C05">
      <w:pPr>
        <w:spacing w:line="480" w:lineRule="auto"/>
        <w:rPr>
          <w:rFonts w:ascii="Times New Roman" w:hAnsi="Times New Roman" w:cs="Times New Roman"/>
          <w:sz w:val="24"/>
          <w:szCs w:val="24"/>
          <w:lang w:val="fr-FR"/>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Pr="00EE229D" w:rsidRDefault="00630A4C" w:rsidP="00CC6E12">
      <w:pPr>
        <w:pStyle w:val="Heading1"/>
        <w:spacing w:before="0" w:line="480" w:lineRule="auto"/>
        <w:jc w:val="center"/>
        <w:rPr>
          <w:rFonts w:ascii="Times New Roman" w:hAnsi="Times New Roman" w:cs="Times New Roman"/>
          <w:color w:val="auto"/>
          <w:sz w:val="24"/>
          <w:szCs w:val="24"/>
          <w:lang w:val="id-ID"/>
        </w:rPr>
      </w:pPr>
      <w:bookmarkStart w:id="39" w:name="_Toc128235801"/>
      <w:r w:rsidRPr="00EE229D">
        <w:rPr>
          <w:rFonts w:ascii="Times New Roman" w:hAnsi="Times New Roman" w:cs="Times New Roman"/>
          <w:color w:val="auto"/>
          <w:sz w:val="24"/>
          <w:szCs w:val="24"/>
          <w:lang w:val="id-ID"/>
        </w:rPr>
        <w:lastRenderedPageBreak/>
        <w:t>DAFTAR ISI</w:t>
      </w:r>
      <w:bookmarkEnd w:id="39"/>
    </w:p>
    <w:sdt>
      <w:sdtPr>
        <w:rPr>
          <w:rFonts w:ascii="Courier New" w:hAnsi="Courier New" w:cs="Courier New"/>
          <w:b w:val="0"/>
          <w:noProof w:val="0"/>
          <w:color w:val="000000"/>
          <w:sz w:val="14"/>
          <w:szCs w:val="14"/>
          <w:lang w:val="en-US"/>
        </w:rPr>
        <w:id w:val="658972132"/>
        <w:docPartObj>
          <w:docPartGallery w:val="Table of Contents"/>
          <w:docPartUnique/>
        </w:docPartObj>
      </w:sdtPr>
      <w:sdtEndPr>
        <w:rPr>
          <w:bCs/>
        </w:rPr>
      </w:sdtEndPr>
      <w:sdtContent>
        <w:p w:rsidR="00630A4C" w:rsidRPr="00EC4CC7" w:rsidRDefault="00630A4C" w:rsidP="00EC4CC7">
          <w:pPr>
            <w:pStyle w:val="TOC1"/>
            <w:rPr>
              <w:rFonts w:eastAsiaTheme="minorEastAsia"/>
            </w:rPr>
          </w:pPr>
          <w:r w:rsidRPr="00EC4CC7">
            <w:fldChar w:fldCharType="begin"/>
          </w:r>
          <w:r w:rsidRPr="00EC4CC7">
            <w:instrText xml:space="preserve"> TOC \o "1-7" \u </w:instrText>
          </w:r>
          <w:r w:rsidRPr="00EC4CC7">
            <w:fldChar w:fldCharType="separate"/>
          </w:r>
          <w:r w:rsidRPr="00EC4CC7">
            <w:t>ABSTRAK…………</w:t>
          </w:r>
          <w:r>
            <w:t>.……………..</w:t>
          </w:r>
          <w:r w:rsidRPr="00EC4CC7">
            <w:t>….…………………………………………….</w:t>
          </w:r>
          <w:r w:rsidRPr="00EC4CC7">
            <w:fldChar w:fldCharType="begin"/>
          </w:r>
          <w:r w:rsidRPr="00EC4CC7">
            <w:instrText xml:space="preserve"> PAGEREF _Toc128235799 \h </w:instrText>
          </w:r>
          <w:r w:rsidRPr="00EC4CC7">
            <w:fldChar w:fldCharType="separate"/>
          </w:r>
          <w:r>
            <w:t>viii</w:t>
          </w:r>
          <w:r w:rsidRPr="00EC4CC7">
            <w:fldChar w:fldCharType="end"/>
          </w:r>
        </w:p>
        <w:p w:rsidR="00630A4C" w:rsidRPr="00EC4CC7" w:rsidRDefault="00630A4C" w:rsidP="00EC4CC7">
          <w:pPr>
            <w:pStyle w:val="TOC1"/>
            <w:rPr>
              <w:rFonts w:eastAsiaTheme="minorEastAsia"/>
            </w:rPr>
          </w:pPr>
          <w:r w:rsidRPr="00EC4CC7">
            <w:t>ABSTRACT………</w:t>
          </w:r>
          <w:r>
            <w:t>..</w:t>
          </w:r>
          <w:r w:rsidRPr="00EC4CC7">
            <w:t>………………………………………………………………..</w:t>
          </w:r>
          <w:r w:rsidRPr="00EC4CC7">
            <w:fldChar w:fldCharType="begin"/>
          </w:r>
          <w:r w:rsidRPr="00EC4CC7">
            <w:instrText xml:space="preserve"> PAGEREF _Toc128235800 \h </w:instrText>
          </w:r>
          <w:r w:rsidRPr="00EC4CC7">
            <w:fldChar w:fldCharType="separate"/>
          </w:r>
          <w:r>
            <w:t>ix</w:t>
          </w:r>
          <w:r w:rsidRPr="00EC4CC7">
            <w:fldChar w:fldCharType="end"/>
          </w:r>
        </w:p>
        <w:p w:rsidR="00630A4C" w:rsidRPr="00EC4CC7" w:rsidRDefault="00630A4C" w:rsidP="00EC4CC7">
          <w:pPr>
            <w:pStyle w:val="TOC1"/>
            <w:rPr>
              <w:rFonts w:eastAsiaTheme="minorEastAsia"/>
            </w:rPr>
          </w:pPr>
          <w:r>
            <w:t xml:space="preserve">DAFTAR </w:t>
          </w:r>
          <w:r w:rsidRPr="00EC4CC7">
            <w:t>ISI…</w:t>
          </w:r>
          <w:r>
            <w:t>.</w:t>
          </w:r>
          <w:r w:rsidRPr="00EC4CC7">
            <w:t>……………………………………………………………………..</w:t>
          </w:r>
          <w:r w:rsidRPr="00EC4CC7">
            <w:fldChar w:fldCharType="begin"/>
          </w:r>
          <w:r w:rsidRPr="00EC4CC7">
            <w:instrText xml:space="preserve"> PAGEREF _Toc128235801 \h </w:instrText>
          </w:r>
          <w:r w:rsidRPr="00EC4CC7">
            <w:fldChar w:fldCharType="separate"/>
          </w:r>
          <w:r>
            <w:t>xi</w:t>
          </w:r>
          <w:r w:rsidRPr="00EC4CC7">
            <w:fldChar w:fldCharType="end"/>
          </w:r>
        </w:p>
        <w:p w:rsidR="00630A4C" w:rsidRPr="00EC4CC7" w:rsidRDefault="00630A4C" w:rsidP="00EC4CC7">
          <w:pPr>
            <w:pStyle w:val="TOC1"/>
            <w:rPr>
              <w:rFonts w:eastAsiaTheme="minorEastAsia"/>
            </w:rPr>
          </w:pPr>
          <w:r w:rsidRPr="00EC4CC7">
            <w:t>BAB I PENDAHULUAN</w:t>
          </w:r>
          <w:r w:rsidRPr="00EC4CC7">
            <w:tab/>
          </w:r>
          <w:r w:rsidRPr="00EC4CC7">
            <w:fldChar w:fldCharType="begin"/>
          </w:r>
          <w:r w:rsidRPr="00EC4CC7">
            <w:instrText xml:space="preserve"> PAGEREF _Toc128235803 \h </w:instrText>
          </w:r>
          <w:r w:rsidRPr="00EC4CC7">
            <w:fldChar w:fldCharType="separate"/>
          </w:r>
          <w:r>
            <w:t>15</w:t>
          </w:r>
          <w:r w:rsidRPr="00EC4CC7">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1.1.   Latar Belakang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_Toc128235804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eastAsia="Times New Roman" w:hAnsi="Times New Roman" w:cs="Times New Roman"/>
              <w:noProof/>
              <w:sz w:val="24"/>
              <w:szCs w:val="24"/>
              <w:bdr w:val="none" w:sz="0" w:space="0" w:color="auto" w:frame="1"/>
              <w:lang w:val="id-ID"/>
            </w:rPr>
            <w:t>1.2.</w:t>
          </w:r>
          <w:r w:rsidRPr="00EC4CC7">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lang w:val="id-ID"/>
            </w:rPr>
            <w:t>Rumusan Masalah</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_Toc128235805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1.3.</w:t>
          </w:r>
          <w:r w:rsidRPr="00EC4CC7">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Tujuan Penelitian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_Toc128235806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1.4.</w:t>
          </w:r>
          <w:r w:rsidRPr="00EC4CC7">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Manfaat Penelitian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_Toc128235807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9</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1.5.</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lang w:val="id-ID"/>
            </w:rPr>
            <w:t>Sistematika Penulisan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_Toc128235808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11</w:t>
          </w:r>
          <w:r w:rsidRPr="00EC4CC7">
            <w:rPr>
              <w:rFonts w:ascii="Times New Roman" w:hAnsi="Times New Roman" w:cs="Times New Roman"/>
              <w:noProof/>
              <w:sz w:val="24"/>
              <w:szCs w:val="24"/>
            </w:rPr>
            <w:fldChar w:fldCharType="end"/>
          </w:r>
        </w:p>
        <w:p w:rsidR="00630A4C" w:rsidRPr="00EC4CC7" w:rsidRDefault="00630A4C" w:rsidP="00EC4CC7">
          <w:pPr>
            <w:pStyle w:val="TOC1"/>
            <w:rPr>
              <w:rFonts w:eastAsiaTheme="minorEastAsia"/>
            </w:rPr>
          </w:pPr>
          <w:r w:rsidRPr="00EC4CC7">
            <w:t>BAB II LANDASAN TEORI DAN PENGEMBANGAN HIPOTESIS</w:t>
          </w:r>
          <w:r w:rsidRPr="00EC4CC7">
            <w:tab/>
          </w:r>
          <w:r w:rsidRPr="00EC4CC7">
            <w:fldChar w:fldCharType="begin"/>
          </w:r>
          <w:r w:rsidRPr="00EC4CC7">
            <w:instrText xml:space="preserve"> PAGEREF _Toc128235813 \h </w:instrText>
          </w:r>
          <w:r w:rsidRPr="00EC4CC7">
            <w:fldChar w:fldCharType="separate"/>
          </w:r>
          <w:r>
            <w:t>13</w:t>
          </w:r>
          <w:r w:rsidRPr="00EC4CC7">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2.1</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Landasan Teori</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_Toc128235814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2.1.1</w:t>
          </w:r>
          <w:r w:rsidRPr="00EC4CC7">
            <w:rPr>
              <w:rFonts w:ascii="Times New Roman" w:hAnsi="Times New Roman" w:cs="Times New Roman"/>
              <w:noProof/>
              <w:sz w:val="24"/>
              <w:szCs w:val="24"/>
              <w:lang w:val="id-ID"/>
            </w:rPr>
            <w:t>.</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Teori Kepatuhan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_Toc128235815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2.1.2.</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Teori Keagenan (</w:t>
          </w:r>
          <w:r w:rsidRPr="00EC4CC7">
            <w:rPr>
              <w:rFonts w:ascii="Times New Roman" w:hAnsi="Times New Roman" w:cs="Times New Roman"/>
              <w:i/>
              <w:noProof/>
              <w:sz w:val="24"/>
              <w:szCs w:val="24"/>
              <w:lang w:val="id-ID"/>
            </w:rPr>
            <w:t>Agency Theory</w:t>
          </w:r>
          <w:r w:rsidRPr="00EC4CC7">
            <w:rPr>
              <w:rFonts w:ascii="Times New Roman" w:hAnsi="Times New Roman" w:cs="Times New Roman"/>
              <w:noProof/>
              <w:sz w:val="24"/>
              <w:szCs w:val="24"/>
              <w:lang w:val="id-ID"/>
            </w:rPr>
            <w:t>)</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_Toc128235816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15</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 xml:space="preserve">2.1. 3. </w:t>
          </w:r>
          <w:r w:rsidRPr="00EC4CC7">
            <w:rPr>
              <w:rFonts w:ascii="Times New Roman" w:eastAsiaTheme="minorEastAsia" w:hAnsi="Times New Roman" w:cs="Times New Roman"/>
              <w:noProof/>
              <w:sz w:val="24"/>
              <w:szCs w:val="24"/>
            </w:rPr>
            <w:tab/>
          </w:r>
          <w:r w:rsidRPr="00EC4CC7">
            <w:rPr>
              <w:rFonts w:ascii="Times New Roman" w:hAnsi="Times New Roman" w:cs="Times New Roman"/>
              <w:i/>
              <w:noProof/>
              <w:sz w:val="24"/>
              <w:szCs w:val="24"/>
              <w:lang w:val="id-ID"/>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_Toc128235817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17</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2.1.</w:t>
          </w:r>
          <w:r w:rsidRPr="00EC4CC7">
            <w:rPr>
              <w:rFonts w:ascii="Times New Roman" w:hAnsi="Times New Roman" w:cs="Times New Roman"/>
              <w:noProof/>
              <w:sz w:val="24"/>
              <w:szCs w:val="24"/>
              <w:lang w:val="en-ID"/>
            </w:rPr>
            <w:t>4</w:t>
          </w:r>
          <w:r w:rsidRPr="00EC4CC7">
            <w:rPr>
              <w:rFonts w:ascii="Times New Roman" w:hAnsi="Times New Roman" w:cs="Times New Roman"/>
              <w:noProof/>
              <w:sz w:val="24"/>
              <w:szCs w:val="24"/>
              <w:lang w:val="id-ID"/>
            </w:rPr>
            <w:t xml:space="preserve">. </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Karakteristik Dewan Komisaris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_Toc128235818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21</w:t>
          </w:r>
          <w:r w:rsidRPr="00EC4CC7">
            <w:rPr>
              <w:rFonts w:ascii="Times New Roman" w:hAnsi="Times New Roman" w:cs="Times New Roman"/>
              <w:noProof/>
              <w:sz w:val="24"/>
              <w:szCs w:val="24"/>
            </w:rPr>
            <w:fldChar w:fldCharType="end"/>
          </w:r>
        </w:p>
        <w:p w:rsidR="00630A4C" w:rsidRPr="00EC4CC7" w:rsidRDefault="00630A4C">
          <w:pPr>
            <w:pStyle w:val="TOC4"/>
            <w:tabs>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i/>
              <w:noProof/>
              <w:sz w:val="24"/>
              <w:szCs w:val="24"/>
              <w:lang w:val="id-ID"/>
            </w:rPr>
            <w:t>2.1.</w:t>
          </w:r>
          <w:r w:rsidRPr="00EC4CC7">
            <w:rPr>
              <w:rFonts w:ascii="Times New Roman" w:hAnsi="Times New Roman" w:cs="Times New Roman"/>
              <w:i/>
              <w:noProof/>
              <w:sz w:val="24"/>
              <w:szCs w:val="24"/>
              <w:lang w:val="en-ID"/>
            </w:rPr>
            <w:t>4</w:t>
          </w:r>
          <w:r w:rsidRPr="00EC4CC7">
            <w:rPr>
              <w:rFonts w:ascii="Times New Roman" w:hAnsi="Times New Roman" w:cs="Times New Roman"/>
              <w:i/>
              <w:noProof/>
              <w:sz w:val="24"/>
              <w:szCs w:val="24"/>
              <w:lang w:val="id-ID"/>
            </w:rPr>
            <w:t>.1.</w:t>
          </w:r>
          <w:r>
            <w:rPr>
              <w:rFonts w:ascii="Times New Roman" w:hAnsi="Times New Roman" w:cs="Times New Roman"/>
              <w:i/>
              <w:noProof/>
              <w:sz w:val="24"/>
              <w:szCs w:val="24"/>
            </w:rPr>
            <w:t xml:space="preserve">   </w:t>
          </w:r>
          <w:r w:rsidRPr="00EC4CC7">
            <w:rPr>
              <w:rFonts w:ascii="Times New Roman" w:hAnsi="Times New Roman" w:cs="Times New Roman"/>
              <w:i/>
              <w:noProof/>
              <w:sz w:val="24"/>
              <w:szCs w:val="24"/>
              <w:lang w:val="id-ID"/>
            </w:rPr>
            <w:t>Ukuran Dewan Komisaris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_Toc128235819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21</w:t>
          </w:r>
          <w:r w:rsidRPr="00EC4CC7">
            <w:rPr>
              <w:rFonts w:ascii="Times New Roman" w:hAnsi="Times New Roman" w:cs="Times New Roman"/>
              <w:noProof/>
              <w:sz w:val="24"/>
              <w:szCs w:val="24"/>
            </w:rPr>
            <w:fldChar w:fldCharType="end"/>
          </w:r>
        </w:p>
        <w:p w:rsidR="00630A4C" w:rsidRPr="00EC4CC7" w:rsidRDefault="00630A4C">
          <w:pPr>
            <w:pStyle w:val="TOC4"/>
            <w:tabs>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i/>
              <w:noProof/>
              <w:sz w:val="24"/>
              <w:szCs w:val="24"/>
              <w:lang w:val="id-ID"/>
            </w:rPr>
            <w:t>2.1.4.2.</w:t>
          </w:r>
          <w:r>
            <w:rPr>
              <w:rFonts w:ascii="Times New Roman" w:hAnsi="Times New Roman" w:cs="Times New Roman"/>
              <w:i/>
              <w:noProof/>
              <w:sz w:val="24"/>
              <w:szCs w:val="24"/>
            </w:rPr>
            <w:t xml:space="preserve">   </w:t>
          </w:r>
          <w:r w:rsidRPr="00EC4CC7">
            <w:rPr>
              <w:rFonts w:ascii="Times New Roman" w:hAnsi="Times New Roman" w:cs="Times New Roman"/>
              <w:i/>
              <w:noProof/>
              <w:sz w:val="24"/>
              <w:szCs w:val="24"/>
              <w:lang w:val="id-ID"/>
            </w:rPr>
            <w:t>Rapat Dewan Komisaris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_Toc128235820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23</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2.1.</w:t>
          </w:r>
          <w:r w:rsidRPr="00EC4CC7">
            <w:rPr>
              <w:rFonts w:ascii="Times New Roman" w:hAnsi="Times New Roman" w:cs="Times New Roman"/>
              <w:noProof/>
              <w:sz w:val="24"/>
              <w:szCs w:val="24"/>
              <w:lang w:val="fr-FR"/>
            </w:rPr>
            <w:t>5</w:t>
          </w:r>
          <w:r>
            <w:rPr>
              <w:rFonts w:ascii="Times New Roman" w:hAnsi="Times New Roman" w:cs="Times New Roman"/>
              <w:noProof/>
              <w:sz w:val="24"/>
              <w:szCs w:val="24"/>
              <w:lang w:val="id-ID"/>
            </w:rPr>
            <w:t xml:space="preserve">.   </w:t>
          </w:r>
          <w:r w:rsidRPr="00EC4CC7">
            <w:rPr>
              <w:rFonts w:ascii="Times New Roman" w:hAnsi="Times New Roman" w:cs="Times New Roman"/>
              <w:noProof/>
              <w:sz w:val="24"/>
              <w:szCs w:val="24"/>
              <w:lang w:val="id-ID"/>
            </w:rPr>
            <w:t>Opini Audit</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_Toc128235821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23</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 xml:space="preserve">2.1.6. </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Audit Tenure</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_Toc128235823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25</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2.2</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lang w:val="en-ID"/>
            </w:rPr>
            <w:t>Pengembangan Hipotesis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28</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2.2.1</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lang w:val="en-ID"/>
            </w:rPr>
            <w:t xml:space="preserve">Pengaruh Ukuran Dewan Komisaris Terhadap </w:t>
          </w:r>
          <w:r w:rsidRPr="00EC4CC7">
            <w:rPr>
              <w:rFonts w:ascii="Times New Roman" w:hAnsi="Times New Roman" w:cs="Times New Roman"/>
              <w:i/>
              <w:noProof/>
              <w:sz w:val="24"/>
              <w:szCs w:val="24"/>
              <w:lang w:val="en-ID"/>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_Toc128235825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28</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2.2.2</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Pengaruh Rapat Dewan Komisaris terhadap 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_Toc128235826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30</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fr-FR"/>
            </w:rPr>
            <w:t>2.2.3</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fr-FR"/>
            </w:rPr>
            <w:t>Pengaruh Opini Audit terhadap 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_Toc128235827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31</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2.2.4</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Pengaruh Audit Tenure terhadap 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_Toc128235828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32</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 xml:space="preserve">2.2.5. </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Pengaruh Kualitas Audit Terhadap</w:t>
          </w:r>
          <w:r w:rsidRPr="00EC4CC7">
            <w:rPr>
              <w:rFonts w:ascii="Times New Roman" w:hAnsi="Times New Roman" w:cs="Times New Roman"/>
              <w:noProof/>
              <w:sz w:val="24"/>
              <w:szCs w:val="24"/>
            </w:rPr>
            <w:t xml:space="preserve"> </w:t>
          </w:r>
          <w:r w:rsidRPr="00EC4CC7">
            <w:rPr>
              <w:rFonts w:ascii="Times New Roman" w:hAnsi="Times New Roman" w:cs="Times New Roman"/>
              <w:i/>
              <w:noProof/>
              <w:sz w:val="24"/>
              <w:szCs w:val="24"/>
              <w:lang w:val="id-ID"/>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_Toc128235829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34</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2.2.6.</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 xml:space="preserve">Kualitas Audit </w:t>
          </w:r>
          <w:r w:rsidRPr="00EC4CC7">
            <w:rPr>
              <w:rFonts w:ascii="Times New Roman" w:hAnsi="Times New Roman" w:cs="Times New Roman"/>
              <w:noProof/>
              <w:sz w:val="24"/>
              <w:szCs w:val="24"/>
            </w:rPr>
            <w:t>M</w:t>
          </w:r>
          <w:r w:rsidRPr="00EC4CC7">
            <w:rPr>
              <w:rFonts w:ascii="Times New Roman" w:hAnsi="Times New Roman" w:cs="Times New Roman"/>
              <w:noProof/>
              <w:sz w:val="24"/>
              <w:szCs w:val="24"/>
              <w:lang w:val="id-ID"/>
            </w:rPr>
            <w:t xml:space="preserve">emoderasi </w:t>
          </w:r>
          <w:r w:rsidRPr="00EC4CC7">
            <w:rPr>
              <w:rFonts w:ascii="Times New Roman" w:hAnsi="Times New Roman" w:cs="Times New Roman"/>
              <w:noProof/>
              <w:sz w:val="24"/>
              <w:szCs w:val="24"/>
            </w:rPr>
            <w:t>Hubungan</w:t>
          </w:r>
          <w:r w:rsidRPr="00EC4CC7">
            <w:rPr>
              <w:rFonts w:ascii="Times New Roman" w:hAnsi="Times New Roman" w:cs="Times New Roman"/>
              <w:noProof/>
              <w:sz w:val="24"/>
              <w:szCs w:val="24"/>
              <w:lang w:val="id-ID"/>
            </w:rPr>
            <w:t xml:space="preserve"> </w:t>
          </w:r>
          <w:r w:rsidRPr="00EC4CC7">
            <w:rPr>
              <w:rFonts w:ascii="Times New Roman" w:hAnsi="Times New Roman" w:cs="Times New Roman"/>
              <w:noProof/>
              <w:sz w:val="24"/>
              <w:szCs w:val="24"/>
            </w:rPr>
            <w:t>Ukuran</w:t>
          </w:r>
          <w:r w:rsidRPr="00EC4CC7">
            <w:rPr>
              <w:rFonts w:ascii="Times New Roman" w:hAnsi="Times New Roman" w:cs="Times New Roman"/>
              <w:noProof/>
              <w:sz w:val="24"/>
              <w:szCs w:val="24"/>
              <w:lang w:val="id-ID"/>
            </w:rPr>
            <w:t xml:space="preserve"> Dewan Komisaris</w:t>
          </w:r>
          <w:r w:rsidRPr="00EC4CC7">
            <w:rPr>
              <w:rFonts w:ascii="Times New Roman" w:hAnsi="Times New Roman" w:cs="Times New Roman"/>
              <w:noProof/>
              <w:sz w:val="24"/>
              <w:szCs w:val="24"/>
            </w:rPr>
            <w:t xml:space="preserve"> dengan</w:t>
          </w:r>
          <w:r w:rsidRPr="00EC4CC7">
            <w:rPr>
              <w:rFonts w:ascii="Times New Roman" w:hAnsi="Times New Roman" w:cs="Times New Roman"/>
              <w:noProof/>
              <w:sz w:val="24"/>
              <w:szCs w:val="24"/>
              <w:lang w:val="id-ID"/>
            </w:rPr>
            <w:t xml:space="preserve"> 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_Toc128235830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35</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2.2.7.</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 xml:space="preserve">Kualitas Audit </w:t>
          </w:r>
          <w:r w:rsidRPr="00EC4CC7">
            <w:rPr>
              <w:rFonts w:ascii="Times New Roman" w:hAnsi="Times New Roman" w:cs="Times New Roman"/>
              <w:noProof/>
              <w:sz w:val="24"/>
              <w:szCs w:val="24"/>
              <w:lang w:val="fr-FR"/>
            </w:rPr>
            <w:t>Memoderasi Hubungan</w:t>
          </w:r>
          <w:r w:rsidRPr="00EC4CC7">
            <w:rPr>
              <w:rFonts w:ascii="Times New Roman" w:hAnsi="Times New Roman" w:cs="Times New Roman"/>
              <w:noProof/>
              <w:sz w:val="24"/>
              <w:szCs w:val="24"/>
              <w:lang w:val="id-ID"/>
            </w:rPr>
            <w:t xml:space="preserve"> Rapat Dewan Komisaris</w:t>
          </w:r>
          <w:r w:rsidRPr="00EC4CC7">
            <w:rPr>
              <w:rFonts w:ascii="Times New Roman" w:hAnsi="Times New Roman" w:cs="Times New Roman"/>
              <w:noProof/>
              <w:sz w:val="24"/>
              <w:szCs w:val="24"/>
            </w:rPr>
            <w:t xml:space="preserve"> </w:t>
          </w:r>
          <w:r w:rsidRPr="00EC4CC7">
            <w:rPr>
              <w:rFonts w:ascii="Times New Roman" w:hAnsi="Times New Roman" w:cs="Times New Roman"/>
              <w:noProof/>
              <w:sz w:val="24"/>
              <w:szCs w:val="24"/>
              <w:lang w:val="fr-FR"/>
            </w:rPr>
            <w:t>dengan</w:t>
          </w:r>
          <w:r w:rsidRPr="00EC4CC7">
            <w:rPr>
              <w:rFonts w:ascii="Times New Roman" w:hAnsi="Times New Roman" w:cs="Times New Roman"/>
              <w:noProof/>
              <w:sz w:val="24"/>
              <w:szCs w:val="24"/>
              <w:lang w:val="id-ID"/>
            </w:rPr>
            <w:t xml:space="preserve"> 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_Toc128235831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36</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fr-FR"/>
            </w:rPr>
            <w:lastRenderedPageBreak/>
            <w:t xml:space="preserve">2.2.8. </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fr-FR"/>
            </w:rPr>
            <w:t>Kualitas Audit Memoderasi Hubungan Opini Audit dengan 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_Toc128235832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36</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fr-FR"/>
            </w:rPr>
            <w:t xml:space="preserve">2.2.9. </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fr-FR"/>
            </w:rPr>
            <w:t>Kualitas Audit Memoderasi Hubungan Audit Tenure dengan 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_Toc128235833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37</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2.</w:t>
          </w:r>
          <w:r w:rsidRPr="00EC4CC7">
            <w:rPr>
              <w:rFonts w:ascii="Times New Roman" w:hAnsi="Times New Roman" w:cs="Times New Roman"/>
              <w:noProof/>
              <w:sz w:val="24"/>
              <w:szCs w:val="24"/>
              <w:lang w:val="id-ID"/>
            </w:rPr>
            <w:t>3.</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Kerangka Konseptual</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_Toc128235834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39</w:t>
          </w:r>
          <w:r w:rsidRPr="00EC4CC7">
            <w:rPr>
              <w:rFonts w:ascii="Times New Roman" w:hAnsi="Times New Roman" w:cs="Times New Roman"/>
              <w:noProof/>
              <w:sz w:val="24"/>
              <w:szCs w:val="24"/>
            </w:rPr>
            <w:fldChar w:fldCharType="end"/>
          </w:r>
        </w:p>
        <w:p w:rsidR="00630A4C" w:rsidRPr="00EC4CC7" w:rsidRDefault="00630A4C" w:rsidP="00EC4CC7">
          <w:pPr>
            <w:pStyle w:val="TOC1"/>
            <w:rPr>
              <w:rFonts w:eastAsiaTheme="minorEastAsia"/>
            </w:rPr>
          </w:pPr>
          <w:r w:rsidRPr="00EC4CC7">
            <w:t>BAB III METODOLOGI PENELITIAN</w:t>
          </w:r>
          <w:r w:rsidRPr="00EC4CC7">
            <w:tab/>
          </w:r>
          <w:r w:rsidRPr="00EC4CC7">
            <w:fldChar w:fldCharType="begin"/>
          </w:r>
          <w:r w:rsidRPr="00EC4CC7">
            <w:instrText xml:space="preserve"> PAGEREF _Toc128235838 \h </w:instrText>
          </w:r>
          <w:r w:rsidRPr="00EC4CC7">
            <w:fldChar w:fldCharType="separate"/>
          </w:r>
          <w:r>
            <w:t>40</w:t>
          </w:r>
          <w:r w:rsidRPr="00EC4CC7">
            <w:fldChar w:fldCharType="end"/>
          </w:r>
        </w:p>
        <w:p w:rsidR="00630A4C" w:rsidRPr="00EC4CC7" w:rsidRDefault="00630A4C" w:rsidP="00EC4CC7">
          <w:pPr>
            <w:pStyle w:val="TOC1"/>
            <w:rPr>
              <w:rFonts w:eastAsiaTheme="minorEastAsia"/>
            </w:rPr>
          </w:pPr>
          <w:r w:rsidRPr="00EC4CC7">
            <w:t>3.1</w:t>
          </w:r>
          <w:r>
            <w:rPr>
              <w:rFonts w:eastAsiaTheme="minorEastAsia"/>
            </w:rPr>
            <w:t xml:space="preserve">.   </w:t>
          </w:r>
          <w:r w:rsidRPr="00EC4CC7">
            <w:t>Jenis Penelitian</w:t>
          </w:r>
          <w:r w:rsidRPr="00EC4CC7">
            <w:tab/>
          </w:r>
          <w:r w:rsidRPr="00EC4CC7">
            <w:fldChar w:fldCharType="begin"/>
          </w:r>
          <w:r w:rsidRPr="00EC4CC7">
            <w:instrText xml:space="preserve"> PAGEREF _Toc128235839 \h </w:instrText>
          </w:r>
          <w:r w:rsidRPr="00EC4CC7">
            <w:fldChar w:fldCharType="separate"/>
          </w:r>
          <w:r>
            <w:t>40</w:t>
          </w:r>
          <w:r w:rsidRPr="00EC4CC7">
            <w:fldChar w:fldCharType="end"/>
          </w:r>
        </w:p>
        <w:p w:rsidR="00630A4C" w:rsidRPr="00EC4CC7" w:rsidRDefault="00630A4C" w:rsidP="00EC4CC7">
          <w:pPr>
            <w:pStyle w:val="TOC1"/>
            <w:rPr>
              <w:rFonts w:eastAsiaTheme="minorEastAsia"/>
            </w:rPr>
          </w:pPr>
          <w:r w:rsidRPr="00EC4CC7">
            <w:t>3.2</w:t>
          </w:r>
          <w:r>
            <w:rPr>
              <w:rFonts w:eastAsiaTheme="minorEastAsia"/>
            </w:rPr>
            <w:t xml:space="preserve">.   </w:t>
          </w:r>
          <w:r w:rsidRPr="00EC4CC7">
            <w:t>Populasi dan Sampel</w:t>
          </w:r>
          <w:r w:rsidRPr="00EC4CC7">
            <w:tab/>
          </w:r>
          <w:r w:rsidRPr="00EC4CC7">
            <w:fldChar w:fldCharType="begin"/>
          </w:r>
          <w:r w:rsidRPr="00EC4CC7">
            <w:instrText xml:space="preserve"> PAGEREF _Toc128235841 \h </w:instrText>
          </w:r>
          <w:r w:rsidRPr="00EC4CC7">
            <w:fldChar w:fldCharType="separate"/>
          </w:r>
          <w:r>
            <w:t>40</w:t>
          </w:r>
          <w:r w:rsidRPr="00EC4CC7">
            <w:fldChar w:fldCharType="end"/>
          </w:r>
        </w:p>
        <w:p w:rsidR="00630A4C" w:rsidRPr="00EC4CC7" w:rsidRDefault="00630A4C" w:rsidP="00EC4CC7">
          <w:pPr>
            <w:pStyle w:val="TOC1"/>
            <w:rPr>
              <w:rFonts w:eastAsiaTheme="minorEastAsia"/>
            </w:rPr>
          </w:pPr>
          <w:r w:rsidRPr="00EC4CC7">
            <w:rPr>
              <w:lang w:val="en-ID"/>
            </w:rPr>
            <w:t>3.3</w:t>
          </w:r>
          <w:r>
            <w:rPr>
              <w:rFonts w:eastAsiaTheme="minorEastAsia"/>
            </w:rPr>
            <w:t xml:space="preserve">.   </w:t>
          </w:r>
          <w:r w:rsidRPr="00EC4CC7">
            <w:t>Jenis dan Sumber Data</w:t>
          </w:r>
          <w:r w:rsidRPr="00EC4CC7">
            <w:tab/>
          </w:r>
          <w:r w:rsidRPr="00EC4CC7">
            <w:fldChar w:fldCharType="begin"/>
          </w:r>
          <w:r w:rsidRPr="00EC4CC7">
            <w:instrText xml:space="preserve"> PAGEREF _Toc128235842 \h </w:instrText>
          </w:r>
          <w:r w:rsidRPr="00EC4CC7">
            <w:fldChar w:fldCharType="separate"/>
          </w:r>
          <w:r>
            <w:t>41</w:t>
          </w:r>
          <w:r w:rsidRPr="00EC4CC7">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Defenisi Operasional dan Pengukuran Variabel</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_Toc128235843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42</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3.4.1</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Variabel Dependen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_Toc128235844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42</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3.4.1.1</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_Toc128235845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42</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3.4.2.</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Variabel Independen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_Toc128235846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43</w:t>
          </w:r>
          <w:r w:rsidRPr="00EC4CC7">
            <w:rPr>
              <w:rFonts w:ascii="Times New Roman" w:hAnsi="Times New Roman" w:cs="Times New Roman"/>
              <w:noProof/>
              <w:sz w:val="24"/>
              <w:szCs w:val="24"/>
            </w:rPr>
            <w:fldChar w:fldCharType="end"/>
          </w:r>
        </w:p>
        <w:p w:rsidR="00630A4C" w:rsidRPr="00EC4CC7" w:rsidRDefault="00630A4C">
          <w:pPr>
            <w:pStyle w:val="TOC4"/>
            <w:tabs>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3.4.2.1.</w:t>
          </w:r>
          <w:r>
            <w:rPr>
              <w:rFonts w:ascii="Times New Roman" w:hAnsi="Times New Roman" w:cs="Times New Roman"/>
              <w:noProof/>
              <w:sz w:val="24"/>
              <w:szCs w:val="24"/>
            </w:rPr>
            <w:t xml:space="preserve">   </w:t>
          </w:r>
          <w:r w:rsidRPr="00EC4CC7">
            <w:rPr>
              <w:rFonts w:ascii="Times New Roman" w:hAnsi="Times New Roman" w:cs="Times New Roman"/>
              <w:noProof/>
              <w:sz w:val="24"/>
              <w:szCs w:val="24"/>
            </w:rPr>
            <w:t>Ukuran Dewan Komisaris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_Toc128235847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43</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3.4.2.2</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rPr>
            <w:t>Rapat Dewan Komisaris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_Toc128235848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43</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3.4.2.3</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rPr>
            <w:t>Opini Audit</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_Toc128235849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43</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3.4.2.4</w:t>
          </w:r>
          <w:r w:rsidRPr="00EC4CC7">
            <w:rPr>
              <w:rFonts w:ascii="Times New Roman" w:eastAsiaTheme="minorEastAsia" w:hAnsi="Times New Roman" w:cs="Times New Roman"/>
              <w:noProof/>
              <w:sz w:val="24"/>
              <w:szCs w:val="24"/>
            </w:rPr>
            <w:tab/>
          </w:r>
          <w:r w:rsidRPr="00EC4CC7">
            <w:rPr>
              <w:rFonts w:ascii="Times New Roman" w:hAnsi="Times New Roman" w:cs="Times New Roman"/>
              <w:i/>
              <w:noProof/>
              <w:sz w:val="24"/>
              <w:szCs w:val="24"/>
            </w:rPr>
            <w:t>Audit Tenure</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_Toc128235850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44</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3.4.3</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Variabel Moderasi</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_Toc128235851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44</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3.4.3.1</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Kualitas Audit</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_Toc128235852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44</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3.5</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rPr>
            <w:t>Teknik Analisis Data</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_Toc128235853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45</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3.5.1</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lang w:val="en-ID"/>
            </w:rPr>
            <w:t>Teknik Analisis Deskriptif</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45</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3.5.2</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Uji Asumsi Klasik</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_Toc128235855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46</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3.5.2.1</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Uji Normalitas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_Toc128235856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46</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3.5.2.2</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Uji Multikolinearitas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_Toc128235857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46</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3.5.2.3</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Uji Heteroskedastisitas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_Toc128235858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47</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3.5.2.4</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Uji Autokorelasi</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_Toc128235859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3.5.3.</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Uji Hipotesis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_Toc128235860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3.5.3.1</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rPr>
            <w:t>Moderat</w:t>
          </w:r>
          <w:r w:rsidRPr="00EC4CC7">
            <w:rPr>
              <w:rFonts w:ascii="Times New Roman" w:hAnsi="Times New Roman" w:cs="Times New Roman"/>
              <w:noProof/>
              <w:sz w:val="24"/>
              <w:szCs w:val="24"/>
              <w:lang w:val="id-ID"/>
            </w:rPr>
            <w:t xml:space="preserve">e </w:t>
          </w:r>
          <w:r w:rsidRPr="00EC4CC7">
            <w:rPr>
              <w:rFonts w:ascii="Times New Roman" w:hAnsi="Times New Roman" w:cs="Times New Roman"/>
              <w:noProof/>
              <w:sz w:val="24"/>
              <w:szCs w:val="24"/>
            </w:rPr>
            <w:t>Regression Analysis (MRA)</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_Toc128235861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48</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en-ID"/>
            </w:rPr>
            <w:t>3.5.3.2</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en-ID"/>
            </w:rPr>
            <w:t>Uji Determinasi (R²)</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_Toc128235862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50</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3.5.3.3</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Uji F</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_Toc128235863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50</w:t>
          </w:r>
          <w:r w:rsidRPr="00EC4CC7">
            <w:rPr>
              <w:rFonts w:ascii="Times New Roman" w:hAnsi="Times New Roman" w:cs="Times New Roman"/>
              <w:noProof/>
              <w:sz w:val="24"/>
              <w:szCs w:val="24"/>
            </w:rPr>
            <w:fldChar w:fldCharType="end"/>
          </w:r>
        </w:p>
        <w:p w:rsidR="00630A4C" w:rsidRPr="00EC4CC7" w:rsidRDefault="00630A4C">
          <w:pPr>
            <w:pStyle w:val="TOC4"/>
            <w:tabs>
              <w:tab w:val="left" w:pos="1540"/>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lastRenderedPageBreak/>
            <w:t>3.5.3.4</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Uji t</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51</w:t>
          </w:r>
          <w:r w:rsidRPr="00EC4CC7">
            <w:rPr>
              <w:rFonts w:ascii="Times New Roman" w:hAnsi="Times New Roman" w:cs="Times New Roman"/>
              <w:noProof/>
              <w:sz w:val="24"/>
              <w:szCs w:val="24"/>
            </w:rPr>
            <w:fldChar w:fldCharType="end"/>
          </w:r>
        </w:p>
        <w:p w:rsidR="00630A4C" w:rsidRPr="00EC4CC7" w:rsidRDefault="00630A4C" w:rsidP="00EC4CC7">
          <w:pPr>
            <w:pStyle w:val="TOC1"/>
            <w:rPr>
              <w:rFonts w:eastAsiaTheme="minorEastAsia"/>
            </w:rPr>
          </w:pPr>
          <w:r w:rsidRPr="00EC4CC7">
            <w:t>BAB IV ANALISIS DATA DAN PEMBAHASAN</w:t>
          </w:r>
          <w:r w:rsidRPr="00EC4CC7">
            <w:tab/>
          </w:r>
          <w:r w:rsidRPr="00EC4CC7">
            <w:fldChar w:fldCharType="begin"/>
          </w:r>
          <w:r w:rsidRPr="00EC4CC7">
            <w:instrText xml:space="preserve"> PAGEREF _Toc128235865 \h </w:instrText>
          </w:r>
          <w:r w:rsidRPr="00EC4CC7">
            <w:fldChar w:fldCharType="separate"/>
          </w:r>
          <w:r>
            <w:t>52</w:t>
          </w:r>
          <w:r w:rsidRPr="00EC4CC7">
            <w:fldChar w:fldCharType="end"/>
          </w:r>
        </w:p>
        <w:p w:rsidR="00630A4C" w:rsidRPr="00EC4CC7" w:rsidRDefault="00630A4C">
          <w:pPr>
            <w:pStyle w:val="TOC2"/>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4.1.   </w:t>
          </w:r>
          <w:r w:rsidRPr="00EC4CC7">
            <w:rPr>
              <w:rFonts w:ascii="Times New Roman" w:hAnsi="Times New Roman" w:cs="Times New Roman"/>
              <w:noProof/>
              <w:sz w:val="24"/>
              <w:szCs w:val="24"/>
            </w:rPr>
            <w:t>Hasil Penelitian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_Toc128235866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52</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4.1.1.   </w:t>
          </w:r>
          <w:r w:rsidRPr="00EC4CC7">
            <w:rPr>
              <w:rFonts w:ascii="Times New Roman" w:hAnsi="Times New Roman" w:cs="Times New Roman"/>
              <w:noProof/>
              <w:sz w:val="24"/>
              <w:szCs w:val="24"/>
            </w:rPr>
            <w:t>Deskripsi Sampel Penelitian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_Toc128235867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52</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 xml:space="preserve">4.1.2. </w:t>
          </w:r>
          <w:r>
            <w:rPr>
              <w:rFonts w:ascii="Times New Roman" w:hAnsi="Times New Roman" w:cs="Times New Roman"/>
              <w:noProof/>
              <w:sz w:val="24"/>
              <w:szCs w:val="24"/>
            </w:rPr>
            <w:t xml:space="preserve">  </w:t>
          </w:r>
          <w:r w:rsidRPr="00EC4CC7">
            <w:rPr>
              <w:rFonts w:ascii="Times New Roman" w:hAnsi="Times New Roman" w:cs="Times New Roman"/>
              <w:noProof/>
              <w:sz w:val="24"/>
              <w:szCs w:val="24"/>
            </w:rPr>
            <w:t>Hasil Analisis Data</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_Toc128235868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53</w:t>
          </w:r>
          <w:r w:rsidRPr="00EC4CC7">
            <w:rPr>
              <w:rFonts w:ascii="Times New Roman" w:hAnsi="Times New Roman" w:cs="Times New Roman"/>
              <w:noProof/>
              <w:sz w:val="24"/>
              <w:szCs w:val="24"/>
            </w:rPr>
            <w:fldChar w:fldCharType="end"/>
          </w:r>
        </w:p>
        <w:p w:rsidR="00630A4C" w:rsidRPr="00EC4CC7" w:rsidRDefault="00630A4C">
          <w:pPr>
            <w:pStyle w:val="TOC4"/>
            <w:tabs>
              <w:tab w:val="right" w:leader="dot" w:pos="8252"/>
            </w:tabs>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4.1.2.1.   </w:t>
          </w:r>
          <w:r w:rsidRPr="00EC4CC7">
            <w:rPr>
              <w:rFonts w:ascii="Times New Roman" w:hAnsi="Times New Roman" w:cs="Times New Roman"/>
              <w:noProof/>
              <w:sz w:val="24"/>
              <w:szCs w:val="24"/>
            </w:rPr>
            <w:t>Hasil Uji Statistik Deskriptif</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_Toc128235869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53</w:t>
          </w:r>
          <w:r w:rsidRPr="00EC4CC7">
            <w:rPr>
              <w:rFonts w:ascii="Times New Roman" w:hAnsi="Times New Roman" w:cs="Times New Roman"/>
              <w:noProof/>
              <w:sz w:val="24"/>
              <w:szCs w:val="24"/>
            </w:rPr>
            <w:fldChar w:fldCharType="end"/>
          </w:r>
        </w:p>
        <w:p w:rsidR="00630A4C" w:rsidRPr="00EC4CC7" w:rsidRDefault="00630A4C">
          <w:pPr>
            <w:pStyle w:val="TOC4"/>
            <w:tabs>
              <w:tab w:val="right" w:leader="dot" w:pos="8252"/>
            </w:tabs>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4.1.2.2.   </w:t>
          </w:r>
          <w:r w:rsidRPr="00EC4CC7">
            <w:rPr>
              <w:rFonts w:ascii="Times New Roman" w:hAnsi="Times New Roman" w:cs="Times New Roman"/>
              <w:noProof/>
              <w:sz w:val="24"/>
              <w:szCs w:val="24"/>
            </w:rPr>
            <w:t>Hasil Uji Asumsi Klasik</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_Toc128235870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56</w:t>
          </w:r>
          <w:r w:rsidRPr="00EC4CC7">
            <w:rPr>
              <w:rFonts w:ascii="Times New Roman" w:hAnsi="Times New Roman" w:cs="Times New Roman"/>
              <w:noProof/>
              <w:sz w:val="24"/>
              <w:szCs w:val="24"/>
            </w:rPr>
            <w:fldChar w:fldCharType="end"/>
          </w:r>
        </w:p>
        <w:p w:rsidR="00630A4C" w:rsidRPr="00EC4CC7" w:rsidRDefault="00630A4C">
          <w:pPr>
            <w:pStyle w:val="TOC5"/>
            <w:tabs>
              <w:tab w:val="right" w:leader="dot" w:pos="8252"/>
            </w:tabs>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4.1.2.2.1.   </w:t>
          </w:r>
          <w:r w:rsidRPr="00EC4CC7">
            <w:rPr>
              <w:rFonts w:ascii="Times New Roman" w:hAnsi="Times New Roman" w:cs="Times New Roman"/>
              <w:noProof/>
              <w:sz w:val="24"/>
              <w:szCs w:val="24"/>
            </w:rPr>
            <w:t>Hasil Uji Normalitas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_Toc128235871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56</w:t>
          </w:r>
          <w:r w:rsidRPr="00EC4CC7">
            <w:rPr>
              <w:rFonts w:ascii="Times New Roman" w:hAnsi="Times New Roman" w:cs="Times New Roman"/>
              <w:noProof/>
              <w:sz w:val="24"/>
              <w:szCs w:val="24"/>
            </w:rPr>
            <w:fldChar w:fldCharType="end"/>
          </w:r>
        </w:p>
        <w:p w:rsidR="00630A4C" w:rsidRPr="00EC4CC7" w:rsidRDefault="00630A4C">
          <w:pPr>
            <w:pStyle w:val="TOC5"/>
            <w:tabs>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 xml:space="preserve">4.1.2.2.2. </w:t>
          </w:r>
          <w:r>
            <w:rPr>
              <w:rFonts w:ascii="Times New Roman" w:hAnsi="Times New Roman" w:cs="Times New Roman"/>
              <w:noProof/>
              <w:sz w:val="24"/>
              <w:szCs w:val="24"/>
            </w:rPr>
            <w:t xml:space="preserve">  </w:t>
          </w:r>
          <w:r w:rsidRPr="00EC4CC7">
            <w:rPr>
              <w:rFonts w:ascii="Times New Roman" w:hAnsi="Times New Roman" w:cs="Times New Roman"/>
              <w:noProof/>
              <w:sz w:val="24"/>
              <w:szCs w:val="24"/>
            </w:rPr>
            <w:t>Hasil Uji Multikolinearitas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_Toc128235872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58</w:t>
          </w:r>
          <w:r w:rsidRPr="00EC4CC7">
            <w:rPr>
              <w:rFonts w:ascii="Times New Roman" w:hAnsi="Times New Roman" w:cs="Times New Roman"/>
              <w:noProof/>
              <w:sz w:val="24"/>
              <w:szCs w:val="24"/>
            </w:rPr>
            <w:fldChar w:fldCharType="end"/>
          </w:r>
        </w:p>
        <w:p w:rsidR="00630A4C" w:rsidRPr="00EC4CC7" w:rsidRDefault="00630A4C">
          <w:pPr>
            <w:pStyle w:val="TOC5"/>
            <w:tabs>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4.1.2.2.3.</w:t>
          </w:r>
          <w:r>
            <w:rPr>
              <w:rFonts w:ascii="Times New Roman" w:hAnsi="Times New Roman" w:cs="Times New Roman"/>
              <w:noProof/>
              <w:sz w:val="24"/>
              <w:szCs w:val="24"/>
            </w:rPr>
            <w:t xml:space="preserve">   </w:t>
          </w:r>
          <w:r w:rsidRPr="00EC4CC7">
            <w:rPr>
              <w:rFonts w:ascii="Times New Roman" w:hAnsi="Times New Roman" w:cs="Times New Roman"/>
              <w:noProof/>
              <w:sz w:val="24"/>
              <w:szCs w:val="24"/>
            </w:rPr>
            <w:t>Hasil Uji Autokorelasi</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_Toc128235873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61</w:t>
          </w:r>
          <w:r w:rsidRPr="00EC4CC7">
            <w:rPr>
              <w:rFonts w:ascii="Times New Roman" w:hAnsi="Times New Roman" w:cs="Times New Roman"/>
              <w:noProof/>
              <w:sz w:val="24"/>
              <w:szCs w:val="24"/>
            </w:rPr>
            <w:fldChar w:fldCharType="end"/>
          </w:r>
        </w:p>
        <w:p w:rsidR="00630A4C" w:rsidRPr="00EC4CC7" w:rsidRDefault="00630A4C">
          <w:pPr>
            <w:pStyle w:val="TOC5"/>
            <w:tabs>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4.1.2.2.4.</w:t>
          </w:r>
          <w:r>
            <w:rPr>
              <w:rFonts w:ascii="Times New Roman" w:hAnsi="Times New Roman" w:cs="Times New Roman"/>
              <w:noProof/>
              <w:sz w:val="24"/>
              <w:szCs w:val="24"/>
            </w:rPr>
            <w:t xml:space="preserve">   </w:t>
          </w:r>
          <w:r w:rsidRPr="00EC4CC7">
            <w:rPr>
              <w:rFonts w:ascii="Times New Roman" w:hAnsi="Times New Roman" w:cs="Times New Roman"/>
              <w:noProof/>
              <w:sz w:val="24"/>
              <w:szCs w:val="24"/>
            </w:rPr>
            <w:t>Hasil Uji Heteroskedastisitas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62</w:t>
          </w:r>
          <w:r w:rsidRPr="00EC4CC7">
            <w:rPr>
              <w:rFonts w:ascii="Times New Roman" w:hAnsi="Times New Roman" w:cs="Times New Roman"/>
              <w:noProof/>
              <w:sz w:val="24"/>
              <w:szCs w:val="24"/>
            </w:rPr>
            <w:fldChar w:fldCharType="end"/>
          </w:r>
        </w:p>
        <w:p w:rsidR="00630A4C" w:rsidRPr="00EC4CC7" w:rsidRDefault="00630A4C">
          <w:pPr>
            <w:pStyle w:val="TOC4"/>
            <w:tabs>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4.1.2.3</w:t>
          </w:r>
          <w:r>
            <w:rPr>
              <w:rFonts w:ascii="Times New Roman" w:hAnsi="Times New Roman" w:cs="Times New Roman"/>
              <w:noProof/>
              <w:sz w:val="24"/>
              <w:szCs w:val="24"/>
            </w:rPr>
            <w:t xml:space="preserve">.   </w:t>
          </w:r>
          <w:r w:rsidRPr="00EC4CC7">
            <w:rPr>
              <w:rFonts w:ascii="Times New Roman" w:hAnsi="Times New Roman" w:cs="Times New Roman"/>
              <w:noProof/>
              <w:sz w:val="24"/>
              <w:szCs w:val="24"/>
            </w:rPr>
            <w:t>Hasil Pengujian Hipotesis</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_Toc128235875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64</w:t>
          </w:r>
          <w:r w:rsidRPr="00EC4CC7">
            <w:rPr>
              <w:rFonts w:ascii="Times New Roman" w:hAnsi="Times New Roman" w:cs="Times New Roman"/>
              <w:noProof/>
              <w:sz w:val="24"/>
              <w:szCs w:val="24"/>
            </w:rPr>
            <w:fldChar w:fldCharType="end"/>
          </w:r>
        </w:p>
        <w:p w:rsidR="00630A4C" w:rsidRPr="00EC4CC7" w:rsidRDefault="00630A4C">
          <w:pPr>
            <w:pStyle w:val="TOC5"/>
            <w:tabs>
              <w:tab w:val="right" w:leader="dot" w:pos="8252"/>
            </w:tabs>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4.1.2.3.1. Uji t- statistik</w:t>
          </w:r>
          <w:r>
            <w:rPr>
              <w:rFonts w:ascii="Times New Roman" w:hAnsi="Times New Roman" w:cs="Times New Roman"/>
              <w:noProof/>
              <w:sz w:val="24"/>
              <w:szCs w:val="24"/>
            </w:rPr>
            <w:t>, Uji R Square, Uji f</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_Toc128235876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65</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Pr>
              <w:rFonts w:ascii="Times New Roman" w:hAnsi="Times New Roman" w:cs="Times New Roman"/>
              <w:noProof/>
              <w:sz w:val="24"/>
              <w:szCs w:val="24"/>
              <w:lang w:val="id-ID"/>
            </w:rPr>
            <w:t xml:space="preserve">4.2.   </w:t>
          </w:r>
          <w:r w:rsidRPr="00EC4CC7">
            <w:rPr>
              <w:rFonts w:ascii="Times New Roman" w:hAnsi="Times New Roman" w:cs="Times New Roman"/>
              <w:noProof/>
              <w:sz w:val="24"/>
              <w:szCs w:val="24"/>
              <w:lang w:val="id-ID"/>
            </w:rPr>
            <w:t>Pembahasan Hasil</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_Toc128235877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68</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4.2.1.   </w:t>
          </w:r>
          <w:r w:rsidRPr="00EC4CC7">
            <w:rPr>
              <w:rFonts w:ascii="Times New Roman" w:hAnsi="Times New Roman" w:cs="Times New Roman"/>
              <w:noProof/>
              <w:sz w:val="24"/>
              <w:szCs w:val="24"/>
              <w:lang w:val="id-ID"/>
            </w:rPr>
            <w:t>Pengaruh Ukuran Dewan Komisaris</w:t>
          </w:r>
          <w:r w:rsidRPr="00EC4CC7">
            <w:rPr>
              <w:rFonts w:ascii="Times New Roman" w:hAnsi="Times New Roman" w:cs="Times New Roman"/>
              <w:noProof/>
              <w:sz w:val="24"/>
              <w:szCs w:val="24"/>
            </w:rPr>
            <w:t xml:space="preserve"> </w:t>
          </w:r>
          <w:r w:rsidRPr="00EC4CC7">
            <w:rPr>
              <w:rFonts w:ascii="Times New Roman" w:hAnsi="Times New Roman" w:cs="Times New Roman"/>
              <w:noProof/>
              <w:sz w:val="24"/>
              <w:szCs w:val="24"/>
              <w:lang w:val="id-ID"/>
            </w:rPr>
            <w:t>Terhadap</w:t>
          </w:r>
          <w:r w:rsidRPr="00EC4CC7">
            <w:rPr>
              <w:rFonts w:ascii="Times New Roman" w:hAnsi="Times New Roman" w:cs="Times New Roman"/>
              <w:noProof/>
              <w:sz w:val="24"/>
              <w:szCs w:val="24"/>
            </w:rPr>
            <w:t xml:space="preserve"> </w:t>
          </w:r>
          <w:r w:rsidRPr="00EC4CC7">
            <w:rPr>
              <w:rFonts w:ascii="Times New Roman" w:hAnsi="Times New Roman" w:cs="Times New Roman"/>
              <w:i/>
              <w:noProof/>
              <w:sz w:val="24"/>
              <w:szCs w:val="24"/>
              <w:lang w:val="id-ID"/>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_Toc128235878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68</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4.2</w:t>
          </w:r>
          <w:r w:rsidRPr="00EC4CC7">
            <w:rPr>
              <w:rFonts w:ascii="Times New Roman" w:hAnsi="Times New Roman" w:cs="Times New Roman"/>
              <w:noProof/>
              <w:sz w:val="24"/>
              <w:szCs w:val="24"/>
            </w:rPr>
            <w:t>.2.</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 xml:space="preserve">Pengaruh Rapat Dewan Komisaris terhadap </w:t>
          </w:r>
          <w:r w:rsidRPr="00EC4CC7">
            <w:rPr>
              <w:rFonts w:ascii="Times New Roman" w:hAnsi="Times New Roman" w:cs="Times New Roman"/>
              <w:i/>
              <w:noProof/>
              <w:sz w:val="24"/>
              <w:szCs w:val="24"/>
              <w:lang w:val="id-ID"/>
            </w:rPr>
            <w:t>Audit Repor</w:t>
          </w:r>
          <w:r w:rsidRPr="00EC4CC7">
            <w:rPr>
              <w:rFonts w:ascii="Times New Roman" w:hAnsi="Times New Roman" w:cs="Times New Roman"/>
              <w:i/>
              <w:noProof/>
              <w:sz w:val="24"/>
              <w:szCs w:val="24"/>
            </w:rPr>
            <w:t xml:space="preserve">t </w:t>
          </w:r>
          <w:r w:rsidRPr="00EC4CC7">
            <w:rPr>
              <w:rFonts w:ascii="Times New Roman" w:hAnsi="Times New Roman" w:cs="Times New Roman"/>
              <w:i/>
              <w:noProof/>
              <w:sz w:val="24"/>
              <w:szCs w:val="24"/>
              <w:lang w:val="id-ID"/>
            </w:rPr>
            <w:t>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_Toc128235879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70</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 xml:space="preserve">4.2.3 </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id-ID"/>
            </w:rPr>
            <w:t xml:space="preserve">Pengaruh Opini Audit terhadap </w:t>
          </w:r>
          <w:r w:rsidRPr="00EC4CC7">
            <w:rPr>
              <w:rFonts w:ascii="Times New Roman" w:hAnsi="Times New Roman" w:cs="Times New Roman"/>
              <w:i/>
              <w:noProof/>
              <w:sz w:val="24"/>
              <w:szCs w:val="24"/>
              <w:lang w:val="id-ID"/>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_Toc128235880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72</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 xml:space="preserve">4.2.4 </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rPr>
            <w:t xml:space="preserve">Pengaruh </w:t>
          </w:r>
          <w:r w:rsidRPr="00EC4CC7">
            <w:rPr>
              <w:rFonts w:ascii="Times New Roman" w:hAnsi="Times New Roman" w:cs="Times New Roman"/>
              <w:i/>
              <w:noProof/>
              <w:sz w:val="24"/>
              <w:szCs w:val="24"/>
            </w:rPr>
            <w:t>Audit Tenure</w:t>
          </w:r>
          <w:r w:rsidRPr="00EC4CC7">
            <w:rPr>
              <w:rFonts w:ascii="Times New Roman" w:hAnsi="Times New Roman" w:cs="Times New Roman"/>
              <w:noProof/>
              <w:sz w:val="24"/>
              <w:szCs w:val="24"/>
            </w:rPr>
            <w:t xml:space="preserve"> terhadap </w:t>
          </w:r>
          <w:r w:rsidRPr="00EC4CC7">
            <w:rPr>
              <w:rFonts w:ascii="Times New Roman" w:hAnsi="Times New Roman" w:cs="Times New Roman"/>
              <w:i/>
              <w:noProof/>
              <w:sz w:val="24"/>
              <w:szCs w:val="24"/>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_Toc128235881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73</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4.2.5</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rPr>
            <w:t xml:space="preserve">Pengaruh Kualitas Audit Terhadap </w:t>
          </w:r>
          <w:r w:rsidRPr="00EC4CC7">
            <w:rPr>
              <w:rFonts w:ascii="Times New Roman" w:hAnsi="Times New Roman" w:cs="Times New Roman"/>
              <w:i/>
              <w:noProof/>
              <w:sz w:val="24"/>
              <w:szCs w:val="24"/>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_Toc128235882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75</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 xml:space="preserve">4.2.6. </w:t>
          </w:r>
          <w:r>
            <w:rPr>
              <w:rFonts w:ascii="Times New Roman" w:hAnsi="Times New Roman" w:cs="Times New Roman"/>
              <w:noProof/>
              <w:sz w:val="24"/>
              <w:szCs w:val="24"/>
            </w:rPr>
            <w:t xml:space="preserve"> </w:t>
          </w:r>
          <w:r w:rsidRPr="00EC4CC7">
            <w:rPr>
              <w:rFonts w:ascii="Times New Roman" w:hAnsi="Times New Roman" w:cs="Times New Roman"/>
              <w:noProof/>
              <w:sz w:val="24"/>
              <w:szCs w:val="24"/>
            </w:rPr>
            <w:t xml:space="preserve">Kualitas Audit memoderasi pengaruh Ukuran Dewan Komisaris dengan </w:t>
          </w:r>
          <w:r w:rsidRPr="00EC4CC7">
            <w:rPr>
              <w:rFonts w:ascii="Times New Roman" w:hAnsi="Times New Roman" w:cs="Times New Roman"/>
              <w:i/>
              <w:noProof/>
              <w:sz w:val="24"/>
              <w:szCs w:val="24"/>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_Toc128235883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76</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4.2.7</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rPr>
            <w:t xml:space="preserve">Kualitas Audit Memoderasi Pengaruh Rapat Dewan Komisaris Dengan </w:t>
          </w:r>
          <w:r w:rsidRPr="00EC4CC7">
            <w:rPr>
              <w:rFonts w:ascii="Times New Roman" w:hAnsi="Times New Roman" w:cs="Times New Roman"/>
              <w:i/>
              <w:noProof/>
              <w:sz w:val="24"/>
              <w:szCs w:val="24"/>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_Toc128235884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76</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rPr>
            <w:t>4.2.8</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rPr>
            <w:t xml:space="preserve">Kualitas Audit Memoderasi Pengaruh Opini Audit Dengan </w:t>
          </w:r>
          <w:r w:rsidRPr="00EC4CC7">
            <w:rPr>
              <w:rFonts w:ascii="Times New Roman" w:hAnsi="Times New Roman" w:cs="Times New Roman"/>
              <w:i/>
              <w:noProof/>
              <w:sz w:val="24"/>
              <w:szCs w:val="24"/>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_Toc128235885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77</w:t>
          </w:r>
          <w:r w:rsidRPr="00EC4CC7">
            <w:rPr>
              <w:rFonts w:ascii="Times New Roman" w:hAnsi="Times New Roman" w:cs="Times New Roman"/>
              <w:noProof/>
              <w:sz w:val="24"/>
              <w:szCs w:val="24"/>
            </w:rPr>
            <w:fldChar w:fldCharType="end"/>
          </w:r>
        </w:p>
        <w:p w:rsidR="00630A4C" w:rsidRPr="00EC4CC7" w:rsidRDefault="00630A4C">
          <w:pPr>
            <w:pStyle w:val="TOC3"/>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fr-FR"/>
            </w:rPr>
            <w:t>4.2.9</w:t>
          </w:r>
          <w:r w:rsidRPr="00EC4CC7">
            <w:rPr>
              <w:rFonts w:ascii="Times New Roman" w:eastAsiaTheme="minorEastAsia" w:hAnsi="Times New Roman" w:cs="Times New Roman"/>
              <w:noProof/>
              <w:sz w:val="24"/>
              <w:szCs w:val="24"/>
            </w:rPr>
            <w:tab/>
          </w:r>
          <w:r w:rsidRPr="00EC4CC7">
            <w:rPr>
              <w:rFonts w:ascii="Times New Roman" w:hAnsi="Times New Roman" w:cs="Times New Roman"/>
              <w:noProof/>
              <w:sz w:val="24"/>
              <w:szCs w:val="24"/>
              <w:lang w:val="fr-FR"/>
            </w:rPr>
            <w:t xml:space="preserve">Kualitas Audit memoderasi pengaruh </w:t>
          </w:r>
          <w:r w:rsidRPr="00EC4CC7">
            <w:rPr>
              <w:rFonts w:ascii="Times New Roman" w:hAnsi="Times New Roman" w:cs="Times New Roman"/>
              <w:i/>
              <w:noProof/>
              <w:sz w:val="24"/>
              <w:szCs w:val="24"/>
              <w:lang w:val="fr-FR"/>
            </w:rPr>
            <w:t xml:space="preserve">Audit Tenure </w:t>
          </w:r>
          <w:r w:rsidRPr="00EC4CC7">
            <w:rPr>
              <w:rFonts w:ascii="Times New Roman" w:hAnsi="Times New Roman" w:cs="Times New Roman"/>
              <w:noProof/>
              <w:sz w:val="24"/>
              <w:szCs w:val="24"/>
              <w:lang w:val="fr-FR"/>
            </w:rPr>
            <w:t xml:space="preserve">Dengan </w:t>
          </w:r>
          <w:r w:rsidRPr="00EC4CC7">
            <w:rPr>
              <w:rFonts w:ascii="Times New Roman" w:hAnsi="Times New Roman" w:cs="Times New Roman"/>
              <w:i/>
              <w:noProof/>
              <w:sz w:val="24"/>
              <w:szCs w:val="24"/>
              <w:lang w:val="fr-FR"/>
            </w:rPr>
            <w:t>Audit Report Lag</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_Toc128235886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78</w:t>
          </w:r>
          <w:r w:rsidRPr="00EC4CC7">
            <w:rPr>
              <w:rFonts w:ascii="Times New Roman" w:hAnsi="Times New Roman" w:cs="Times New Roman"/>
              <w:noProof/>
              <w:sz w:val="24"/>
              <w:szCs w:val="24"/>
            </w:rPr>
            <w:fldChar w:fldCharType="end"/>
          </w:r>
        </w:p>
        <w:p w:rsidR="00630A4C" w:rsidRPr="00EC4CC7" w:rsidRDefault="00630A4C" w:rsidP="00EC4CC7">
          <w:pPr>
            <w:pStyle w:val="TOC1"/>
            <w:rPr>
              <w:rFonts w:eastAsiaTheme="minorEastAsia"/>
            </w:rPr>
          </w:pPr>
          <w:r w:rsidRPr="00EC4CC7">
            <w:t>BAB V PENUTUP</w:t>
          </w:r>
          <w:r w:rsidRPr="00EC4CC7">
            <w:tab/>
          </w:r>
          <w:r w:rsidRPr="00EC4CC7">
            <w:fldChar w:fldCharType="begin"/>
          </w:r>
          <w:r w:rsidRPr="00EC4CC7">
            <w:instrText xml:space="preserve"> PAGEREF _Toc128235887 \h </w:instrText>
          </w:r>
          <w:r w:rsidRPr="00EC4CC7">
            <w:fldChar w:fldCharType="separate"/>
          </w:r>
          <w:r>
            <w:t>79</w:t>
          </w:r>
          <w:r w:rsidRPr="00EC4CC7">
            <w:fldChar w:fldCharType="end"/>
          </w:r>
        </w:p>
        <w:p w:rsidR="00630A4C" w:rsidRPr="00EC4CC7" w:rsidRDefault="00630A4C">
          <w:pPr>
            <w:pStyle w:val="TOC2"/>
            <w:rPr>
              <w:rFonts w:ascii="Times New Roman" w:eastAsiaTheme="minorEastAsia" w:hAnsi="Times New Roman" w:cs="Times New Roman"/>
              <w:noProof/>
              <w:sz w:val="24"/>
              <w:szCs w:val="24"/>
            </w:rPr>
          </w:pPr>
          <w:r w:rsidRPr="00EC4CC7">
            <w:rPr>
              <w:rFonts w:ascii="Times New Roman" w:hAnsi="Times New Roman" w:cs="Times New Roman"/>
              <w:noProof/>
              <w:sz w:val="24"/>
              <w:szCs w:val="24"/>
              <w:lang w:val="id-ID"/>
            </w:rPr>
            <w:t>5.1</w:t>
          </w:r>
          <w:r>
            <w:rPr>
              <w:rFonts w:ascii="Times New Roman" w:eastAsiaTheme="minorEastAsia" w:hAnsi="Times New Roman" w:cs="Times New Roman"/>
              <w:noProof/>
              <w:sz w:val="24"/>
              <w:szCs w:val="24"/>
            </w:rPr>
            <w:t xml:space="preserve">.   </w:t>
          </w:r>
          <w:r w:rsidRPr="00EC4CC7">
            <w:rPr>
              <w:rFonts w:ascii="Times New Roman" w:hAnsi="Times New Roman" w:cs="Times New Roman"/>
              <w:noProof/>
              <w:sz w:val="24"/>
              <w:szCs w:val="24"/>
              <w:lang w:val="id-ID"/>
            </w:rPr>
            <w:t>Kesimpulan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_Toc128235888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79</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5.2.   </w:t>
          </w:r>
          <w:r w:rsidRPr="00EC4CC7">
            <w:rPr>
              <w:rFonts w:ascii="Times New Roman" w:hAnsi="Times New Roman" w:cs="Times New Roman"/>
              <w:noProof/>
              <w:sz w:val="24"/>
              <w:szCs w:val="24"/>
            </w:rPr>
            <w:t>Implikasi Hasil Penelitian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_Toc128235889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80</w:t>
          </w:r>
          <w:r w:rsidRPr="00EC4CC7">
            <w:rPr>
              <w:rFonts w:ascii="Times New Roman" w:hAnsi="Times New Roman" w:cs="Times New Roman"/>
              <w:noProof/>
              <w:sz w:val="24"/>
              <w:szCs w:val="24"/>
            </w:rPr>
            <w:fldChar w:fldCharType="end"/>
          </w:r>
        </w:p>
        <w:p w:rsidR="00630A4C" w:rsidRPr="00EC4CC7" w:rsidRDefault="00630A4C" w:rsidP="00D96B4F">
          <w:pPr>
            <w:pStyle w:val="TOC3"/>
            <w:ind w:left="142" w:hanging="142"/>
            <w:rPr>
              <w:rFonts w:ascii="Times New Roman" w:eastAsiaTheme="minorEastAsia" w:hAnsi="Times New Roman" w:cs="Times New Roman"/>
              <w:noProof/>
              <w:sz w:val="24"/>
              <w:szCs w:val="24"/>
            </w:rPr>
          </w:pPr>
          <w:r>
            <w:rPr>
              <w:rFonts w:ascii="Times New Roman" w:hAnsi="Times New Roman" w:cs="Times New Roman"/>
              <w:noProof/>
              <w:sz w:val="24"/>
              <w:szCs w:val="24"/>
            </w:rPr>
            <w:t xml:space="preserve">5.3.   </w:t>
          </w:r>
          <w:r w:rsidRPr="00EC4CC7">
            <w:rPr>
              <w:rFonts w:ascii="Times New Roman" w:hAnsi="Times New Roman" w:cs="Times New Roman"/>
              <w:noProof/>
              <w:sz w:val="24"/>
              <w:szCs w:val="24"/>
              <w:lang w:val="id-ID"/>
            </w:rPr>
            <w:t>Keterbatasan penelitian</w:t>
          </w:r>
          <w:r w:rsidRPr="00EC4CC7">
            <w:rPr>
              <w:rFonts w:ascii="Times New Roman" w:hAnsi="Times New Roman" w:cs="Times New Roman"/>
              <w:noProof/>
              <w:sz w:val="24"/>
              <w:szCs w:val="24"/>
            </w:rPr>
            <w:tab/>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_Toc128235890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81</w:t>
          </w:r>
          <w:r w:rsidRPr="00EC4CC7">
            <w:rPr>
              <w:rFonts w:ascii="Times New Roman" w:hAnsi="Times New Roman" w:cs="Times New Roman"/>
              <w:noProof/>
              <w:sz w:val="24"/>
              <w:szCs w:val="24"/>
            </w:rPr>
            <w:fldChar w:fldCharType="end"/>
          </w:r>
        </w:p>
        <w:p w:rsidR="00630A4C" w:rsidRPr="00EC4CC7" w:rsidRDefault="00630A4C">
          <w:pPr>
            <w:pStyle w:val="TOC2"/>
            <w:rPr>
              <w:rFonts w:ascii="Times New Roman" w:eastAsiaTheme="minorEastAsia" w:hAnsi="Times New Roman" w:cs="Times New Roman"/>
              <w:noProof/>
              <w:sz w:val="24"/>
              <w:szCs w:val="24"/>
            </w:rPr>
          </w:pPr>
          <w:r>
            <w:rPr>
              <w:rFonts w:ascii="Times New Roman" w:hAnsi="Times New Roman" w:cs="Times New Roman"/>
              <w:noProof/>
              <w:sz w:val="24"/>
              <w:szCs w:val="24"/>
            </w:rPr>
            <w:lastRenderedPageBreak/>
            <w:t xml:space="preserve">5.4.   </w:t>
          </w:r>
          <w:r w:rsidRPr="00EC4CC7">
            <w:rPr>
              <w:rFonts w:ascii="Times New Roman" w:hAnsi="Times New Roman" w:cs="Times New Roman"/>
              <w:noProof/>
              <w:sz w:val="24"/>
              <w:szCs w:val="24"/>
              <w:lang w:val="id-ID"/>
            </w:rPr>
            <w:t>Saran</w:t>
          </w:r>
          <w:r w:rsidRPr="00EC4CC7">
            <w:rPr>
              <w:rFonts w:ascii="Times New Roman" w:hAnsi="Times New Roman" w:cs="Times New Roman"/>
              <w:noProof/>
              <w:sz w:val="24"/>
              <w:szCs w:val="24"/>
            </w:rPr>
            <w:tab/>
          </w:r>
          <w:r>
            <w:rPr>
              <w:rFonts w:ascii="Times New Roman" w:hAnsi="Times New Roman" w:cs="Times New Roman"/>
              <w:noProof/>
              <w:sz w:val="24"/>
              <w:szCs w:val="24"/>
            </w:rPr>
            <w:t>…………………………………………………………………….</w:t>
          </w:r>
          <w:r w:rsidRPr="00EC4CC7">
            <w:rPr>
              <w:rFonts w:ascii="Times New Roman" w:hAnsi="Times New Roman" w:cs="Times New Roman"/>
              <w:noProof/>
              <w:sz w:val="24"/>
              <w:szCs w:val="24"/>
            </w:rPr>
            <w:fldChar w:fldCharType="begin"/>
          </w:r>
          <w:r w:rsidRPr="00EC4CC7">
            <w:rPr>
              <w:rFonts w:ascii="Times New Roman" w:hAnsi="Times New Roman" w:cs="Times New Roman"/>
              <w:noProof/>
              <w:sz w:val="24"/>
              <w:szCs w:val="24"/>
            </w:rPr>
            <w:instrText xml:space="preserve"> PAGEREF _Toc128235891 \h </w:instrText>
          </w:r>
          <w:r w:rsidRPr="00EC4CC7">
            <w:rPr>
              <w:rFonts w:ascii="Times New Roman" w:hAnsi="Times New Roman" w:cs="Times New Roman"/>
              <w:noProof/>
              <w:sz w:val="24"/>
              <w:szCs w:val="24"/>
            </w:rPr>
          </w:r>
          <w:r w:rsidRPr="00EC4CC7">
            <w:rPr>
              <w:rFonts w:ascii="Times New Roman" w:hAnsi="Times New Roman" w:cs="Times New Roman"/>
              <w:noProof/>
              <w:sz w:val="24"/>
              <w:szCs w:val="24"/>
            </w:rPr>
            <w:fldChar w:fldCharType="separate"/>
          </w:r>
          <w:r>
            <w:rPr>
              <w:rFonts w:ascii="Times New Roman" w:hAnsi="Times New Roman" w:cs="Times New Roman"/>
              <w:noProof/>
              <w:sz w:val="24"/>
              <w:szCs w:val="24"/>
            </w:rPr>
            <w:t>81</w:t>
          </w:r>
          <w:r w:rsidRPr="00EC4CC7">
            <w:rPr>
              <w:rFonts w:ascii="Times New Roman" w:hAnsi="Times New Roman" w:cs="Times New Roman"/>
              <w:noProof/>
              <w:sz w:val="24"/>
              <w:szCs w:val="24"/>
            </w:rPr>
            <w:fldChar w:fldCharType="end"/>
          </w:r>
        </w:p>
        <w:p w:rsidR="00630A4C" w:rsidRPr="00EC4CC7" w:rsidRDefault="00630A4C" w:rsidP="00EC4CC7">
          <w:pPr>
            <w:pStyle w:val="TOC1"/>
            <w:rPr>
              <w:rFonts w:eastAsiaTheme="minorEastAsia"/>
            </w:rPr>
          </w:pPr>
          <w:r w:rsidRPr="00EC4CC7">
            <w:t>DAFTAR PUSTAKA</w:t>
          </w:r>
          <w:r w:rsidRPr="00EC4CC7">
            <w:tab/>
          </w:r>
          <w:r w:rsidRPr="00EC4CC7">
            <w:fldChar w:fldCharType="begin"/>
          </w:r>
          <w:r w:rsidRPr="00EC4CC7">
            <w:instrText xml:space="preserve"> PAGEREF _Toc128235892 \h </w:instrText>
          </w:r>
          <w:r w:rsidRPr="00EC4CC7">
            <w:fldChar w:fldCharType="separate"/>
          </w:r>
          <w:r>
            <w:t>83</w:t>
          </w:r>
          <w:r w:rsidRPr="00EC4CC7">
            <w:fldChar w:fldCharType="end"/>
          </w:r>
        </w:p>
        <w:p w:rsidR="00630A4C" w:rsidRPr="00EC4CC7" w:rsidRDefault="00630A4C" w:rsidP="00EC4CC7">
          <w:pPr>
            <w:pStyle w:val="TOC1"/>
            <w:rPr>
              <w:rFonts w:eastAsiaTheme="minorEastAsia"/>
            </w:rPr>
          </w:pPr>
          <w:r w:rsidRPr="00EC4CC7">
            <w:t>LAMPIRAN</w:t>
          </w:r>
          <w:r w:rsidRPr="00EC4CC7">
            <w:tab/>
          </w:r>
        </w:p>
        <w:p w:rsidR="00630A4C" w:rsidRDefault="00630A4C" w:rsidP="008177DF">
          <w:pPr>
            <w:spacing w:line="480" w:lineRule="auto"/>
            <w:rPr>
              <w:rFonts w:ascii="Times New Roman" w:hAnsi="Times New Roman" w:cs="Times New Roman"/>
              <w:b/>
              <w:bCs/>
              <w:noProof/>
              <w:sz w:val="24"/>
              <w:szCs w:val="24"/>
            </w:rPr>
          </w:pPr>
          <w:r w:rsidRPr="00EC4CC7">
            <w:rPr>
              <w:rFonts w:ascii="Times New Roman" w:hAnsi="Times New Roman" w:cs="Times New Roman"/>
              <w:sz w:val="24"/>
              <w:szCs w:val="24"/>
            </w:rPr>
            <w:fldChar w:fldCharType="end"/>
          </w:r>
        </w:p>
      </w:sdtContent>
    </w:sdt>
    <w:p w:rsidR="00630A4C" w:rsidRPr="00EE229D" w:rsidRDefault="00630A4C" w:rsidP="00CC6E12">
      <w:pPr>
        <w:spacing w:line="480" w:lineRule="auto"/>
        <w:rPr>
          <w:rFonts w:ascii="Times New Roman" w:hAnsi="Times New Roman" w:cs="Times New Roman"/>
          <w:sz w:val="24"/>
          <w:szCs w:val="24"/>
          <w:lang w:val="id-ID"/>
        </w:rPr>
      </w:pPr>
    </w:p>
    <w:p w:rsidR="00630A4C" w:rsidRPr="00EE229D" w:rsidRDefault="00630A4C" w:rsidP="00CC6E12">
      <w:pPr>
        <w:tabs>
          <w:tab w:val="left" w:pos="0"/>
        </w:tabs>
        <w:spacing w:line="480" w:lineRule="auto"/>
        <w:jc w:val="both"/>
        <w:rPr>
          <w:rFonts w:ascii="Times New Roman" w:hAnsi="Times New Roman" w:cs="Times New Roman"/>
          <w:sz w:val="24"/>
          <w:szCs w:val="24"/>
          <w:lang w:val="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Default="00630A4C" w:rsidP="005D658E">
      <w:pPr>
        <w:rPr>
          <w:rFonts w:ascii="Times New Roman" w:eastAsia="Times New Roman" w:hAnsi="Times New Roman" w:cs="Times New Roman"/>
          <w:sz w:val="24"/>
          <w:lang w:eastAsia="en-ID"/>
        </w:rPr>
      </w:pPr>
    </w:p>
    <w:p w:rsidR="00630A4C" w:rsidRPr="00EE229D" w:rsidRDefault="00630A4C" w:rsidP="00C254D3">
      <w:pPr>
        <w:pStyle w:val="Heading1"/>
        <w:spacing w:before="0" w:line="480" w:lineRule="auto"/>
        <w:contextualSpacing/>
        <w:jc w:val="center"/>
        <w:rPr>
          <w:rFonts w:ascii="Times New Roman" w:hAnsi="Times New Roman" w:cs="Times New Roman"/>
          <w:color w:val="auto"/>
          <w:sz w:val="24"/>
          <w:szCs w:val="24"/>
          <w:lang w:val="id-ID"/>
        </w:rPr>
      </w:pPr>
      <w:bookmarkStart w:id="40" w:name="_Toc121437179"/>
      <w:bookmarkStart w:id="41" w:name="_Toc121437554"/>
      <w:bookmarkStart w:id="42" w:name="_Toc128234670"/>
      <w:bookmarkStart w:id="43" w:name="_Toc128235802"/>
      <w:r w:rsidRPr="00EE229D">
        <w:rPr>
          <w:rFonts w:ascii="Times New Roman" w:hAnsi="Times New Roman" w:cs="Times New Roman"/>
          <w:color w:val="auto"/>
          <w:sz w:val="24"/>
          <w:szCs w:val="24"/>
          <w:lang w:val="id-ID"/>
        </w:rPr>
        <w:lastRenderedPageBreak/>
        <w:t>BAB I</w:t>
      </w:r>
      <w:bookmarkEnd w:id="40"/>
      <w:bookmarkEnd w:id="41"/>
      <w:bookmarkEnd w:id="42"/>
      <w:bookmarkEnd w:id="43"/>
    </w:p>
    <w:p w:rsidR="00630A4C" w:rsidRPr="00EE229D" w:rsidRDefault="00630A4C" w:rsidP="00C254D3">
      <w:pPr>
        <w:pStyle w:val="Heading1"/>
        <w:spacing w:before="0" w:line="480" w:lineRule="auto"/>
        <w:contextualSpacing/>
        <w:jc w:val="center"/>
        <w:rPr>
          <w:rFonts w:ascii="Times New Roman" w:hAnsi="Times New Roman" w:cs="Times New Roman"/>
          <w:color w:val="auto"/>
          <w:sz w:val="24"/>
          <w:szCs w:val="24"/>
          <w:lang w:val="id-ID"/>
        </w:rPr>
      </w:pPr>
      <w:bookmarkStart w:id="44" w:name="_Toc128235803"/>
      <w:r w:rsidRPr="00EE229D">
        <w:rPr>
          <w:rFonts w:ascii="Times New Roman" w:hAnsi="Times New Roman" w:cs="Times New Roman"/>
          <w:color w:val="auto"/>
          <w:sz w:val="24"/>
          <w:szCs w:val="24"/>
          <w:lang w:val="id-ID"/>
        </w:rPr>
        <w:t>PENDAHULUAN</w:t>
      </w:r>
      <w:bookmarkEnd w:id="44"/>
    </w:p>
    <w:p w:rsidR="00630A4C" w:rsidRPr="00EE229D" w:rsidRDefault="00630A4C" w:rsidP="00C254D3">
      <w:pPr>
        <w:pStyle w:val="Heading2"/>
        <w:spacing w:line="480" w:lineRule="auto"/>
        <w:rPr>
          <w:rFonts w:cs="Times New Roman"/>
          <w:szCs w:val="24"/>
          <w:lang w:val="id-ID"/>
        </w:rPr>
      </w:pPr>
      <w:bookmarkStart w:id="45" w:name="_Toc128235804"/>
      <w:r w:rsidRPr="00EE229D">
        <w:rPr>
          <w:rFonts w:cs="Times New Roman"/>
          <w:szCs w:val="24"/>
          <w:lang w:val="id-ID"/>
        </w:rPr>
        <w:t xml:space="preserve">1.1. </w:t>
      </w:r>
      <w:r w:rsidRPr="00EE229D">
        <w:rPr>
          <w:rFonts w:cs="Times New Roman"/>
          <w:szCs w:val="24"/>
          <w:lang w:val="id-ID"/>
        </w:rPr>
        <w:tab/>
        <w:t>Latar Belakang</w:t>
      </w:r>
      <w:bookmarkEnd w:id="45"/>
    </w:p>
    <w:p w:rsidR="00630A4C" w:rsidRPr="00EE229D" w:rsidRDefault="00630A4C" w:rsidP="00C254D3">
      <w:pPr>
        <w:spacing w:line="480" w:lineRule="auto"/>
        <w:ind w:firstLine="720"/>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Bursa Efek Indonesia (BEI) merupakan pihak penyelanggara serta</w:t>
      </w:r>
      <w:r>
        <w:rPr>
          <w:rFonts w:ascii="Times New Roman" w:hAnsi="Times New Roman" w:cs="Times New Roman"/>
          <w:sz w:val="24"/>
          <w:szCs w:val="24"/>
        </w:rPr>
        <w:t xml:space="preserve"> </w:t>
      </w:r>
      <w:r w:rsidRPr="00EE229D">
        <w:rPr>
          <w:rFonts w:ascii="Times New Roman" w:hAnsi="Times New Roman" w:cs="Times New Roman"/>
          <w:sz w:val="24"/>
          <w:szCs w:val="24"/>
          <w:lang w:val="id-ID"/>
        </w:rPr>
        <w:t xml:space="preserve">menyediakan sistem juga sarana yang mempertemukan penawaran jual dan beli efek dari pihak yang ingin memperdagangkan efek tersebut. </w:t>
      </w:r>
      <w:r w:rsidRPr="00EE229D">
        <w:rPr>
          <w:rFonts w:ascii="Times New Roman" w:eastAsia="Times New Roman" w:hAnsi="Times New Roman" w:cs="Times New Roman"/>
          <w:sz w:val="24"/>
          <w:szCs w:val="24"/>
          <w:lang w:val="id-ID" w:eastAsia="id-ID"/>
        </w:rPr>
        <w:t>Peraturan OJK No.13/POJK.03/2017 mensyaratkan bahwa laporan keuangan yang dilaporkan oleh perusahaan publik diwajibkan untuk diaudit sebelum disampaikan ke pihak BEI.</w:t>
      </w:r>
      <w:r>
        <w:rPr>
          <w:rFonts w:ascii="Times New Roman" w:eastAsia="Times New Roman" w:hAnsi="Times New Roman" w:cs="Times New Roman"/>
          <w:sz w:val="24"/>
          <w:szCs w:val="24"/>
          <w:lang w:eastAsia="id-ID"/>
        </w:rPr>
        <w:t xml:space="preserve"> </w:t>
      </w:r>
      <w:r w:rsidRPr="00EE229D">
        <w:rPr>
          <w:rFonts w:ascii="Times New Roman" w:hAnsi="Times New Roman" w:cs="Times New Roman"/>
          <w:sz w:val="24"/>
          <w:szCs w:val="24"/>
          <w:lang w:val="id-ID"/>
        </w:rPr>
        <w:t>Perusahaan yang terdaftar pada Bursa Efek Indonesia (BEI) tentunya adalah perusahaan yang besar dan terbuka (</w:t>
      </w:r>
      <w:r w:rsidRPr="00EE229D">
        <w:rPr>
          <w:rFonts w:ascii="Times New Roman" w:hAnsi="Times New Roman" w:cs="Times New Roman"/>
          <w:i/>
          <w:sz w:val="24"/>
          <w:szCs w:val="24"/>
          <w:lang w:val="id-ID"/>
        </w:rPr>
        <w:t>go public</w:t>
      </w:r>
      <w:r w:rsidRPr="00EE229D">
        <w:rPr>
          <w:rFonts w:ascii="Times New Roman" w:hAnsi="Times New Roman" w:cs="Times New Roman"/>
          <w:sz w:val="24"/>
          <w:szCs w:val="24"/>
          <w:lang w:val="id-ID"/>
        </w:rPr>
        <w:t>) setiap periodenya.</w:t>
      </w:r>
    </w:p>
    <w:p w:rsidR="00630A4C" w:rsidRPr="00EE229D" w:rsidRDefault="00630A4C" w:rsidP="00C254D3">
      <w:pPr>
        <w:tabs>
          <w:tab w:val="left" w:pos="709"/>
        </w:tabs>
        <w:spacing w:line="480" w:lineRule="auto"/>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ab/>
        <w:t xml:space="preserve">Laporan keuangan merupakan perusahaan proses akhir dalam proses akuntansi memiliki peranan penting penilaian kinerja dan pengukuran suatu perusahaan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{"citationItems":[{"id":"ITEM-1","itemData":{"DOI":"10.22225/kr.13.1.2021.1-13","ISSN":"2301-8879","abstract":"Keterlambatan laporan audit adalah rentang waktu yang diperlukan untuk menyelesaikan audit yang dilakukan oleh auditor yang diukur dari selisih waktu antara tanggal laporan keuangan dan tanggal opini audit dalam laporan keuangan. Lamanya waktu yang dibutuhkan auditor untuk mengaudit laporan keuangan perusahaan dapat berdampak pada pengambilan keputusan oleh berbagai pihak. Oleh karena itu, laporan keuangan harus disajikan secara akurat dan tepat waktu agar lebih bermanfaat bagi yang membutuhkan informasi. Tujuan penelitian ini adalah untuk mengetahui pengaruh ukuran perusahaan, solvabilitas, profitabilitas, kualitas audit, opini audit dan komite audit terhadap audit report lag. Penelitian ini dilakukan pada perusahaan pertambangan yang terdaftar di Bursa Efek Indonesia tahun 2016-2018. Jenis data yang digunakan adalah data kuantitatif berupa laporan keuangan auditan beserta catatan atas laporan keuangan dan data kualitatif berupa data perusahaan pertambangan. Sampel yang digunakan adalah 41 perusahaan dengan jumlah observasi 123, dengan metode purposive sampling. Teknik analisis yang digunakan adalah analisis regresi linier berganda. Hasil penelitian menunjukkan bahwa ukuran perusahaan berpengaruh positif terhadap audit report lag. Solvabilitas dan kualitas audit berpengaruh negatif terhadap keterlambatan laporan audit. Profitabilitas, opini audit, dan komite audit tidak berpengaruh terhadap keterlambatan laporan audit. Penelitian selanjutnya dapat mengembangkan penelitian ini dengan menggunakan variabel lain yang secara teoritis berpengaruh terhadap audit report lag, seperti perubahan auditor dan dewan komisaris.","author":[{"dropping-particle":"","family":"Sunarsih","given":"Ni Made","non-dropping-particle":"","parse-names":false,"suffix":""},{"dropping-particle":"","family":"Munidewi","given":"Ida Ayu Budhananda","non-dropping-particle":"","parse-names":false,"suffix":""},{"dropping-particle":"","family":"Masdiari","given":"Ni Kadek Mirah","non-dropping-particle":"","parse-names":false,"suffix":""}],"container-title":"KRISNA: Kumpulan Riset Akuntansi","id":"ITEM-1","issue":"1","issued":{"date-parts":[["2021"]]},"page":"1-13","title":"Pengaruh Ukuran Perusahaan, Profitabilitas, Solvabilitas, Kualitas Audit, Opini Audit, Komite Audit Terhadap Audit Report Lag","type":"article-journal","volume":"13"},"uris":["http://www.mendeley.com/documents/?uuid=fddc5415-fa7e-472f-9987-6c2a1bf13ec3"]}],"mendeley":{"formattedCitation":"(Sunarsih et al., 2021)","plainTextFormattedCitation":"(Sunarsih et al., 2021)","previouslyFormattedCitation":"(Sunarsih et al., 2021)"},"properties":{"noteIndex":0},"schema":"https://github.com/citation-style-language/schema/raw/master/csl-citation.json"}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(Sunarsih et al., 2021)</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w:t>
      </w:r>
      <w:r>
        <w:rPr>
          <w:rFonts w:ascii="Times New Roman" w:hAnsi="Times New Roman" w:cs="Times New Roman"/>
          <w:sz w:val="24"/>
          <w:szCs w:val="24"/>
        </w:rPr>
        <w:t xml:space="preserve"> </w:t>
      </w:r>
      <w:r w:rsidRPr="00EE229D">
        <w:rPr>
          <w:rFonts w:ascii="Times New Roman" w:hAnsi="Times New Roman" w:cs="Times New Roman"/>
          <w:sz w:val="24"/>
          <w:szCs w:val="24"/>
          <w:lang w:val="id-ID"/>
        </w:rPr>
        <w:t xml:space="preserve">Laporan keunagan yang dihasilkan nantinya akan digunakan sebagai bahan evaluasi serta gambaran masa depan perusahaan. Penyusunan dan penyampaian laporan keuangan harus sesuai dengan ketentuan yang berbasis Pernyataan Standar Akuntansi Keuangan (PSAK) dan </w:t>
      </w:r>
      <w:r w:rsidRPr="00EE229D">
        <w:rPr>
          <w:rFonts w:ascii="Times New Roman" w:hAnsi="Times New Roman" w:cs="Times New Roman"/>
          <w:i/>
          <w:sz w:val="24"/>
          <w:szCs w:val="24"/>
          <w:lang w:val="id-ID"/>
        </w:rPr>
        <w:t>International Financial Reporting Standard</w:t>
      </w:r>
      <w:r w:rsidRPr="00EE229D">
        <w:rPr>
          <w:rFonts w:ascii="Times New Roman" w:hAnsi="Times New Roman" w:cs="Times New Roman"/>
          <w:sz w:val="24"/>
          <w:szCs w:val="24"/>
          <w:lang w:val="id-ID"/>
        </w:rPr>
        <w:t>(IFRS). Oleh karena itu, keakuratan informasi dan ketepatan waktu dalam penyampaian laporan menjadi hal penting sehingga tidak menyesatkan para pemangku kepentingan.</w:t>
      </w:r>
    </w:p>
    <w:p w:rsidR="00630A4C" w:rsidRPr="00EE229D" w:rsidRDefault="00630A4C" w:rsidP="00CC6E12">
      <w:pPr>
        <w:tabs>
          <w:tab w:val="left" w:pos="0"/>
        </w:tabs>
        <w:spacing w:line="480" w:lineRule="auto"/>
        <w:jc w:val="both"/>
        <w:rPr>
          <w:rFonts w:ascii="Times New Roman" w:hAnsi="Times New Roman" w:cs="Times New Roman"/>
          <w:sz w:val="24"/>
          <w:szCs w:val="24"/>
          <w:lang w:val="en-ID"/>
        </w:rPr>
        <w:sectPr w:rsidR="00630A4C" w:rsidRPr="00EE229D" w:rsidSect="00E5542B">
          <w:footerReference w:type="default" r:id="rId17"/>
          <w:footerReference w:type="first" r:id="rId18"/>
          <w:pgSz w:w="12240" w:h="15840"/>
          <w:pgMar w:top="2268" w:right="1701" w:bottom="1701" w:left="2268" w:header="720" w:footer="720" w:gutter="0"/>
          <w:pgNumType w:fmt="lowerRoman"/>
          <w:cols w:space="720"/>
          <w:titlePg/>
          <w:docGrid w:linePitch="360"/>
        </w:sectPr>
      </w:pPr>
    </w:p>
    <w:p w:rsidR="00630A4C" w:rsidRPr="00EE229D" w:rsidRDefault="00630A4C" w:rsidP="00CC6E12">
      <w:pPr>
        <w:spacing w:line="480" w:lineRule="auto"/>
        <w:contextualSpacing/>
        <w:jc w:val="both"/>
        <w:rPr>
          <w:rFonts w:ascii="Times New Roman" w:hAnsi="Times New Roman" w:cs="Times New Roman"/>
          <w:i/>
          <w:iCs/>
          <w:sz w:val="24"/>
          <w:szCs w:val="24"/>
          <w:lang w:val="id-ID"/>
        </w:rPr>
      </w:pPr>
      <w:r w:rsidRPr="00EE229D">
        <w:rPr>
          <w:rFonts w:ascii="Times New Roman" w:hAnsi="Times New Roman" w:cs="Times New Roman"/>
          <w:sz w:val="24"/>
          <w:szCs w:val="24"/>
          <w:lang w:val="id-ID"/>
        </w:rPr>
        <w:lastRenderedPageBreak/>
        <w:tab/>
        <w:t xml:space="preserve">Perusahaan yang terdaftar di Bursa Efek Indonesia (BEI) wajib menyampaikan laporan keungan secara tepat waktu. Berdasarkan Peraturan Otoritas Jasa Keuangan Nomor 29/POJK.04/2016 tentang Laporan Tahunan Emiten atau Perusahaan Publik, wajib menyampaikan Laporan Tahunan kepada Otoritas Jasa Keuangan paling lambat 90 hari setelah tahun buku berakhir yang disertai laporan keuangan tahunan auditan, dengan batas akhir maksimal yaitu akhir bulan ke 4 (empat) pada periode sesudah tutup tahun buku entitas. Perbedaan waktu antara tanggal tutup buku laporan keuangan perusahaan dengan tanggal laporan audit tersebut menggambarkan lamanya waktu penyelesaian dari proses audit laporan keuangan yang dilakukan oleh auditor. </w:t>
      </w:r>
      <w:proofErr w:type="spellStart"/>
      <w:r w:rsidRPr="00EE229D">
        <w:rPr>
          <w:rFonts w:ascii="Times New Roman" w:hAnsi="Times New Roman" w:cs="Times New Roman"/>
          <w:sz w:val="24"/>
          <w:szCs w:val="24"/>
        </w:rPr>
        <w:t>Rentang</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waktu</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antara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tanggal</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tutup</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buku</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hingga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tanggal</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pelaporan</w:t>
      </w:r>
      <w:proofErr w:type="spellEnd"/>
      <w:r w:rsidRPr="00EE229D">
        <w:rPr>
          <w:rFonts w:ascii="Times New Roman" w:hAnsi="Times New Roman" w:cs="Times New Roman"/>
          <w:sz w:val="24"/>
          <w:szCs w:val="24"/>
        </w:rPr>
        <w:t xml:space="preserve"> audit </w:t>
      </w:r>
      <w:proofErr w:type="spellStart"/>
      <w:r w:rsidRPr="00EE229D">
        <w:rPr>
          <w:rFonts w:ascii="Times New Roman" w:hAnsi="Times New Roman" w:cs="Times New Roman"/>
          <w:sz w:val="24"/>
          <w:szCs w:val="24"/>
        </w:rPr>
        <w:t>sering</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disebut</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dengan</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iCs/>
          <w:sz w:val="24"/>
          <w:szCs w:val="24"/>
        </w:rPr>
        <w:t>audit report lag</w:t>
      </w:r>
      <w:r w:rsidRPr="00EE229D">
        <w:rPr>
          <w:rFonts w:ascii="Times New Roman" w:hAnsi="Times New Roman" w:cs="Times New Roman"/>
          <w:i/>
          <w:iCs/>
          <w:sz w:val="24"/>
          <w:szCs w:val="24"/>
          <w:lang w:val="id-ID"/>
        </w:rPr>
        <w:t xml:space="preserve"> </w:t>
      </w:r>
      <w:r w:rsidRPr="00EE229D">
        <w:rPr>
          <w:rFonts w:ascii="Times New Roman" w:hAnsi="Times New Roman" w:cs="Times New Roman"/>
          <w:i/>
          <w:iCs/>
          <w:sz w:val="24"/>
          <w:szCs w:val="24"/>
          <w:lang w:val="id-ID"/>
        </w:rPr>
        <w:fldChar w:fldCharType="begin" w:fldLock="1"/>
      </w:r>
      <w:r w:rsidRPr="00EE229D">
        <w:rPr>
          <w:rFonts w:ascii="Times New Roman" w:hAnsi="Times New Roman" w:cs="Times New Roman"/>
          <w:i/>
          <w:iCs/>
          <w:sz w:val="24"/>
          <w:szCs w:val="24"/>
          <w:lang w:val="id-ID"/>
        </w:rPr>
        <w:instrText>ADDIN CSL_CITATION {"citationItems":[{"id":"ITEM-1","itemData":{"abstract":"Kelambatan laporan audit adalah waktu dalam menyelesaikan pekerjaan auditor sampai tanggal publikasi laporan audit. Penelitian ini bertujuan untuk menguji dan menganalisis pengaruh ukuran perusahaan, profitabilitas, usia perusahaan, solvabilitas, ukuran kantor akuntan publik terhadap audit lag laporan pada perusahaan manufaktur yang terdaftar di Bursa Efek Indonesia (BEI). Populasi penelitian ini adalah perusahaan manufaktur yang terdaftar di Bursa Efek Indonesia (BEI) selama tahun 2013 hingga 2016 yang melaporkan laporan keuangan lengkap dan dipublikasikan di Indonesian Capital Market Directory (ICMD) dan situs web BEI. Sampel yang termasuk dalam kriteria penelitian ini adalah 45 perusahaan menggunakan metode purposive sampling. Metode analisis data dalam penelitian ini menggunakan analisis regresi linier berganda menggunakan SPSS 20. Hasil penelitian menunjukkan bahwa variabel ukuran perusahaan berpengaruh positif signifikan terhadap lag laporan audit, variabel solvabilitas tidak berpengaruh positif signifikan terhadap lag laporan audit. variabel, ukuran perusahaan dan profitabilitas berpengaruh negatif signifikan terhadap keterlambatan laporan audit, dan variabel umur perusahaan tidak berpengaruh negatif signifikan terhadap keterlambatan laporan audit. Kata","author":[{"dropping-particle":"","family":"Widiastuti","given":"Ika Destriana","non-dropping-particle":"","parse-names":false,"suffix":""},{"dropping-particle":"","family":"Kartika","given":"Andi","non-dropping-particle":"","parse-names":false,"suffix":""}],"container-title":"Dinamika Akuntansi, Keuangan dan Perbankan","id":"ITEM-1","issue":"1","issued":{"date-parts":[["2018"]]},"page":"20-34","title":"Ukuran Perusahaan, Profitabilitas, Umur Perusahaan, Solvabilitas dan Ukuran Kap Terhadap Audit Report Lag","type":"article-journal","volume":"7"},"uris":["http://www.mendeley.com/documents/?uuid=b35780d7-649b-45dc-af6b-e854d64a0200"]}],"mendeley":{"formattedCitation":"(Widiastuti &amp; Kartika, 2018)","plainTextFormattedCitation":"(Widiastuti &amp; Kartika, 2018)","previouslyFormattedCitation":"(Widiastuti &amp; Kartika, 2018)"},"properties":{"noteIndex":0},"schema":"https://github.com/citation-style-language/schema/raw/master/csl-citation.json"}</w:instrText>
      </w:r>
      <w:r w:rsidRPr="00EE229D">
        <w:rPr>
          <w:rFonts w:ascii="Times New Roman" w:hAnsi="Times New Roman" w:cs="Times New Roman"/>
          <w:i/>
          <w:iCs/>
          <w:sz w:val="24"/>
          <w:szCs w:val="24"/>
          <w:lang w:val="id-ID"/>
        </w:rPr>
        <w:fldChar w:fldCharType="separate"/>
      </w:r>
      <w:r w:rsidRPr="00EE229D">
        <w:rPr>
          <w:rFonts w:ascii="Times New Roman" w:hAnsi="Times New Roman" w:cs="Times New Roman"/>
          <w:iCs/>
          <w:noProof/>
          <w:sz w:val="24"/>
          <w:szCs w:val="24"/>
          <w:lang w:val="id-ID"/>
        </w:rPr>
        <w:t>(Widiastuti &amp; Kartika, 2018)</w:t>
      </w:r>
      <w:r w:rsidRPr="00EE229D">
        <w:rPr>
          <w:rFonts w:ascii="Times New Roman" w:hAnsi="Times New Roman" w:cs="Times New Roman"/>
          <w:i/>
          <w:iCs/>
          <w:sz w:val="24"/>
          <w:szCs w:val="24"/>
          <w:lang w:val="id-ID"/>
        </w:rPr>
        <w:fldChar w:fldCharType="end"/>
      </w:r>
      <w:r w:rsidRPr="00EE229D">
        <w:rPr>
          <w:rFonts w:ascii="Times New Roman" w:hAnsi="Times New Roman" w:cs="Times New Roman"/>
          <w:i/>
          <w:iCs/>
          <w:sz w:val="24"/>
          <w:szCs w:val="24"/>
          <w:lang w:val="id-ID"/>
        </w:rPr>
        <w:t>.</w:t>
      </w:r>
    </w:p>
    <w:p w:rsidR="00630A4C" w:rsidRPr="00EE229D" w:rsidRDefault="00630A4C" w:rsidP="00CC6E12">
      <w:pPr>
        <w:spacing w:line="480" w:lineRule="auto"/>
        <w:contextualSpacing/>
        <w:jc w:val="both"/>
        <w:rPr>
          <w:rFonts w:ascii="Times New Roman" w:hAnsi="Times New Roman" w:cs="Times New Roman"/>
          <w:sz w:val="24"/>
          <w:szCs w:val="24"/>
          <w:lang w:val="id-ID"/>
        </w:rPr>
      </w:pPr>
      <w:r w:rsidRPr="00EE229D">
        <w:rPr>
          <w:rFonts w:ascii="Times New Roman" w:hAnsi="Times New Roman" w:cs="Times New Roman"/>
          <w:i/>
          <w:iCs/>
          <w:sz w:val="24"/>
          <w:szCs w:val="24"/>
          <w:lang w:val="id-ID"/>
        </w:rPr>
        <w:tab/>
        <w:t xml:space="preserve">Audit report lag </w:t>
      </w:r>
      <w:r w:rsidRPr="00EE229D">
        <w:rPr>
          <w:rFonts w:ascii="Times New Roman" w:hAnsi="Times New Roman" w:cs="Times New Roman"/>
          <w:sz w:val="24"/>
          <w:szCs w:val="24"/>
          <w:lang w:val="id-ID"/>
        </w:rPr>
        <w:t xml:space="preserve">adalah jumlah hari penyelesaian audit yang dihitung dari tanggal akhir tahun fiskal perusahaan sampai auditor menandatangani laporan audit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{"citationItems":[{"id":"ITEM-1","itemData":{"DOI":"10.1108/ARA-06-2015-0062","ISSN":"17588863","abstract":"Purpose: The purpose of this paper is to empirically examine the relation between two dimensions of auditor quality, namely, auditor industry specialization and auditor reputation and the audit report lag. Design/methodology/approach: The data collection focuses on companies listed on the Indonesia Stock Exchange for the financial year of 2010 and 2011. To ensure data homogeneity and reduce industry bias, this study focuses solely on manufacturing companies identified by the Indonesian Capital Market Directory. Findings: This study finds a negative and significant association between industry-specialist auditors and audit report timeliness. Companies audited by industry-specialist auditors have shorter audit delays. The authors also find evidence that Big 4 auditors perform significantly faster audit work than their non-Big 4 counterparts. In addition, this study reports a statistical and significant relationship between auditing complexity, companies' profitability, auditors' business risk, and industry classification and audit report lag. The results show that firms with a large number of subsidiaries and firms experiencing poorer financial performance are found to be associated with longer reporting delays. Moreover, audit report timeliness is found to be faster for companies in the low-profile industry sector and owned by family members. Research limitations/implications: Similar to other empirical investigations, this study is not without certain caveats. First, the period of audit report lag in this study reflects the audit work from the year-end to the audit report date. The authors do not consider audit work conducted outside this period in the analysis. Second, there are numerous control variables and although the authors have attempted to capture those variables to maintain the integrity of the research there are likely other excluded variables that may be important in explaining audit report timeliness. Finally, there are other factors, for example, an administrative approval process with the audit firm home office, which can affect audit report lags but have not been included in the model analysis. Future studies can seek to focus on refinements to the proxy measures for dependent and experimental variables. Practical implications: Insights drawn from this study may be of assistance to policy makers as they consider the costs and benefits associated with varying levels of audit market concentration as well as providing a snapshot of the leve…","author":[{"dropping-particle":"","family":"Rusmin","given":"Rusmin","non-dropping-particle":"","parse-names":false,"suffix":""},{"dropping-particle":"","family":"Evans","given":"John","non-dropping-particle":"","parse-names":false,"suffix":""}],"container-title":"Asian Review of Accounting","id":"ITEM-1","issue":"2","issued":{"date-parts":[["2017"]]},"page":"191-210","title":"Audit quality and audit report lag: Case of Indonesian listed companies","type":"article-journal","volume":"25"},"uris":["http://www.mendeley.com/documents/?uuid=b02235fc-0fdc-4ee0-8261-f1ec3b1a99e9"]}],"mendeley":{"formattedCitation":"(Rusmin &amp; Evans, 2017)","plainTextFormattedCitation":"(Rusmin &amp; Evans, 2017)","previouslyFormattedCitation":"(Rusmin &amp; Evans, 2017)"},"properties":{"noteIndex":0},"schema":"https://github.com/citation-style-language/schema/raw/master/csl-citation.json"}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(Rusmin &amp; Evans, 2017)</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w:t>
      </w:r>
      <w:r w:rsidRPr="00EE229D">
        <w:rPr>
          <w:rFonts w:ascii="Times New Roman" w:hAnsi="Times New Roman" w:cs="Times New Roman"/>
          <w:sz w:val="24"/>
          <w:szCs w:val="24"/>
        </w:rPr>
        <w:fldChar w:fldCharType="begin" w:fldLock="1"/>
      </w:r>
      <w:r w:rsidRPr="00EE229D">
        <w:rPr>
          <w:rFonts w:ascii="Times New Roman" w:hAnsi="Times New Roman" w:cs="Times New Roman"/>
          <w:sz w:val="24"/>
          <w:szCs w:val="24"/>
        </w:rPr>
        <w:instrText>ADDIN CSL_CITATION {"citationItems":[{"id":"ITEM-1","itemData":{"DOI":"10.1111/ijau.12213","ISSN":"10991123","abstract":"This paper empirically investigates the association between codetermination on the audit committee (AC) and audit quality. Using a sample of 655 firm-year observations related to German CDAX companies, our results indicate that the presence of employee representatives on the AC is negatively associated with audit quality. This negative association can also be observed for the percentage of employee representatives serving on the AC. However, our analyses show that the mentioned findings turn insignificant when employee representatives have accounting expertise. In addition, the type of employee representatives seems to influence audit quality differently: our findings turn insignificant for employee representatives who are classified as company outsiders and, thus, expected to be more independent. These findings highlight the importance of accounting expertise and independence for AC members' monitoring effectiveness. To the best of our knowledge, this study is the first that analyses the impact of codetermination on the AC on audit quality.","author":[{"dropping-particle":"","family":"Hillebrandt","given":"Svenja","non-dropping-particle":"","parse-names":false,"suffix":""},{"dropping-particle":"","family":"Ratzinger-Sakel","given":"Nicole V.S.","non-dropping-particle":"","parse-names":false,"suffix":""}],"container-title":"International Journal of Auditing","id":"ITEM-1","issue":"2","issued":{"date-parts":[["2021"]]},"page":"283-302","title":"Codetermination on the audit committee: An analysis of potential effects on audit quality","type":"article-journal","volume":"25"},"uris":["http://www.mendeley.com/documents/?uuid=f9a454b2-2116-4cfc-a8bb-37360218d0a1"]}],"mendeley":{"formattedCitation":"(Hillebrandt &amp; Ratzinger-Sakel, 2021)","manualFormatting":"Menurut Hillebrandt &amp; Ratzinger-Sakel (2021)","plainTextFormattedCitation":"(Hillebrandt &amp; Ratzinger-Sakel, 2021)","previouslyFormattedCitation":"(Hillebrandt &amp; Ratzinger-Sakel, 2021)"},"properties":{"noteIndex":0},"schema":"https://github.com/citation-style-language/schema/raw/master/csl-citation.json"}</w:instrText>
      </w:r>
      <w:r w:rsidRPr="00EE229D">
        <w:rPr>
          <w:rFonts w:ascii="Times New Roman" w:hAnsi="Times New Roman" w:cs="Times New Roman"/>
          <w:sz w:val="24"/>
          <w:szCs w:val="24"/>
        </w:rPr>
        <w:fldChar w:fldCharType="separate"/>
      </w:r>
      <w:r w:rsidRPr="00EE229D">
        <w:rPr>
          <w:rFonts w:ascii="Times New Roman" w:hAnsi="Times New Roman" w:cs="Times New Roman"/>
          <w:noProof/>
          <w:sz w:val="24"/>
          <w:szCs w:val="24"/>
          <w:lang w:val="id-ID"/>
        </w:rPr>
        <w:t xml:space="preserve">Menurut </w:t>
      </w:r>
      <w:r w:rsidRPr="00EE229D">
        <w:rPr>
          <w:rFonts w:ascii="Times New Roman" w:hAnsi="Times New Roman" w:cs="Times New Roman"/>
          <w:noProof/>
          <w:sz w:val="24"/>
          <w:szCs w:val="24"/>
        </w:rPr>
        <w:t>Hillebrandt &amp; Ratzinger-Sakel</w:t>
      </w:r>
      <w:r w:rsidRPr="00EE229D">
        <w:rPr>
          <w:rFonts w:ascii="Times New Roman" w:hAnsi="Times New Roman" w:cs="Times New Roman"/>
          <w:noProof/>
          <w:sz w:val="24"/>
          <w:szCs w:val="24"/>
          <w:lang w:val="id-ID"/>
        </w:rPr>
        <w:t xml:space="preserve"> (</w:t>
      </w:r>
      <w:r w:rsidRPr="00EE229D">
        <w:rPr>
          <w:rFonts w:ascii="Times New Roman" w:hAnsi="Times New Roman" w:cs="Times New Roman"/>
          <w:noProof/>
          <w:sz w:val="24"/>
          <w:szCs w:val="24"/>
        </w:rPr>
        <w:t>2021)</w:t>
      </w:r>
      <w:r w:rsidRPr="00EE229D">
        <w:rPr>
          <w:rFonts w:ascii="Times New Roman" w:hAnsi="Times New Roman" w:cs="Times New Roman"/>
          <w:sz w:val="24"/>
          <w:szCs w:val="24"/>
        </w:rPr>
        <w:fldChar w:fldCharType="end"/>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menemukan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bahwa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tingginya</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audit</w:t>
      </w:r>
      <w:r w:rsidRPr="00EE229D">
        <w:rPr>
          <w:rFonts w:ascii="Times New Roman" w:hAnsi="Times New Roman" w:cs="Times New Roman"/>
          <w:i/>
          <w:sz w:val="24"/>
          <w:szCs w:val="24"/>
          <w:lang w:val="id-ID"/>
        </w:rPr>
        <w:t xml:space="preserve"> </w:t>
      </w:r>
      <w:r w:rsidRPr="00EE229D">
        <w:rPr>
          <w:rFonts w:ascii="Times New Roman" w:hAnsi="Times New Roman" w:cs="Times New Roman"/>
          <w:i/>
          <w:sz w:val="24"/>
          <w:szCs w:val="24"/>
        </w:rPr>
        <w:t>report lag</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membuat</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publikasi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laporan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keuangan</w:t>
      </w:r>
      <w:proofErr w:type="spellEnd"/>
      <w:r w:rsidRPr="00EE229D">
        <w:rPr>
          <w:rFonts w:ascii="Times New Roman" w:hAnsi="Times New Roman" w:cs="Times New Roman"/>
          <w:sz w:val="24"/>
          <w:szCs w:val="24"/>
          <w:lang w:val="id-ID"/>
        </w:rPr>
        <w:t xml:space="preserve"> </w:t>
      </w:r>
      <w:proofErr w:type="spellStart"/>
      <w:r w:rsidRPr="00EE229D">
        <w:rPr>
          <w:rFonts w:ascii="Times New Roman" w:hAnsi="Times New Roman" w:cs="Times New Roman"/>
          <w:sz w:val="24"/>
          <w:szCs w:val="24"/>
        </w:rPr>
        <w:t>terlambat</w:t>
      </w:r>
      <w:proofErr w:type="spellEnd"/>
      <w:r w:rsidRPr="00EE229D">
        <w:rPr>
          <w:rFonts w:ascii="Times New Roman" w:hAnsi="Times New Roman" w:cs="Times New Roman"/>
          <w:sz w:val="24"/>
          <w:szCs w:val="24"/>
        </w:rPr>
        <w:t>.</w:t>
      </w:r>
      <w:r w:rsidRPr="00EE229D">
        <w:rPr>
          <w:rFonts w:ascii="Times New Roman" w:hAnsi="Times New Roman" w:cs="Times New Roman"/>
          <w:sz w:val="24"/>
          <w:szCs w:val="24"/>
          <w:lang w:val="id-ID"/>
        </w:rPr>
        <w:t xml:space="preserve"> Keterlambatan tersebut menurut </w:t>
      </w:r>
      <w:r w:rsidRPr="00EE229D">
        <w:rPr>
          <w:rFonts w:ascii="Times New Roman" w:hAnsi="Times New Roman" w:cs="Times New Roman"/>
          <w:sz w:val="24"/>
          <w:szCs w:val="24"/>
        </w:rPr>
        <w:fldChar w:fldCharType="begin" w:fldLock="1"/>
      </w:r>
      <w:r w:rsidRPr="00EE229D">
        <w:rPr>
          <w:rFonts w:ascii="Times New Roman" w:hAnsi="Times New Roman" w:cs="Times New Roman"/>
          <w:sz w:val="24"/>
          <w:szCs w:val="24"/>
          <w:lang w:val="id-ID"/>
        </w:rPr>
        <w:instrText>ADDIN CSL_CITATION {"citationItems":[{"id":"ITEM-1","itemData":{"DOI":"10.1111/ijau.12213","ISSN":"10991123","abstract":"This paper empirically investigates the association between codetermination on the audit committee (AC) and audit quality. Using a sample of 655 firm-year observations related to German CDAX companies, our results indicate that the presence of employee representatives on the AC is negatively associated with audit quality. This negative association can also be observed for the percentage of employee representatives serving on the AC. However, our analyses show that the mentioned findings turn insignificant when employee representatives have accounting expertise. In addition, the type of employee representatives seems to influence audit quality differently: our findings turn insignificant for employee representatives who are classified as company outsiders and, thus, expected to be more independent. These findings highlight the importance of accounting expertise and independence for AC members' monitoring effectiveness. To the best of our knowledge, this study is the first that analyses the impact of codetermination on the AC on audit quality.","author":[{"dropping-particle":"","family":"Hillebrandt","given":"Svenja","non-dropping-particle":"","parse-names":false,"suffix":""},{"dropping-particle":"","family":"Ratzinger-Sakel","given":"Nicole V.S.","non-dropping-particle":"","parse-names":false,"suffix":""}],"container-title":"International Journal of Auditing","id":"ITEM-1","issue":"2","issued":{"date-parts":[["2021"]]},"page":"283-302","title":"Codetermination on the audit committee: An analysis of potential effects on audit quality","type":"article-journal","volume":"25"},"uris":["http://www.mendeley.com/documents/?uuid=f9a454b2-2116-4cfc-a8bb-37360218d0a1"]}],"mendeley":{"formattedCitation":"(Hillebrandt &amp; Ratzinger-Sakel, 2021)","manualFormatting":"Hillebrandt &amp; Ratzinger-Sakel (2021)","plainTextFormattedCitation":"(Hillebrandt &amp; Ratzinger-Sakel, 2021)","previouslyFormattedCitation":"(Hillebrandt &amp; Ratzinger-Sakel, 2021)"},"properties":{"noteIndex":0},"schema":"https://github.com/citation-style-language/schema/raw/master/csl-citation.json"}</w:instrText>
      </w:r>
      <w:r w:rsidRPr="00EE229D">
        <w:rPr>
          <w:rFonts w:ascii="Times New Roman" w:hAnsi="Times New Roman" w:cs="Times New Roman"/>
          <w:sz w:val="24"/>
          <w:szCs w:val="24"/>
        </w:rPr>
        <w:fldChar w:fldCharType="separate"/>
      </w:r>
      <w:r w:rsidRPr="00EE229D">
        <w:rPr>
          <w:rFonts w:ascii="Times New Roman" w:hAnsi="Times New Roman" w:cs="Times New Roman"/>
          <w:noProof/>
          <w:sz w:val="24"/>
          <w:szCs w:val="24"/>
          <w:lang w:val="id-ID"/>
        </w:rPr>
        <w:t>Hillebrandt &amp; Ratzinger-Sakel (2021)</w:t>
      </w:r>
      <w:r w:rsidRPr="00EE229D">
        <w:rPr>
          <w:rFonts w:ascii="Times New Roman" w:hAnsi="Times New Roman" w:cs="Times New Roman"/>
          <w:sz w:val="24"/>
          <w:szCs w:val="24"/>
        </w:rPr>
        <w:fldChar w:fldCharType="end"/>
      </w:r>
      <w:r w:rsidRPr="00EE229D">
        <w:rPr>
          <w:rFonts w:ascii="Times New Roman" w:hAnsi="Times New Roman" w:cs="Times New Roman"/>
          <w:sz w:val="24"/>
          <w:szCs w:val="24"/>
          <w:lang w:val="id-ID"/>
        </w:rPr>
        <w:t xml:space="preserve"> mengindikasikan bahwa terdapat adanya masalah dalam pemeriksaan laporan keuangan sehingga penyelesaian laporan auditor memerlukan jangka waktu lebihpanjang. </w:t>
      </w:r>
      <w:r w:rsidRPr="00EE229D">
        <w:rPr>
          <w:rFonts w:ascii="Times New Roman" w:hAnsi="Times New Roman" w:cs="Times New Roman"/>
          <w:sz w:val="24"/>
          <w:szCs w:val="24"/>
        </w:rPr>
        <w:fldChar w:fldCharType="begin" w:fldLock="1"/>
      </w:r>
      <w:r w:rsidRPr="00EE229D">
        <w:rPr>
          <w:rFonts w:ascii="Times New Roman" w:hAnsi="Times New Roman" w:cs="Times New Roman"/>
          <w:sz w:val="24"/>
          <w:szCs w:val="24"/>
          <w:lang w:val="id-ID"/>
        </w:rPr>
        <w:instrText>ADDIN CSL_CITATION {"citationItems":[{"id":"ITEM-1","itemData":{"DOI":"10.1111/ijau.12213","ISSN":"10991123","abstract":"This paper empirically investigates the association between codetermination on the audit committee (AC) and audit quality. Using a sample of 655 firm-year observations related to German CDAX companies, our results indicate that the presence of employee representatives on the AC is negatively associated with audit quality. This negative association can also be observed for the percentage of employee representatives serving on the AC. However, our analyses show that the mentioned findings turn insignificant when employee representatives have accounting expertise. In addition, the type of employee representatives seems to influence audit quality differently: our findings turn insignificant for employee representatives who are classified as company outsiders and, thus, expected to be more independent. These findings highlight the importance of accounting expertise and independence for AC members' monitoring effectiveness. To the best of our knowledge, this study is the first that analyses the impact of codetermination on the AC on audit quality.","author":[{"dropping-particle":"","family":"Hillebrandt","given":"Svenja","non-dropping-particle":"","parse-names":false,"suffix":""},{"dropping-particle":"","family":"Ratzinger-Sakel","given":"Nicole V.S.","non-dropping-particle":"","parse-names":false,"suffix":""}],"container-title":"International Journal of Auditing","id":"ITEM-1","issue":"2","issued":{"date-parts":[["2021"]]},"page":"283-302","title":"Codetermination on the audit committee: An analysis of potential effects on audit quality","type":"article-journal","volume":"25"},"uris":["http://www.mendeley.com/documents/?uuid=f9a454b2-2116-4cfc-a8bb-37360218d0a1"]}],"mendeley":{"formattedCitation":"(Hillebrandt &amp; Ratzinger-Sakel, 2021)","manualFormatting":"Hillebrandt &amp; Ratzinger-Sakel (2021)","plainTextFormattedCitation":"(Hillebrandt &amp; Ratzinger-Sakel, 2021)","previouslyFormattedCitation":"(Hillebrandt &amp; Ratzinger-Sakel, 2021)"},"properties":{"noteIndex":0},"schema":"https://github.com/citation-style-language/schema/raw/master/csl-citation.json"}</w:instrText>
      </w:r>
      <w:r w:rsidRPr="00EE229D">
        <w:rPr>
          <w:rFonts w:ascii="Times New Roman" w:hAnsi="Times New Roman" w:cs="Times New Roman"/>
          <w:sz w:val="24"/>
          <w:szCs w:val="24"/>
        </w:rPr>
        <w:fldChar w:fldCharType="separate"/>
      </w:r>
      <w:r w:rsidRPr="00EE229D">
        <w:rPr>
          <w:rFonts w:ascii="Times New Roman" w:hAnsi="Times New Roman" w:cs="Times New Roman"/>
          <w:noProof/>
          <w:sz w:val="24"/>
          <w:szCs w:val="24"/>
          <w:lang w:val="id-ID"/>
        </w:rPr>
        <w:t>Hillebrandt &amp; Ratzinger-Sakel (2021)</w:t>
      </w:r>
      <w:r w:rsidRPr="00EE229D">
        <w:rPr>
          <w:rFonts w:ascii="Times New Roman" w:hAnsi="Times New Roman" w:cs="Times New Roman"/>
          <w:sz w:val="24"/>
          <w:szCs w:val="24"/>
        </w:rPr>
        <w:fldChar w:fldCharType="end"/>
      </w:r>
      <w:r w:rsidRPr="00EE229D">
        <w:rPr>
          <w:rFonts w:ascii="Times New Roman" w:hAnsi="Times New Roman" w:cs="Times New Roman"/>
          <w:sz w:val="24"/>
          <w:szCs w:val="24"/>
          <w:lang w:val="id-ID"/>
        </w:rPr>
        <w:t xml:space="preserve"> berargumen bahwa keterlambatan publikasi laporan keuangan auditan merupakan sinyal buruk bagi </w:t>
      </w:r>
      <w:r w:rsidRPr="00EE229D">
        <w:rPr>
          <w:rFonts w:ascii="Times New Roman" w:hAnsi="Times New Roman" w:cs="Times New Roman"/>
          <w:sz w:val="24"/>
          <w:szCs w:val="24"/>
          <w:lang w:val="id-ID"/>
        </w:rPr>
        <w:lastRenderedPageBreak/>
        <w:t xml:space="preserve">investor maupun pemegang saham. Mereka berpotensi kehilangan informasi fundamental perusahaan secara tepat waktu. </w:t>
      </w:r>
    </w:p>
    <w:p w:rsidR="00630A4C" w:rsidRPr="00EE229D" w:rsidRDefault="00630A4C" w:rsidP="00C254D3">
      <w:pPr>
        <w:spacing w:line="360" w:lineRule="auto"/>
        <w:ind w:firstLine="720"/>
        <w:jc w:val="both"/>
        <w:rPr>
          <w:rFonts w:ascii="Times New Roman" w:hAnsi="Times New Roman" w:cs="Times New Roman"/>
          <w:sz w:val="24"/>
          <w:szCs w:val="24"/>
        </w:rPr>
      </w:pPr>
      <w:r w:rsidRPr="00EE229D">
        <w:rPr>
          <w:rFonts w:ascii="Times New Roman" w:hAnsi="Times New Roman" w:cs="Times New Roman"/>
          <w:sz w:val="24"/>
          <w:szCs w:val="24"/>
          <w:lang w:val="id-ID"/>
        </w:rPr>
        <w:t xml:space="preserve">Pada tahun 2021, Bursa Efek Indonesia memberikan PT Bursa Efek Indonesia (BEI) telah memberikan tambahan denda dan surat peringatan tertulis III kepada tiga emiten yang terlambat menyampaikan laporan keuangan dan belum membayar denda atas keterlambatan penyampaian laporan keuangan kepada 16 emitren yang telat menyampaikan pelaporan keuangan kuartal-I dengan batas akhir 31 Maret 2021. Berdasarkan PP 45/1995, denda dari </w:t>
      </w:r>
      <w:r w:rsidRPr="00EE229D">
        <w:rPr>
          <w:rFonts w:ascii="Times New Roman" w:hAnsi="Times New Roman" w:cs="Times New Roman"/>
          <w:i/>
          <w:sz w:val="24"/>
          <w:szCs w:val="24"/>
          <w:lang w:val="id-ID"/>
        </w:rPr>
        <w:t>Self Regulatory Organization</w:t>
      </w:r>
      <w:r w:rsidRPr="00EE229D">
        <w:rPr>
          <w:rFonts w:ascii="Times New Roman" w:hAnsi="Times New Roman" w:cs="Times New Roman"/>
          <w:sz w:val="24"/>
          <w:szCs w:val="24"/>
          <w:lang w:val="id-ID"/>
        </w:rPr>
        <w:t xml:space="preserve"> (SRO) yang terlambat menyampaikan laporan keuangan adalah Rp 500.000/hari dengan batas maksimal Rp 500.000.000. Berikut adalah beberapa emiten yang terlambat dalam pelaporan keuangan:</w:t>
      </w:r>
    </w:p>
    <w:p w:rsidR="00630A4C" w:rsidRPr="00EE229D" w:rsidRDefault="00630A4C" w:rsidP="00C254D3">
      <w:pPr>
        <w:spacing w:line="360" w:lineRule="auto"/>
        <w:contextualSpacing/>
        <w:jc w:val="center"/>
        <w:rPr>
          <w:rFonts w:ascii="Times New Roman" w:hAnsi="Times New Roman" w:cs="Times New Roman"/>
          <w:sz w:val="24"/>
          <w:szCs w:val="24"/>
        </w:rPr>
      </w:pPr>
      <w:proofErr w:type="spellStart"/>
      <w:r w:rsidRPr="00EE229D">
        <w:rPr>
          <w:rFonts w:ascii="Times New Roman" w:hAnsi="Times New Roman" w:cs="Times New Roman"/>
          <w:sz w:val="24"/>
          <w:szCs w:val="24"/>
        </w:rPr>
        <w:t>Tabel</w:t>
      </w:r>
      <w:proofErr w:type="spellEnd"/>
      <w:r w:rsidRPr="00EE229D">
        <w:rPr>
          <w:rFonts w:ascii="Times New Roman" w:hAnsi="Times New Roman" w:cs="Times New Roman"/>
          <w:sz w:val="24"/>
          <w:szCs w:val="24"/>
        </w:rPr>
        <w:t xml:space="preserve"> 1.1</w:t>
      </w:r>
    </w:p>
    <w:p w:rsidR="00630A4C" w:rsidRPr="00EE229D" w:rsidRDefault="00630A4C" w:rsidP="00C254D3">
      <w:pPr>
        <w:spacing w:line="360" w:lineRule="auto"/>
        <w:contextualSpacing/>
        <w:jc w:val="center"/>
        <w:rPr>
          <w:rFonts w:ascii="Times New Roman" w:hAnsi="Times New Roman" w:cs="Times New Roman"/>
          <w:sz w:val="24"/>
          <w:szCs w:val="24"/>
        </w:rPr>
      </w:pPr>
      <w:r w:rsidRPr="00EE229D">
        <w:rPr>
          <w:rFonts w:ascii="Times New Roman" w:hAnsi="Times New Roman" w:cs="Times New Roman"/>
          <w:sz w:val="24"/>
          <w:szCs w:val="24"/>
        </w:rPr>
        <w:t xml:space="preserve">Perusahaan </w:t>
      </w:r>
      <w:proofErr w:type="spellStart"/>
      <w:r w:rsidRPr="00EE229D">
        <w:rPr>
          <w:rFonts w:ascii="Times New Roman" w:hAnsi="Times New Roman" w:cs="Times New Roman"/>
          <w:sz w:val="24"/>
          <w:szCs w:val="24"/>
        </w:rPr>
        <w:t>Mengalami</w:t>
      </w:r>
      <w:proofErr w:type="spellEnd"/>
      <w:r w:rsidRPr="00EE229D">
        <w:rPr>
          <w:rFonts w:ascii="Times New Roman" w:hAnsi="Times New Roman" w:cs="Times New Roman"/>
          <w:sz w:val="24"/>
          <w:szCs w:val="24"/>
        </w:rPr>
        <w:t xml:space="preserve"> Audit Report Lag</w:t>
      </w:r>
    </w:p>
    <w:tbl>
      <w:tblPr>
        <w:tblW w:w="8237" w:type="dxa"/>
        <w:tblInd w:w="250" w:type="dxa"/>
        <w:tblLook w:val="04A0" w:firstRow="1" w:lastRow="0" w:firstColumn="1" w:lastColumn="0" w:noHBand="0" w:noVBand="1"/>
      </w:tblPr>
      <w:tblGrid>
        <w:gridCol w:w="1850"/>
        <w:gridCol w:w="1530"/>
        <w:gridCol w:w="1220"/>
        <w:gridCol w:w="1259"/>
        <w:gridCol w:w="1259"/>
        <w:gridCol w:w="1119"/>
      </w:tblGrid>
      <w:tr w:rsidR="00630A4C" w:rsidRPr="00EE229D" w:rsidTr="00964759">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A4C" w:rsidRPr="00EE229D" w:rsidRDefault="00630A4C" w:rsidP="00964759">
            <w:pPr>
              <w:jc w:val="center"/>
              <w:rPr>
                <w:rFonts w:ascii="Times New Roman" w:eastAsia="Times New Roman" w:hAnsi="Times New Roman" w:cs="Times New Roman"/>
                <w:b/>
                <w:bCs/>
                <w:sz w:val="24"/>
                <w:szCs w:val="24"/>
              </w:rPr>
            </w:pPr>
            <w:proofErr w:type="spellStart"/>
            <w:r w:rsidRPr="00EE229D">
              <w:rPr>
                <w:rFonts w:ascii="Times New Roman" w:eastAsia="Times New Roman" w:hAnsi="Times New Roman" w:cs="Times New Roman"/>
                <w:b/>
                <w:bCs/>
                <w:sz w:val="24"/>
                <w:szCs w:val="24"/>
              </w:rPr>
              <w:t>Nama</w:t>
            </w:r>
            <w:proofErr w:type="spellEnd"/>
            <w:r w:rsidRPr="00EE229D">
              <w:rPr>
                <w:rFonts w:ascii="Times New Roman" w:eastAsia="Times New Roman" w:hAnsi="Times New Roman" w:cs="Times New Roman"/>
                <w:b/>
                <w:bCs/>
                <w:sz w:val="24"/>
                <w:szCs w:val="24"/>
              </w:rPr>
              <w:t xml:space="preserve"> Perusahaan</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630A4C" w:rsidRPr="00EE229D" w:rsidRDefault="00630A4C" w:rsidP="00964759">
            <w:pPr>
              <w:jc w:val="center"/>
              <w:rPr>
                <w:rFonts w:ascii="Times New Roman" w:eastAsia="Times New Roman" w:hAnsi="Times New Roman" w:cs="Times New Roman"/>
                <w:b/>
                <w:bCs/>
                <w:sz w:val="24"/>
                <w:szCs w:val="24"/>
              </w:rPr>
            </w:pPr>
            <w:proofErr w:type="spellStart"/>
            <w:r w:rsidRPr="00EE229D">
              <w:rPr>
                <w:rFonts w:ascii="Times New Roman" w:eastAsia="Times New Roman" w:hAnsi="Times New Roman" w:cs="Times New Roman"/>
                <w:b/>
                <w:bCs/>
                <w:sz w:val="24"/>
                <w:szCs w:val="24"/>
              </w:rPr>
              <w:t>Jenis</w:t>
            </w:r>
            <w:proofErr w:type="spellEnd"/>
            <w:r w:rsidRPr="00EE229D">
              <w:rPr>
                <w:rFonts w:ascii="Times New Roman" w:eastAsia="Times New Roman" w:hAnsi="Times New Roman" w:cs="Times New Roman"/>
                <w:b/>
                <w:bCs/>
                <w:sz w:val="24"/>
                <w:szCs w:val="24"/>
              </w:rPr>
              <w:t xml:space="preserve"> Perusahaan</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630A4C" w:rsidRPr="00EE229D" w:rsidRDefault="00630A4C" w:rsidP="00964759">
            <w:pPr>
              <w:jc w:val="center"/>
              <w:rPr>
                <w:rFonts w:ascii="Times New Roman" w:eastAsia="Times New Roman" w:hAnsi="Times New Roman" w:cs="Times New Roman"/>
                <w:b/>
                <w:bCs/>
                <w:sz w:val="24"/>
                <w:szCs w:val="24"/>
              </w:rPr>
            </w:pPr>
            <w:r w:rsidRPr="00EE229D">
              <w:rPr>
                <w:rFonts w:ascii="Times New Roman" w:eastAsia="Times New Roman" w:hAnsi="Times New Roman" w:cs="Times New Roman"/>
                <w:b/>
                <w:bCs/>
                <w:sz w:val="24"/>
                <w:szCs w:val="24"/>
              </w:rPr>
              <w:t>2020</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630A4C" w:rsidRPr="00EE229D" w:rsidRDefault="00630A4C" w:rsidP="00964759">
            <w:pPr>
              <w:jc w:val="center"/>
              <w:rPr>
                <w:rFonts w:ascii="Times New Roman" w:eastAsia="Times New Roman" w:hAnsi="Times New Roman" w:cs="Times New Roman"/>
                <w:b/>
                <w:bCs/>
                <w:sz w:val="24"/>
                <w:szCs w:val="24"/>
              </w:rPr>
            </w:pPr>
            <w:r w:rsidRPr="00EE229D">
              <w:rPr>
                <w:rFonts w:ascii="Times New Roman" w:eastAsia="Times New Roman" w:hAnsi="Times New Roman" w:cs="Times New Roman"/>
                <w:b/>
                <w:bCs/>
                <w:sz w:val="24"/>
                <w:szCs w:val="24"/>
              </w:rPr>
              <w:t>2018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630A4C" w:rsidRPr="00EE229D" w:rsidRDefault="00630A4C" w:rsidP="00964759">
            <w:pPr>
              <w:jc w:val="center"/>
              <w:rPr>
                <w:rFonts w:ascii="Times New Roman" w:eastAsia="Times New Roman" w:hAnsi="Times New Roman" w:cs="Times New Roman"/>
                <w:b/>
                <w:bCs/>
                <w:sz w:val="24"/>
                <w:szCs w:val="24"/>
              </w:rPr>
            </w:pPr>
            <w:r w:rsidRPr="00EE229D">
              <w:rPr>
                <w:rFonts w:ascii="Times New Roman" w:eastAsia="Times New Roman" w:hAnsi="Times New Roman" w:cs="Times New Roman"/>
                <w:b/>
                <w:bCs/>
                <w:sz w:val="24"/>
                <w:szCs w:val="24"/>
              </w:rPr>
              <w:t>2017</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630A4C" w:rsidRPr="00EE229D" w:rsidRDefault="00630A4C" w:rsidP="00964759">
            <w:pPr>
              <w:jc w:val="center"/>
              <w:rPr>
                <w:rFonts w:ascii="Times New Roman" w:eastAsia="Times New Roman" w:hAnsi="Times New Roman" w:cs="Times New Roman"/>
                <w:b/>
                <w:bCs/>
                <w:sz w:val="24"/>
                <w:szCs w:val="24"/>
              </w:rPr>
            </w:pPr>
            <w:r w:rsidRPr="00EE229D">
              <w:rPr>
                <w:rFonts w:ascii="Times New Roman" w:eastAsia="Times New Roman" w:hAnsi="Times New Roman" w:cs="Times New Roman"/>
                <w:b/>
                <w:bCs/>
                <w:sz w:val="24"/>
                <w:szCs w:val="24"/>
              </w:rPr>
              <w:t>2016</w:t>
            </w:r>
          </w:p>
        </w:tc>
      </w:tr>
      <w:tr w:rsidR="00630A4C" w:rsidRPr="00EE229D" w:rsidTr="00834CAB">
        <w:trPr>
          <w:trHeight w:val="30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630A4C" w:rsidRPr="00EE229D" w:rsidRDefault="00630A4C" w:rsidP="00964759">
            <w:pP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 xml:space="preserve">PT </w:t>
            </w:r>
            <w:proofErr w:type="spellStart"/>
            <w:r w:rsidRPr="00EE229D">
              <w:rPr>
                <w:rFonts w:ascii="Times New Roman" w:eastAsia="Times New Roman" w:hAnsi="Times New Roman" w:cs="Times New Roman"/>
                <w:sz w:val="24"/>
                <w:szCs w:val="24"/>
              </w:rPr>
              <w:t>Cardig</w:t>
            </w:r>
            <w:proofErr w:type="spellEnd"/>
            <w:r w:rsidRPr="00EE229D">
              <w:rPr>
                <w:rFonts w:ascii="Times New Roman" w:eastAsia="Times New Roman" w:hAnsi="Times New Roman" w:cs="Times New Roman"/>
                <w:sz w:val="24"/>
                <w:szCs w:val="24"/>
              </w:rPr>
              <w:t xml:space="preserve"> Aero Service </w:t>
            </w:r>
            <w:proofErr w:type="spellStart"/>
            <w:r w:rsidRPr="00EE229D">
              <w:rPr>
                <w:rFonts w:ascii="Times New Roman" w:eastAsia="Times New Roman" w:hAnsi="Times New Roman" w:cs="Times New Roman"/>
                <w:sz w:val="24"/>
                <w:szCs w:val="24"/>
              </w:rPr>
              <w:t>Tbk</w:t>
            </w:r>
            <w:proofErr w:type="spellEnd"/>
          </w:p>
        </w:tc>
        <w:tc>
          <w:tcPr>
            <w:tcW w:w="1535"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proofErr w:type="spellStart"/>
            <w:r w:rsidRPr="00EE229D">
              <w:rPr>
                <w:rFonts w:ascii="Times New Roman" w:eastAsia="Times New Roman" w:hAnsi="Times New Roman" w:cs="Times New Roman"/>
                <w:sz w:val="24"/>
                <w:szCs w:val="24"/>
              </w:rPr>
              <w:t>Transportasi</w:t>
            </w:r>
            <w:proofErr w:type="spellEnd"/>
          </w:p>
        </w:tc>
        <w:tc>
          <w:tcPr>
            <w:tcW w:w="1223"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23-Jul-21</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14-May-19</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23-Mar-18</w:t>
            </w:r>
          </w:p>
        </w:tc>
        <w:tc>
          <w:tcPr>
            <w:tcW w:w="112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2-Mar-17</w:t>
            </w:r>
          </w:p>
        </w:tc>
      </w:tr>
      <w:tr w:rsidR="00630A4C" w:rsidRPr="00EE229D" w:rsidTr="00834CAB">
        <w:trPr>
          <w:trHeight w:val="30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630A4C" w:rsidRPr="00EE229D" w:rsidRDefault="00630A4C" w:rsidP="00964759">
            <w:pPr>
              <w:rPr>
                <w:rFonts w:ascii="Times New Roman" w:eastAsia="Times New Roman" w:hAnsi="Times New Roman" w:cs="Times New Roman"/>
                <w:sz w:val="24"/>
                <w:szCs w:val="24"/>
              </w:rPr>
            </w:pPr>
            <w:proofErr w:type="spellStart"/>
            <w:r w:rsidRPr="00EE229D">
              <w:rPr>
                <w:rFonts w:ascii="Times New Roman" w:eastAsia="Times New Roman" w:hAnsi="Times New Roman" w:cs="Times New Roman"/>
                <w:sz w:val="24"/>
                <w:szCs w:val="24"/>
              </w:rPr>
              <w:t>PTModern</w:t>
            </w:r>
            <w:proofErr w:type="spellEnd"/>
            <w:r w:rsidRPr="00EE229D">
              <w:rPr>
                <w:rFonts w:ascii="Times New Roman" w:eastAsia="Times New Roman" w:hAnsi="Times New Roman" w:cs="Times New Roman"/>
                <w:sz w:val="24"/>
                <w:szCs w:val="24"/>
              </w:rPr>
              <w:t xml:space="preserve"> </w:t>
            </w:r>
            <w:proofErr w:type="spellStart"/>
            <w:r w:rsidRPr="00EE229D">
              <w:rPr>
                <w:rFonts w:ascii="Times New Roman" w:eastAsia="Times New Roman" w:hAnsi="Times New Roman" w:cs="Times New Roman"/>
                <w:sz w:val="24"/>
                <w:szCs w:val="24"/>
              </w:rPr>
              <w:t>InternasionalTbk</w:t>
            </w:r>
            <w:proofErr w:type="spellEnd"/>
          </w:p>
        </w:tc>
        <w:tc>
          <w:tcPr>
            <w:tcW w:w="1535"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proofErr w:type="spellStart"/>
            <w:r w:rsidRPr="00EE229D">
              <w:rPr>
                <w:rFonts w:ascii="Times New Roman" w:eastAsia="Times New Roman" w:hAnsi="Times New Roman" w:cs="Times New Roman"/>
                <w:sz w:val="24"/>
                <w:szCs w:val="24"/>
              </w:rPr>
              <w:t>Pedagang</w:t>
            </w:r>
            <w:proofErr w:type="spellEnd"/>
            <w:r w:rsidRPr="00EE229D">
              <w:rPr>
                <w:rFonts w:ascii="Times New Roman" w:eastAsia="Times New Roman" w:hAnsi="Times New Roman" w:cs="Times New Roman"/>
                <w:sz w:val="24"/>
                <w:szCs w:val="24"/>
              </w:rPr>
              <w:t xml:space="preserve"> </w:t>
            </w:r>
            <w:proofErr w:type="spellStart"/>
            <w:r w:rsidRPr="00EE229D">
              <w:rPr>
                <w:rFonts w:ascii="Times New Roman" w:eastAsia="Times New Roman" w:hAnsi="Times New Roman" w:cs="Times New Roman"/>
                <w:sz w:val="24"/>
                <w:szCs w:val="24"/>
              </w:rPr>
              <w:t>Ecer</w:t>
            </w:r>
            <w:proofErr w:type="spellEnd"/>
          </w:p>
        </w:tc>
        <w:tc>
          <w:tcPr>
            <w:tcW w:w="1223"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16-Aug-21</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14-May-19</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9-May-18</w:t>
            </w:r>
          </w:p>
        </w:tc>
        <w:tc>
          <w:tcPr>
            <w:tcW w:w="112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12-May17</w:t>
            </w:r>
          </w:p>
        </w:tc>
      </w:tr>
      <w:tr w:rsidR="00630A4C" w:rsidRPr="00EE229D" w:rsidTr="00834CAB">
        <w:trPr>
          <w:trHeight w:val="30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630A4C" w:rsidRPr="00EE229D" w:rsidRDefault="00630A4C" w:rsidP="00964759">
            <w:pP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 xml:space="preserve">PT Mega </w:t>
            </w:r>
            <w:proofErr w:type="spellStart"/>
            <w:r w:rsidRPr="00EE229D">
              <w:rPr>
                <w:rFonts w:ascii="Times New Roman" w:eastAsia="Times New Roman" w:hAnsi="Times New Roman" w:cs="Times New Roman"/>
                <w:sz w:val="24"/>
                <w:szCs w:val="24"/>
              </w:rPr>
              <w:t>Manunggal</w:t>
            </w:r>
            <w:proofErr w:type="spellEnd"/>
            <w:r w:rsidRPr="00EE229D">
              <w:rPr>
                <w:rFonts w:ascii="Times New Roman" w:eastAsia="Times New Roman" w:hAnsi="Times New Roman" w:cs="Times New Roman"/>
                <w:sz w:val="24"/>
                <w:szCs w:val="24"/>
              </w:rPr>
              <w:t xml:space="preserve"> Property </w:t>
            </w:r>
            <w:proofErr w:type="spellStart"/>
            <w:r w:rsidRPr="00EE229D">
              <w:rPr>
                <w:rFonts w:ascii="Times New Roman" w:eastAsia="Times New Roman" w:hAnsi="Times New Roman" w:cs="Times New Roman"/>
                <w:sz w:val="24"/>
                <w:szCs w:val="24"/>
              </w:rPr>
              <w:t>Tbk</w:t>
            </w:r>
            <w:proofErr w:type="spellEnd"/>
          </w:p>
        </w:tc>
        <w:tc>
          <w:tcPr>
            <w:tcW w:w="1535"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proofErr w:type="spellStart"/>
            <w:r w:rsidRPr="00EE229D">
              <w:rPr>
                <w:rFonts w:ascii="Times New Roman" w:eastAsia="Times New Roman" w:hAnsi="Times New Roman" w:cs="Times New Roman"/>
                <w:sz w:val="24"/>
                <w:szCs w:val="24"/>
              </w:rPr>
              <w:t>Properti</w:t>
            </w:r>
            <w:proofErr w:type="spellEnd"/>
          </w:p>
        </w:tc>
        <w:tc>
          <w:tcPr>
            <w:tcW w:w="1223"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2-Aug-21</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29-Mar-19</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29-Mar-18</w:t>
            </w:r>
          </w:p>
        </w:tc>
        <w:tc>
          <w:tcPr>
            <w:tcW w:w="112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22-Mar17</w:t>
            </w:r>
          </w:p>
        </w:tc>
      </w:tr>
      <w:tr w:rsidR="00630A4C" w:rsidRPr="00EE229D" w:rsidTr="00834CAB">
        <w:trPr>
          <w:trHeight w:val="600"/>
        </w:trPr>
        <w:tc>
          <w:tcPr>
            <w:tcW w:w="1833" w:type="dxa"/>
            <w:tcBorders>
              <w:top w:val="nil"/>
              <w:left w:val="single" w:sz="4" w:space="0" w:color="auto"/>
              <w:bottom w:val="single" w:sz="4" w:space="0" w:color="auto"/>
              <w:right w:val="single" w:sz="4" w:space="0" w:color="auto"/>
            </w:tcBorders>
            <w:shd w:val="clear" w:color="auto" w:fill="auto"/>
            <w:noWrap/>
            <w:vAlign w:val="center"/>
            <w:hideMark/>
          </w:tcPr>
          <w:p w:rsidR="00630A4C" w:rsidRPr="00EE229D" w:rsidRDefault="00630A4C" w:rsidP="00964759">
            <w:pP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 xml:space="preserve">PT Mas </w:t>
            </w:r>
            <w:proofErr w:type="spellStart"/>
            <w:r w:rsidRPr="00EE229D">
              <w:rPr>
                <w:rFonts w:ascii="Times New Roman" w:eastAsia="Times New Roman" w:hAnsi="Times New Roman" w:cs="Times New Roman"/>
                <w:sz w:val="24"/>
                <w:szCs w:val="24"/>
              </w:rPr>
              <w:t>Murni</w:t>
            </w:r>
            <w:proofErr w:type="spellEnd"/>
            <w:r w:rsidRPr="00EE229D">
              <w:rPr>
                <w:rFonts w:ascii="Times New Roman" w:eastAsia="Times New Roman" w:hAnsi="Times New Roman" w:cs="Times New Roman"/>
                <w:sz w:val="24"/>
                <w:szCs w:val="24"/>
              </w:rPr>
              <w:t xml:space="preserve"> Indonesia </w:t>
            </w:r>
            <w:proofErr w:type="spellStart"/>
            <w:r w:rsidRPr="00EE229D">
              <w:rPr>
                <w:rFonts w:ascii="Times New Roman" w:eastAsia="Times New Roman" w:hAnsi="Times New Roman" w:cs="Times New Roman"/>
                <w:sz w:val="24"/>
                <w:szCs w:val="24"/>
              </w:rPr>
              <w:t>Tbk</w:t>
            </w:r>
            <w:proofErr w:type="spellEnd"/>
          </w:p>
        </w:tc>
        <w:tc>
          <w:tcPr>
            <w:tcW w:w="1535" w:type="dxa"/>
            <w:tcBorders>
              <w:top w:val="nil"/>
              <w:left w:val="nil"/>
              <w:bottom w:val="single" w:sz="4" w:space="0" w:color="auto"/>
              <w:right w:val="single" w:sz="4" w:space="0" w:color="auto"/>
            </w:tcBorders>
            <w:shd w:val="clear" w:color="auto" w:fill="auto"/>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 xml:space="preserve">Hotel, </w:t>
            </w:r>
            <w:proofErr w:type="spellStart"/>
            <w:r w:rsidRPr="00EE229D">
              <w:rPr>
                <w:rFonts w:ascii="Times New Roman" w:eastAsia="Times New Roman" w:hAnsi="Times New Roman" w:cs="Times New Roman"/>
                <w:sz w:val="24"/>
                <w:szCs w:val="24"/>
              </w:rPr>
              <w:t>Restoran</w:t>
            </w:r>
            <w:proofErr w:type="spellEnd"/>
            <w:r w:rsidRPr="00EE229D">
              <w:rPr>
                <w:rFonts w:ascii="Times New Roman" w:eastAsia="Times New Roman" w:hAnsi="Times New Roman" w:cs="Times New Roman"/>
                <w:sz w:val="24"/>
                <w:szCs w:val="24"/>
              </w:rPr>
              <w:t xml:space="preserve">, </w:t>
            </w:r>
            <w:proofErr w:type="spellStart"/>
            <w:r w:rsidRPr="00EE229D">
              <w:rPr>
                <w:rFonts w:ascii="Times New Roman" w:eastAsia="Times New Roman" w:hAnsi="Times New Roman" w:cs="Times New Roman"/>
                <w:sz w:val="24"/>
                <w:szCs w:val="24"/>
              </w:rPr>
              <w:t>dan</w:t>
            </w:r>
            <w:proofErr w:type="spellEnd"/>
            <w:r w:rsidRPr="00EE229D">
              <w:rPr>
                <w:rFonts w:ascii="Times New Roman" w:eastAsia="Times New Roman" w:hAnsi="Times New Roman" w:cs="Times New Roman"/>
                <w:sz w:val="24"/>
                <w:szCs w:val="24"/>
              </w:rPr>
              <w:t xml:space="preserve"> </w:t>
            </w:r>
            <w:proofErr w:type="spellStart"/>
            <w:r w:rsidRPr="00EE229D">
              <w:rPr>
                <w:rFonts w:ascii="Times New Roman" w:eastAsia="Times New Roman" w:hAnsi="Times New Roman" w:cs="Times New Roman"/>
                <w:sz w:val="24"/>
                <w:szCs w:val="24"/>
              </w:rPr>
              <w:t>Pariwisata</w:t>
            </w:r>
            <w:proofErr w:type="spellEnd"/>
          </w:p>
        </w:tc>
        <w:tc>
          <w:tcPr>
            <w:tcW w:w="1223"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17-Jan-22</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24-May-19</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27-Mar-18</w:t>
            </w:r>
          </w:p>
        </w:tc>
        <w:tc>
          <w:tcPr>
            <w:tcW w:w="112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30-Mar17</w:t>
            </w:r>
          </w:p>
        </w:tc>
      </w:tr>
      <w:tr w:rsidR="00630A4C" w:rsidRPr="00EE229D" w:rsidTr="00834CAB">
        <w:trPr>
          <w:trHeight w:val="300"/>
        </w:trPr>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630A4C" w:rsidRPr="00EE229D" w:rsidRDefault="00630A4C" w:rsidP="00964759">
            <w:pP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 xml:space="preserve">PT </w:t>
            </w:r>
            <w:proofErr w:type="spellStart"/>
            <w:r w:rsidRPr="00EE229D">
              <w:rPr>
                <w:rFonts w:ascii="Times New Roman" w:eastAsia="Times New Roman" w:hAnsi="Times New Roman" w:cs="Times New Roman"/>
                <w:sz w:val="24"/>
                <w:szCs w:val="24"/>
              </w:rPr>
              <w:t>Trada</w:t>
            </w:r>
            <w:proofErr w:type="spellEnd"/>
            <w:r w:rsidRPr="00EE229D">
              <w:rPr>
                <w:rFonts w:ascii="Times New Roman" w:eastAsia="Times New Roman" w:hAnsi="Times New Roman" w:cs="Times New Roman"/>
                <w:sz w:val="24"/>
                <w:szCs w:val="24"/>
              </w:rPr>
              <w:t xml:space="preserve"> </w:t>
            </w:r>
            <w:proofErr w:type="spellStart"/>
            <w:r w:rsidRPr="00EE229D">
              <w:rPr>
                <w:rFonts w:ascii="Times New Roman" w:eastAsia="Times New Roman" w:hAnsi="Times New Roman" w:cs="Times New Roman"/>
                <w:sz w:val="24"/>
                <w:szCs w:val="24"/>
              </w:rPr>
              <w:t>Alam</w:t>
            </w:r>
            <w:proofErr w:type="spellEnd"/>
            <w:r w:rsidRPr="00EE229D">
              <w:rPr>
                <w:rFonts w:ascii="Times New Roman" w:eastAsia="Times New Roman" w:hAnsi="Times New Roman" w:cs="Times New Roman"/>
                <w:sz w:val="24"/>
                <w:szCs w:val="24"/>
              </w:rPr>
              <w:t xml:space="preserve"> Mineral </w:t>
            </w:r>
            <w:proofErr w:type="spellStart"/>
            <w:r w:rsidRPr="00EE229D">
              <w:rPr>
                <w:rFonts w:ascii="Times New Roman" w:eastAsia="Times New Roman" w:hAnsi="Times New Roman" w:cs="Times New Roman"/>
                <w:sz w:val="24"/>
                <w:szCs w:val="24"/>
              </w:rPr>
              <w:t>Tbk</w:t>
            </w:r>
            <w:proofErr w:type="spellEnd"/>
          </w:p>
        </w:tc>
        <w:tc>
          <w:tcPr>
            <w:tcW w:w="1535"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proofErr w:type="spellStart"/>
            <w:r w:rsidRPr="00EE229D">
              <w:rPr>
                <w:rFonts w:ascii="Times New Roman" w:eastAsia="Times New Roman" w:hAnsi="Times New Roman" w:cs="Times New Roman"/>
                <w:sz w:val="24"/>
                <w:szCs w:val="24"/>
              </w:rPr>
              <w:t>Transortasi</w:t>
            </w:r>
            <w:proofErr w:type="spellEnd"/>
          </w:p>
        </w:tc>
        <w:tc>
          <w:tcPr>
            <w:tcW w:w="1223"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proofErr w:type="spellStart"/>
            <w:r w:rsidRPr="00EE229D">
              <w:rPr>
                <w:rFonts w:ascii="Times New Roman" w:eastAsia="Times New Roman" w:hAnsi="Times New Roman" w:cs="Times New Roman"/>
                <w:sz w:val="24"/>
                <w:szCs w:val="24"/>
              </w:rPr>
              <w:t>Belum</w:t>
            </w:r>
            <w:proofErr w:type="spellEnd"/>
            <w:r w:rsidRPr="00EE229D">
              <w:rPr>
                <w:rFonts w:ascii="Times New Roman" w:eastAsia="Times New Roman" w:hAnsi="Times New Roman" w:cs="Times New Roman"/>
                <w:sz w:val="24"/>
                <w:szCs w:val="24"/>
              </w:rPr>
              <w:t xml:space="preserve"> </w:t>
            </w:r>
            <w:proofErr w:type="spellStart"/>
            <w:r w:rsidRPr="00EE229D">
              <w:rPr>
                <w:rFonts w:ascii="Times New Roman" w:eastAsia="Times New Roman" w:hAnsi="Times New Roman" w:cs="Times New Roman"/>
                <w:sz w:val="24"/>
                <w:szCs w:val="24"/>
              </w:rPr>
              <w:t>diaudit</w:t>
            </w:r>
            <w:proofErr w:type="spellEnd"/>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27-Mar-19</w:t>
            </w:r>
          </w:p>
        </w:tc>
        <w:tc>
          <w:tcPr>
            <w:tcW w:w="126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26-Mar-18</w:t>
            </w:r>
          </w:p>
        </w:tc>
        <w:tc>
          <w:tcPr>
            <w:tcW w:w="1122" w:type="dxa"/>
            <w:tcBorders>
              <w:top w:val="nil"/>
              <w:left w:val="nil"/>
              <w:bottom w:val="single" w:sz="4" w:space="0" w:color="auto"/>
              <w:right w:val="single" w:sz="4" w:space="0" w:color="auto"/>
            </w:tcBorders>
            <w:shd w:val="clear" w:color="auto" w:fill="auto"/>
            <w:noWrap/>
            <w:vAlign w:val="center"/>
            <w:hideMark/>
          </w:tcPr>
          <w:p w:rsidR="00630A4C" w:rsidRPr="00EE229D" w:rsidRDefault="00630A4C" w:rsidP="00834CAB">
            <w:pPr>
              <w:jc w:val="center"/>
              <w:rPr>
                <w:rFonts w:ascii="Times New Roman" w:eastAsia="Times New Roman" w:hAnsi="Times New Roman" w:cs="Times New Roman"/>
                <w:sz w:val="24"/>
                <w:szCs w:val="24"/>
              </w:rPr>
            </w:pPr>
            <w:r w:rsidRPr="00EE229D">
              <w:rPr>
                <w:rFonts w:ascii="Times New Roman" w:eastAsia="Times New Roman" w:hAnsi="Times New Roman" w:cs="Times New Roman"/>
                <w:sz w:val="24"/>
                <w:szCs w:val="24"/>
              </w:rPr>
              <w:t>27-Mar17</w:t>
            </w:r>
          </w:p>
        </w:tc>
      </w:tr>
    </w:tbl>
    <w:p w:rsidR="00630A4C" w:rsidRPr="00EE229D" w:rsidRDefault="00630A4C" w:rsidP="00CC6E12">
      <w:pPr>
        <w:spacing w:line="480" w:lineRule="auto"/>
        <w:rPr>
          <w:rFonts w:ascii="Times New Roman" w:hAnsi="Times New Roman" w:cs="Times New Roman"/>
          <w:sz w:val="24"/>
          <w:szCs w:val="24"/>
        </w:rPr>
      </w:pPr>
      <w:r w:rsidRPr="00EE229D">
        <w:rPr>
          <w:rFonts w:ascii="Times New Roman" w:hAnsi="Times New Roman" w:cs="Times New Roman"/>
          <w:sz w:val="24"/>
          <w:szCs w:val="24"/>
          <w:lang w:val="id-ID"/>
        </w:rPr>
        <w:t xml:space="preserve">  Sumber : Bursa Efek Indonesia</w:t>
      </w:r>
    </w:p>
    <w:p w:rsidR="00630A4C" w:rsidRPr="00EE229D" w:rsidRDefault="00630A4C" w:rsidP="00CC6E12">
      <w:pPr>
        <w:spacing w:line="480" w:lineRule="auto"/>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ab/>
      </w:r>
    </w:p>
    <w:p w:rsidR="00630A4C" w:rsidRPr="00EE229D" w:rsidRDefault="00630A4C" w:rsidP="00C254D3">
      <w:pPr>
        <w:spacing w:line="480" w:lineRule="auto"/>
        <w:ind w:firstLine="720"/>
        <w:contextualSpacing/>
        <w:jc w:val="both"/>
        <w:rPr>
          <w:rFonts w:ascii="Times New Roman" w:hAnsi="Times New Roman" w:cs="Times New Roman"/>
          <w:sz w:val="24"/>
          <w:szCs w:val="24"/>
        </w:rPr>
      </w:pPr>
      <w:r w:rsidRPr="00EE229D">
        <w:rPr>
          <w:rFonts w:ascii="Times New Roman" w:hAnsi="Times New Roman" w:cs="Times New Roman"/>
          <w:sz w:val="24"/>
          <w:szCs w:val="24"/>
          <w:lang w:val="id-ID"/>
        </w:rPr>
        <w:lastRenderedPageBreak/>
        <w:t xml:space="preserve">Dari tabel fenomena di atas menunjukkan bahwa seluruh perusahaan yang mengalami keterlambatan pelaporan laporan keuangan merupakan perusahaan sektor jasa non keuangan. </w:t>
      </w:r>
      <w:r w:rsidRPr="00EE229D">
        <w:rPr>
          <w:rFonts w:ascii="Times New Roman" w:hAnsi="Times New Roman" w:cs="Times New Roman"/>
          <w:sz w:val="24"/>
          <w:szCs w:val="24"/>
        </w:rPr>
        <w:t xml:space="preserve">Dari </w:t>
      </w:r>
      <w:proofErr w:type="spellStart"/>
      <w:r w:rsidRPr="00EE229D">
        <w:rPr>
          <w:rFonts w:ascii="Times New Roman" w:hAnsi="Times New Roman" w:cs="Times New Roman"/>
          <w:sz w:val="24"/>
          <w:szCs w:val="24"/>
        </w:rPr>
        <w:t>beberapa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perusahaan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diatas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tersebut</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tahun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ke</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tahun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semakin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terlambat</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melaporkan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laporan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keuangan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bahkan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ada</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belum</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diaudit</w:t>
      </w:r>
      <w:proofErr w:type="spellEnd"/>
      <w:r w:rsidRPr="00EE229D">
        <w:rPr>
          <w:rFonts w:ascii="Times New Roman" w:hAnsi="Times New Roman" w:cs="Times New Roman"/>
          <w:sz w:val="24"/>
          <w:szCs w:val="24"/>
        </w:rPr>
        <w:t>.</w:t>
      </w:r>
      <w:r w:rsidRPr="00EE229D">
        <w:rPr>
          <w:rFonts w:ascii="Times New Roman" w:hAnsi="Times New Roman" w:cs="Times New Roman"/>
          <w:sz w:val="24"/>
          <w:szCs w:val="24"/>
          <w:lang w:val="id-ID"/>
        </w:rPr>
        <w:t xml:space="preserve"> Sehingga peneliti tertarik untuk melakukan penelitian terkait faktor-faktor yang dapat mempengaruhi </w:t>
      </w:r>
      <w:r w:rsidRPr="00EE229D">
        <w:rPr>
          <w:rFonts w:ascii="Times New Roman" w:hAnsi="Times New Roman" w:cs="Times New Roman"/>
          <w:i/>
          <w:sz w:val="24"/>
          <w:szCs w:val="24"/>
          <w:lang w:val="id-ID"/>
        </w:rPr>
        <w:t xml:space="preserve">audit report lag </w:t>
      </w:r>
      <w:r w:rsidRPr="00EE229D">
        <w:rPr>
          <w:rFonts w:ascii="Times New Roman" w:hAnsi="Times New Roman" w:cs="Times New Roman"/>
          <w:sz w:val="24"/>
          <w:szCs w:val="24"/>
          <w:lang w:val="id-ID"/>
        </w:rPr>
        <w:t>dan menjadikan perusahaan sektor jasa non keuangan sebagai sampel penelitian.</w:t>
      </w:r>
    </w:p>
    <w:p w:rsidR="00630A4C" w:rsidRPr="00EE229D" w:rsidRDefault="00630A4C" w:rsidP="007017F6">
      <w:pPr>
        <w:spacing w:line="480" w:lineRule="auto"/>
        <w:ind w:firstLine="720"/>
        <w:contextualSpacing/>
        <w:jc w:val="both"/>
        <w:rPr>
          <w:rFonts w:ascii="Times New Roman" w:hAnsi="Times New Roman" w:cs="Times New Roman"/>
          <w:sz w:val="24"/>
          <w:szCs w:val="24"/>
          <w:lang w:val="fr-FR"/>
        </w:rPr>
      </w:pPr>
      <w:r w:rsidRPr="00EE229D">
        <w:rPr>
          <w:rFonts w:ascii="Times New Roman" w:hAnsi="Times New Roman" w:cs="Times New Roman"/>
          <w:sz w:val="24"/>
          <w:szCs w:val="24"/>
          <w:lang w:val="id-ID"/>
        </w:rPr>
        <w:t xml:space="preserve">Mengacu pada ketentuan II.6.4 Peraturan Nomor:I-H tentang sanksi, bursa suspensi saham apabila mulai hari kalender ke-91 sejak lampaunya batas waktu penyampaian laporan keuangan, perusahaan tercatat tidak memenuhi kewajiban penyampaian laporan keuangan. </w:t>
      </w:r>
      <w:proofErr w:type="spellStart"/>
      <w:r w:rsidRPr="00EE229D">
        <w:rPr>
          <w:rFonts w:ascii="Times New Roman" w:hAnsi="Times New Roman" w:cs="Times New Roman"/>
          <w:sz w:val="24"/>
          <w:szCs w:val="24"/>
        </w:rPr>
        <w:t>Maka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perusahaan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membayar</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denda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sebagaimana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dimaksud</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dalam</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ketentuan</w:t>
      </w:r>
      <w:proofErr w:type="spellEnd"/>
      <w:r w:rsidRPr="00EE229D">
        <w:rPr>
          <w:rFonts w:ascii="Times New Roman" w:hAnsi="Times New Roman" w:cs="Times New Roman"/>
          <w:sz w:val="24"/>
          <w:szCs w:val="24"/>
        </w:rPr>
        <w:t xml:space="preserve"> II.6.2 </w:t>
      </w:r>
      <w:proofErr w:type="spellStart"/>
      <w:r w:rsidRPr="00EE229D">
        <w:rPr>
          <w:rFonts w:ascii="Times New Roman" w:hAnsi="Times New Roman" w:cs="Times New Roman"/>
          <w:sz w:val="24"/>
          <w:szCs w:val="24"/>
        </w:rPr>
        <w:t>dan</w:t>
      </w:r>
      <w:proofErr w:type="spellEnd"/>
      <w:r w:rsidRPr="00EE229D">
        <w:rPr>
          <w:rFonts w:ascii="Times New Roman" w:hAnsi="Times New Roman" w:cs="Times New Roman"/>
          <w:sz w:val="24"/>
          <w:szCs w:val="24"/>
        </w:rPr>
        <w:t xml:space="preserve"> II.6.3, </w:t>
      </w:r>
      <w:proofErr w:type="spellStart"/>
      <w:r w:rsidRPr="00EE229D">
        <w:rPr>
          <w:rFonts w:ascii="Times New Roman" w:hAnsi="Times New Roman" w:cs="Times New Roman"/>
          <w:sz w:val="24"/>
          <w:szCs w:val="24"/>
        </w:rPr>
        <w:t>peraturan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pencatatan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nomor</w:t>
      </w:r>
      <w:proofErr w:type="spellEnd"/>
      <w:r w:rsidRPr="00EE229D">
        <w:rPr>
          <w:rFonts w:ascii="Times New Roman" w:hAnsi="Times New Roman" w:cs="Times New Roman"/>
          <w:sz w:val="24"/>
          <w:szCs w:val="24"/>
        </w:rPr>
        <w:t xml:space="preserve"> I-H: </w:t>
      </w:r>
      <w:proofErr w:type="spellStart"/>
      <w:r w:rsidRPr="00EE229D">
        <w:rPr>
          <w:rFonts w:ascii="Times New Roman" w:hAnsi="Times New Roman" w:cs="Times New Roman"/>
          <w:sz w:val="24"/>
          <w:szCs w:val="24"/>
        </w:rPr>
        <w:t>tentang</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sanksi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lang w:val="fr-FR"/>
        </w:rPr>
        <w:t>Atas</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dasar</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hal</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tersebut</w:t>
      </w:r>
      <w:proofErr w:type="spellEnd"/>
      <w:r w:rsidRPr="00EE229D">
        <w:rPr>
          <w:rFonts w:ascii="Times New Roman" w:hAnsi="Times New Roman" w:cs="Times New Roman"/>
          <w:sz w:val="24"/>
          <w:szCs w:val="24"/>
          <w:lang w:val="fr-FR"/>
        </w:rPr>
        <w:t xml:space="preserve"> di </w:t>
      </w:r>
      <w:proofErr w:type="spellStart"/>
      <w:r w:rsidRPr="00EE229D">
        <w:rPr>
          <w:rFonts w:ascii="Times New Roman" w:hAnsi="Times New Roman" w:cs="Times New Roman"/>
          <w:sz w:val="24"/>
          <w:szCs w:val="24"/>
          <w:lang w:val="fr-FR"/>
        </w:rPr>
        <w:t>atas</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bursa</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melakukan</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perpanjangan</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penghentian</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sementara</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suspensi</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perdagangan</w:t>
      </w:r>
      <w:proofErr w:type="spellEnd"/>
      <w:r w:rsidRPr="00EE229D">
        <w:rPr>
          <w:rFonts w:ascii="Times New Roman" w:hAnsi="Times New Roman" w:cs="Times New Roman"/>
          <w:sz w:val="24"/>
          <w:szCs w:val="24"/>
          <w:lang w:val="fr-FR"/>
        </w:rPr>
        <w:t xml:space="preserve"> </w:t>
      </w:r>
      <w:proofErr w:type="spellStart"/>
      <w:r w:rsidRPr="00EE229D">
        <w:rPr>
          <w:rFonts w:ascii="Times New Roman" w:hAnsi="Times New Roman" w:cs="Times New Roman"/>
          <w:sz w:val="24"/>
          <w:szCs w:val="24"/>
          <w:lang w:val="fr-FR"/>
        </w:rPr>
        <w:t>efek</w:t>
      </w:r>
      <w:proofErr w:type="spellEnd"/>
      <w:r w:rsidRPr="00EE229D">
        <w:rPr>
          <w:rFonts w:ascii="Times New Roman" w:hAnsi="Times New Roman" w:cs="Times New Roman"/>
          <w:sz w:val="24"/>
          <w:szCs w:val="24"/>
          <w:lang w:val="fr-FR"/>
        </w:rPr>
        <w:t xml:space="preserve"> (www.liputan6.com) .</w:t>
      </w:r>
    </w:p>
    <w:p w:rsidR="00630A4C" w:rsidRPr="00EE229D" w:rsidRDefault="00630A4C" w:rsidP="00CC6E12">
      <w:pPr>
        <w:spacing w:line="480" w:lineRule="auto"/>
        <w:ind w:firstLine="720"/>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Penyebab lamanya pelaporan laporan keuangan berdasarkan faktor manajmen internal adalah karakteristik </w:t>
      </w:r>
      <w:r>
        <w:rPr>
          <w:rFonts w:ascii="Times New Roman" w:hAnsi="Times New Roman" w:cs="Times New Roman"/>
          <w:sz w:val="24"/>
          <w:szCs w:val="24"/>
          <w:lang w:val="id-ID"/>
        </w:rPr>
        <w:t xml:space="preserve">Dewan </w:t>
      </w:r>
      <w:r w:rsidRPr="00EE229D">
        <w:rPr>
          <w:rFonts w:ascii="Times New Roman" w:hAnsi="Times New Roman" w:cs="Times New Roman"/>
          <w:sz w:val="24"/>
          <w:szCs w:val="24"/>
          <w:lang w:val="id-ID"/>
        </w:rPr>
        <w:t xml:space="preserve">diantaranya ukuran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dan rapat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Ukuran </w:t>
      </w:r>
      <w:r>
        <w:rPr>
          <w:rFonts w:ascii="Times New Roman" w:hAnsi="Times New Roman" w:cs="Times New Roman"/>
          <w:sz w:val="24"/>
          <w:szCs w:val="24"/>
          <w:lang w:val="id-ID"/>
        </w:rPr>
        <w:t xml:space="preserve">Dewan </w:t>
      </w:r>
      <w:r w:rsidRPr="00EE229D">
        <w:rPr>
          <w:rFonts w:ascii="Times New Roman" w:hAnsi="Times New Roman" w:cs="Times New Roman"/>
          <w:sz w:val="24"/>
          <w:szCs w:val="24"/>
          <w:lang w:val="id-ID"/>
        </w:rPr>
        <w:t xml:space="preserve">dalam penelitian ini adalah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berperan sebagai perwakilan mekanisme internal utama untuk mengontrol perilaku oportunistik manajemen sehingga dapat menyelaraskan kepentingan pemegang saham dan manajer.</w:t>
      </w:r>
      <w:r>
        <w:rPr>
          <w:rFonts w:ascii="Times New Roman" w:hAnsi="Times New Roman" w:cs="Times New Roman"/>
          <w:sz w:val="24"/>
          <w:szCs w:val="24"/>
        </w:rPr>
        <w:t xml:space="preserve"> </w:t>
      </w:r>
      <w:r w:rsidRPr="00EE229D">
        <w:rPr>
          <w:rFonts w:ascii="Times New Roman" w:hAnsi="Times New Roman" w:cs="Times New Roman"/>
          <w:sz w:val="24"/>
          <w:szCs w:val="24"/>
          <w:lang w:val="id-ID"/>
        </w:rPr>
        <w:t xml:space="preserve">Oleh karena itu, posisi ukuran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w:t>
      </w:r>
      <w:r>
        <w:rPr>
          <w:rFonts w:ascii="Times New Roman" w:hAnsi="Times New Roman" w:cs="Times New Roman"/>
          <w:sz w:val="24"/>
          <w:szCs w:val="24"/>
          <w:lang w:val="id-ID"/>
        </w:rPr>
        <w:t>komisaris</w:t>
      </w:r>
      <w:r w:rsidRPr="00EE229D">
        <w:rPr>
          <w:rFonts w:ascii="Times New Roman" w:hAnsi="Times New Roman" w:cs="Times New Roman"/>
          <w:sz w:val="24"/>
          <w:szCs w:val="24"/>
          <w:lang w:val="id-ID"/>
        </w:rPr>
        <w:t xml:space="preserve"> sangat penting</w:t>
      </w:r>
      <w:r>
        <w:rPr>
          <w:rFonts w:ascii="Times New Roman" w:hAnsi="Times New Roman" w:cs="Times New Roman"/>
          <w:sz w:val="24"/>
          <w:szCs w:val="24"/>
        </w:rPr>
        <w:t xml:space="preserve"> </w:t>
      </w:r>
      <w:r w:rsidRPr="00EE229D">
        <w:rPr>
          <w:rFonts w:ascii="Times New Roman" w:hAnsi="Times New Roman" w:cs="Times New Roman"/>
          <w:sz w:val="24"/>
          <w:szCs w:val="24"/>
          <w:lang w:val="id-ID"/>
        </w:rPr>
        <w:t xml:space="preserve">dalam menjembatani kepentingan prinsipal dalam sebuah perusahaan. Penelitian ini dilakukan oleh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{"citationItems":[{"id":"ITEM-1","itemData":{"DOI":"10.7176/rjfa/12-8-06","abstract":"This study examined the moderating effect of audit quality on the relationship between board characteristics and audit report lag of listed non-financial companies in Nigeria. The ex-post facto research design was adopted, secondary data was extracted from annual reports and accounts of thirty-one listed non-financial companies for six years (2013-2018). Data were analyzed using system dynamic panel-data estimation technique; the findings revealed a negative and significant effect of board size on audit report lag, board independence has a positive but non-significant effect on audit report lag, however, board meeting has a positive and significant effect on audit report lag. Besides, audit quality has a negative and significant moderating effect on the relationship between board characteristics and audit report lag of listed non-financial companies in Nigeria. The study concludes that audit quality moderates the relationship between board characteristics and audit report lag of listed non-financial companies in Nigeria and recommended strict adherence to regulatory guidelines to avoid regulatory fines.","author":[{"dropping-particle":"","family":"Ishaku","given":"Ahmed","non-dropping-particle":"","parse-names":false,"suffix":""}],"container-title":"Research Journal of Finance and Accounting","id":"ITEM-1","issue":"May","issued":{"date-parts":[["2021"]]},"title":"Moderating Effect of Audit Quality on the Relationship Between Board Characteristics and Audit Report Lag of Listed Non-Financial Companies in Nigeria","type":"article-journal"},"uris":["http://www.mendeley.com/documents/?uuid=30f057c4-6180-4a95-9591-0583db27a7f0"]}],"mendeley":{"formattedCitation":"(Ishaku, 2021)","plainTextFormattedCitation":"(Ishaku, 2021)","previouslyFormattedCitation":"(Ishaku, 2021)"},"properties":{"noteIndex":0},"schema":"https://github.com/citation-style-language/schema/raw/master/csl-citation.json"}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(Ishaku, 2021)</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yang </w:t>
      </w:r>
      <w:r w:rsidRPr="00EE229D">
        <w:rPr>
          <w:rFonts w:ascii="Times New Roman" w:hAnsi="Times New Roman" w:cs="Times New Roman"/>
          <w:sz w:val="24"/>
          <w:szCs w:val="24"/>
          <w:lang w:val="id-ID"/>
        </w:rPr>
        <w:lastRenderedPageBreak/>
        <w:t xml:space="preserve">menyatakan bahwa ukuran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memiliki pengaruh negatif signifikan dan memoderasi hubungan antara ukuran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terhadap audit report lag. Berbeda dengan penelitian menurut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{"citationItems":[{"id":"ITEM-1","itemData":{"DOI":"10.26677/tr1010.2019.60","ISSN":"2587-0890","abstract":"… And External Auditor on Disclosure Quality of Financial Reporting … The independent variables are Board composition, Board size, Board expertise, Audit committee independence, Audit committee size, Audit committee expertise and External Auditor Characteristics …","author":[{"dropping-particle":"","family":"Alarussi","given":"Ali Saleh","non-dropping-particle":"","parse-names":false,"suffix":""},{"dropping-particle":"","family":"Nawafly","given":"Ali Thamer","non-dropping-particle":"","parse-names":false,"suffix":""}],"container-title":"Turk Turizm Arastirmalari Dergisi","id":"ITEM-1","issue":"1","issued":{"date-parts":[["2019"]]},"page":"48-65","title":"Impact of Board Characteristics, Audit Committee Characteristics And External Auditor on Disclosure Quality of Financial Reporting","type":"article-journal","volume":"1"},"uris":["http://www.mendeley.com/documents/?uuid=2aa9ceaf-2b79-41ba-9b9a-2ffd611b9081"]}],"mendeley":{"formattedCitation":"(Alarussi &amp; Nawafly, 2019)","plainTextFormattedCitation":"(Alarussi &amp; Nawafly, 2019)","previouslyFormattedCitation":"(Alarussi &amp; Nawafly, 2019)"},"properties":{"noteIndex":0},"schema":"https://github.com/citation-style-language/schema/raw/master/csl-citation.json"}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(Alarussi &amp; Nawafly, 2019)</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yang menyatakan bahwa ukuran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memiliki pengaruh postif signifikan terhadap audit report lag. </w:t>
      </w:r>
    </w:p>
    <w:p w:rsidR="00630A4C" w:rsidRPr="00EE229D" w:rsidRDefault="00630A4C" w:rsidP="00CC6E12">
      <w:pPr>
        <w:spacing w:line="480" w:lineRule="auto"/>
        <w:ind w:firstLine="720"/>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Karakteristik </w:t>
      </w:r>
      <w:r>
        <w:rPr>
          <w:rFonts w:ascii="Times New Roman" w:hAnsi="Times New Roman" w:cs="Times New Roman"/>
          <w:sz w:val="24"/>
          <w:szCs w:val="24"/>
          <w:lang w:val="id-ID"/>
        </w:rPr>
        <w:t xml:space="preserve">Dewan </w:t>
      </w:r>
      <w:r w:rsidRPr="00EE229D">
        <w:rPr>
          <w:rFonts w:ascii="Times New Roman" w:hAnsi="Times New Roman" w:cs="Times New Roman"/>
          <w:sz w:val="24"/>
          <w:szCs w:val="24"/>
          <w:lang w:val="id-ID"/>
        </w:rPr>
        <w:t xml:space="preserve">selanjutnya yaitu rapat </w:t>
      </w:r>
      <w:r>
        <w:rPr>
          <w:rFonts w:ascii="Times New Roman" w:hAnsi="Times New Roman" w:cs="Times New Roman"/>
          <w:sz w:val="24"/>
          <w:szCs w:val="24"/>
          <w:lang w:val="id-ID"/>
        </w:rPr>
        <w:t>Dewan</w:t>
      </w:r>
      <w:r w:rsidRPr="00EE229D">
        <w:rPr>
          <w:rFonts w:ascii="Times New Roman" w:hAnsi="Times New Roman" w:cs="Times New Roman"/>
          <w:sz w:val="24"/>
          <w:szCs w:val="24"/>
          <w:lang w:val="id-ID"/>
        </w:rPr>
        <w:t xml:space="preserve">. Rapat </w:t>
      </w:r>
      <w:r>
        <w:rPr>
          <w:rFonts w:ascii="Times New Roman" w:hAnsi="Times New Roman" w:cs="Times New Roman"/>
          <w:sz w:val="24"/>
          <w:szCs w:val="24"/>
          <w:lang w:val="id-ID"/>
        </w:rPr>
        <w:t xml:space="preserve">Dewan </w:t>
      </w:r>
      <w:r w:rsidRPr="00EE229D">
        <w:rPr>
          <w:rFonts w:ascii="Times New Roman" w:hAnsi="Times New Roman" w:cs="Times New Roman"/>
          <w:sz w:val="24"/>
          <w:szCs w:val="24"/>
          <w:lang w:val="id-ID"/>
        </w:rPr>
        <w:t xml:space="preserve">dalam penelitian ini menggunakan rapat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Rapat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juga merupakan media komunikasi antar anggota </w:t>
      </w:r>
      <w:r>
        <w:rPr>
          <w:rFonts w:ascii="Times New Roman" w:hAnsi="Times New Roman" w:cs="Times New Roman"/>
          <w:sz w:val="24"/>
          <w:szCs w:val="24"/>
          <w:lang w:val="id-ID"/>
        </w:rPr>
        <w:t xml:space="preserve">Dewan </w:t>
      </w:r>
      <w:r w:rsidRPr="00EE229D">
        <w:rPr>
          <w:rFonts w:ascii="Times New Roman" w:hAnsi="Times New Roman" w:cs="Times New Roman"/>
          <w:sz w:val="24"/>
          <w:szCs w:val="24"/>
          <w:lang w:val="id-ID"/>
        </w:rPr>
        <w:t xml:space="preserve">komisaris dalam mengawasi kinerja manajemen dalam tata kelola perusahaan, yang nantinya akan meningkatkan kinerja keuangan perusahaan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{"citationItems":[{"id":"ITEM-1","itemData":{"abstract":"Penelitian ini bertujuan menguji pengaruh praktik corporate governance dan karakteristik perusahaan terhadap audit report lag pada perusahaan yang terdaftar di Bursa Efek Indonesia periode 2010-2014. Sampel menggunakan metode stratified random sampling sebanyak 320 laporan keuangan tahunan yang diperoleh melalui situs resmi Bursa Efek Indonesia (www.idx.co.id). Pengujian menggunakan teknik analisis regresi linier berganda dengan alat bantu SPSS versi 20 dengan variabel independen yaitu dewan komisaris independen, rapat dewan komisaris, independensi dewan direksi, rapat dewan direksi, rapat komite audit, ukuran perusahaan, profitabilitas, type perusahaan, dan kualitas audit terhadap variabel dependen yaitu audit report lag. Hasil penelitian menunjukkan bahwa 4 variabel berpengaruh dan 5 variabel tidak berpengaruh terhadap audit report lag. Empat variabel yang berpengaruh negatif dan signifikan terhadap audit report lag meliputi rapat komite audit, ukuran perusahaan, profiabilitas, dan type perusahaan. Lima variabel yang tidak berpengaruh terhadap audit report lag yaitu dewan komisaris independen, rapat dewan komisaris, independensi dewan direksi, rapat dewan direksi, dan kualitas audit.","author":[{"dropping-particle":"","family":"Kuslihaniati","given":"Desi Fia","non-dropping-particle":"","parse-names":false,"suffix":""},{"dropping-particle":"","family":"Hermanto","given":"Suwardi Bambang","non-dropping-particle":"","parse-names":false,"suffix":""}],"container-title":"Jurnal Ilmu dan Riset Akuntansi","id":"ITEM-1","issue":"2","issued":{"date-parts":[["2016"]]},"page":"1-22","title":"Pengaruh Praktik Corporate Governance dan Karakteristik Perusahaan terhadap Audit Report Lag","type":"article-journal","volume":"5"},"uris":["http://www.mendeley.com/documents/?uuid=5524d325-fb2e-4f76-a9ca-a4553b326059"]}],"mendeley":{"formattedCitation":"(Kuslihaniati &amp; Hermanto, 2016)","plainTextFormattedCitation":"(Kuslihaniati &amp; Hermanto, 2016)","previouslyFormattedCitation":"(Kuslihaniati &amp; Hermanto, 2016)"},"properties":{"noteIndex":0},"schema":"https://github.com/citation-style-language/schema/raw/master/csl-citation.json"}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(Kuslihaniati &amp; Hermanto, 2016)</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Semakin sering rapat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masalah yang berkaitan dengan tugas </w:t>
      </w:r>
      <w:r>
        <w:rPr>
          <w:rFonts w:ascii="Times New Roman" w:hAnsi="Times New Roman" w:cs="Times New Roman"/>
          <w:sz w:val="24"/>
          <w:szCs w:val="24"/>
          <w:lang w:val="id-ID"/>
        </w:rPr>
        <w:t xml:space="preserve">Dewan </w:t>
      </w:r>
      <w:r w:rsidRPr="00EE229D">
        <w:rPr>
          <w:rFonts w:ascii="Times New Roman" w:hAnsi="Times New Roman" w:cs="Times New Roman"/>
          <w:sz w:val="24"/>
          <w:szCs w:val="24"/>
          <w:lang w:val="id-ID"/>
        </w:rPr>
        <w:t xml:space="preserve">direksi dan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yang dihadapi perusahaan dapat segera diselesaikan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{"citationItems":[{"id":"ITEM-1","itemData":{"abstract":"Penelitian ini bertujuan menguji pengaruh praktik corporate governance dan karakteristik perusahaan terhadap audit report lag pada perusahaan yang terdaftar di Bursa Efek Indonesia periode 2010-2014. Sampel menggunakan metode stratified random sampling sebanyak 320 laporan keuangan tahunan yang diperoleh melalui situs resmi Bursa Efek Indonesia (www.idx.co.id). Pengujian menggunakan teknik analisis regresi linier berganda dengan alat bantu SPSS versi 20 dengan variabel independen yaitu dewan komisaris independen, rapat dewan komisaris, independensi dewan direksi, rapat dewan direksi, rapat komite audit, ukuran perusahaan, profitabilitas, type perusahaan, dan kualitas audit terhadap variabel dependen yaitu audit report lag. Hasil penelitian menunjukkan bahwa 4 variabel berpengaruh dan 5 variabel tidak berpengaruh terhadap audit report lag. Empat variabel yang berpengaruh negatif dan signifikan terhadap audit report lag meliputi rapat komite audit, ukuran perusahaan, profiabilitas, dan type perusahaan. Lima variabel yang tidak berpengaruh terhadap audit report lag yaitu dewan komisaris independen, rapat dewan komisaris, independensi dewan direksi, rapat dewan direksi, dan kualitas audit.","author":[{"dropping-particle":"","family":"Kuslihaniati","given":"Desi Fia","non-dropping-particle":"","parse-names":false,"suffix":""},{"dropping-particle":"","family":"Hermanto","given":"Suwardi Bambang","non-dropping-particle":"","parse-names":false,"suffix":""}],"container-title":"Jurnal Ilmu dan Riset Akuntansi","id":"ITEM-1","issue":"2","issued":{"date-parts":[["2016"]]},"page":"1-22","title":"Pengaruh Praktik Corporate Governance dan Karakteristik Perusahaan terhadap Audit Report Lag","type":"article-journal","volume":"5"},"uris":["http://www.mendeley.com/documents/?uuid=5524d325-fb2e-4f76-a9ca-a4553b326059"]}],"mendeley":{"formattedCitation":"(Kuslihaniati &amp; Hermanto, 2016)","plainTextFormattedCitation":"(Kuslihaniati &amp; Hermanto, 2016)","previouslyFormattedCitation":"(Kuslihaniati &amp; Hermanto, 2016)"},"properties":{"noteIndex":0},"schema":"https://github.com/citation-style-language/schema/raw/master/csl-citation.json"}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(Kuslihaniati &amp; Hermanto, 2016)</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Penelitian ini dilakukan oleh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{"citationItems":[{"id":"ITEM-1","itemData":{"DOI":"10.7176/rjfa/12-8-06","abstract":"This study examined the moderating effect of audit quality on the relationship between board characteristics and audit report lag of listed non-financial companies in Nigeria. The ex-post facto research design was adopted, secondary data was extracted from annual reports and accounts of thirty-one listed non-financial companies for six years (2013-2018). Data were analyzed using system dynamic panel-data estimation technique; the findings revealed a negative and significant effect of board size on audit report lag, board independence has a positive but non-significant effect on audit report lag, however, board meeting has a positive and significant effect on audit report lag. Besides, audit quality has a negative and significant moderating effect on the relationship between board characteristics and audit report lag of listed non-financial companies in Nigeria. The study concludes that audit quality moderates the relationship between board characteristics and audit report lag of listed non-financial companies in Nigeria and recommended strict adherence to regulatory guidelines to avoid regulatory fines.","author":[{"dropping-particle":"","family":"Ishaku","given":"Ahmed","non-dropping-particle":"","parse-names":false,"suffix":""}],"container-title":"Research Journal of Finance and Accounting","id":"ITEM-1","issue":"May","issued":{"date-parts":[["2021"]]},"title":"Moderating Effect of Audit Quality on the Relationship Between Board Characteristics and Audit Report Lag of Listed Non-Financial Companies in Nigeria","type":"article-journal"},"uris":["http://www.mendeley.com/documents/?uuid=30f057c4-6180-4a95-9591-0583db27a7f0"]}],"mendeley":{"formattedCitation":"(Ishaku, 2021)","plainTextFormattedCitation":"(Ishaku, 2021)","previouslyFormattedCitation":"(Ishaku, 2021)"},"properties":{"noteIndex":0},"schema":"https://github.com/citation-style-language/schema/raw/master/csl-citation.json"}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Ishaku (2021)</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yang menyatakan bahwa rapat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memiliki pengaruh positif signifikan dan memoderasi hubungan antara rapat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terhadap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 xml:space="preserve">. Berbeda dengan penelitian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{"citationItems":[{"id":"ITEM-1","itemData":{"abstract":"Penelitian ini bertujuan menguji pengaruh praktik corporate governance dan karakteristik perusahaan terhadap audit report lag pada perusahaan yang terdaftar di Bursa Efek Indonesia periode 2010-2014. Sampel menggunakan metode stratified random sampling sebanyak 320 laporan keuangan tahunan yang diperoleh melalui situs resmi Bursa Efek Indonesia (www.idx.co.id). Pengujian menggunakan teknik analisis regresi linier berganda dengan alat bantu SPSS versi 20 dengan variabel independen yaitu dewan komisaris independen, rapat dewan komisaris, independensi dewan direksi, rapat dewan direksi, rapat komite audit, ukuran perusahaan, profitabilitas, type perusahaan, dan kualitas audit terhadap variabel dependen yaitu audit report lag. Hasil penelitian menunjukkan bahwa 4 variabel berpengaruh dan 5 variabel tidak berpengaruh terhadap audit report lag. Empat variabel yang berpengaruh negatif dan signifikan terhadap audit report lag meliputi rapat komite audit, ukuran perusahaan, profiabilitas, dan type perusahaan. Lima variabel yang tidak berpengaruh terhadap audit report lag yaitu dewan komisaris independen, rapat dewan komisaris, independensi dewan direksi, rapat dewan direksi, dan kualitas audit.","author":[{"dropping-particle":"","family":"Kuslihaniati","given":"Desi Fia","non-dropping-particle":"","parse-names":false,"suffix":""},{"dropping-particle":"","family":"Hermanto","given":"Suwardi Bambang","non-dropping-particle":"","parse-names":false,"suffix":""}],"container-title":"Jurnal Ilmu dan Riset Akuntansi","id":"ITEM-1","issue":"2","issued":{"date-parts":[["2016"]]},"page":"1-22","title":"Pengaruh Praktik Corporate Governance dan Karakteristik Perusahaan terhadap Audit Report Lag","type":"article-journal","volume":"5"},"uris":["http://www.mendeley.com/documents/?uuid=5524d325-fb2e-4f76-a9ca-a4553b326059"]}],"mendeley":{"formattedCitation":"(Kuslihaniati &amp; Hermanto, 2016)","plainTextFormattedCitation":"(Kuslihaniati &amp; Hermanto, 2016)","previouslyFormattedCitation":"(Kuslihaniati &amp; Hermanto, 2016)"},"properties":{"noteIndex":0},"schema":"https://github.com/citation-style-language/schema/raw/master/csl-citation.json"}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(Kuslihaniati &amp; Hermanto, 2016)</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yang menyatakan bahwa rapat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memiliki pengaruh negatif signifikan terhadap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w:t>
      </w:r>
    </w:p>
    <w:p w:rsidR="00630A4C" w:rsidRPr="00EE229D" w:rsidRDefault="00630A4C" w:rsidP="00CC6E12">
      <w:pPr>
        <w:spacing w:line="480" w:lineRule="auto"/>
        <w:ind w:firstLine="720"/>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Faktor selanjutnya yang dapat mempengaruhi audit report lag yaitu opini audit. Menurut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{"citationItems":[{"id":"ITEM-1","itemData":{"author":[{"dropping-particle":"","family":"Halim","given":"Abdul","non-dropping-particle":"","parse-names":false,"suffix":""}],"container-title":"Analisis Investasi dan Aplikasinya: Dalam Aset Keuangan dan Aset Rill","id":"ITEM-1","issued":{"date-parts":[["2018"]]},"publisher":"Salemba Empat","title":"Analisis Investasi dan Aplikasinya: Dalam Aset Keuangan dan Aset Rill","type":"book"},"uris":["http://www.mendeley.com/documents/?uuid=295e9e7d-bd47-49fa-82fc-6092936875fe"]}],"mendeley":{"formattedCitation":"(Halim, 2018)","manualFormatting":"Halim (2018)","plainTextFormattedCitation":"(Halim, 2018)","previouslyFormattedCitation":"(Halim, 2018)"},"properties":{"noteIndex":0},"schema":"https://github.com/citation-style-language/schema/raw/master/csl-citation.json"}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Halim (2018)</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opini audit adalah kewajaran atas informasi yang telah di audit. Opini audit diberikan oleh auditor melalui beberapa tahap audit sehingga auditor dapat memberikan kesimpulan atas opini yang harus diberikan atas laporan keuangan yang telah diauditnya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{"citationItems":[{"id":"ITEM-1","itemData":{"DOI":"10.31963/akunsika.v2i1.2206","ISSN":"2722-3701","abstract":"Penelitian ini bertujuan untuk mengetahui bagaimana pengaruh opini audit, profitabilitas dan kompleksitas operasi perusahaan terhadap audit report lag pada perusahaan pertambangan yang terdaftar di Bursa Efek Indonesia (BEI). Dalam penelitian ini digunakan metode eksplanasi. Metode pemilihan sampel menggunakan purposive sampling dan diperoleh sampel sebanyak 7 perusahaan. Teknik pengumpulan data yang digunakan adalah metode telaah dokumen yaitu menelaah laporan keuangan yang diperoleh dari website Bursa Efek Indonesia (BEI) (www.idx.co.id). Teknik pengolahan dan analisis data yang digunakan adalah analisis akuntansi, analisis regresi linear berganda, uji asumsi klasik (uji normalitas, uji multikolinearitas, uji heteroskedastisitas, dan uji autokorelasi), uji hipotesis, analisis koefisien korelasi, analisis koefisien determinasi. Hasil penelitian menunjukan bahwa secara parsial variabel profitabilitas berpengaruh secara signifikan terhadap audit report lag hal ini dibuktikan dengan nilai signifikansi profitabilitas 0.02 &lt; 0.05.","author":[{"dropping-particle":"El","family":"Wada","given":"Shania","non-dropping-particle":"","parse-names":false,"suffix":""},{"dropping-particle":"","family":"Subaki","given":"Ahmad","non-dropping-particle":"","parse-names":false,"suffix":""},{"dropping-particle":"","family":"Zulpahmi","given":"Zulpahmi","non-dropping-particle":"","parse-names":false,"suffix":""}],"container-title":"AKUNSIKA: Jurnal Akuntansi dan Keuangan","id":"ITEM-1","issue":"1","issued":{"date-parts":[["2021"]]},"page":"24","title":"Pengaruh Opini Audit, Profitabilitas, dan Kompleksitas Operasi Perusahaan Terhadap Audit Report Lag pada Perusahaan Pertambangan yang Terdaftar di BEI Periode 2014 - 2018","type":"article-journal","volume":"2"},"uris":["http://www.mendeley.com/documents/?uuid=0750d49e-1e04-4023-a7a0-b686987dac56"]}],"mendeley":{"formattedCitation":"(Wada et al., 2021)","plainTextFormattedCitation":"(Wada et al., 2021)","previouslyFormattedCitation":"(Wada et al., 2021)"},"properties":{"noteIndex":0},"schema":"https://github.com/citation-style-language/schema/raw/master/csl-citation.json"}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(Wada et al., 2021)</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w:t>
      </w:r>
      <w:r w:rsidRPr="00EE229D">
        <w:rPr>
          <w:rStyle w:val="markedcontent"/>
          <w:rFonts w:ascii="Times New Roman" w:hAnsi="Times New Roman" w:cs="Times New Roman"/>
          <w:sz w:val="24"/>
          <w:szCs w:val="24"/>
          <w:lang w:val="id-ID"/>
        </w:rPr>
        <w:t xml:space="preserve">Penelitian yang dilakukan oleh </w:t>
      </w:r>
      <w:r w:rsidRPr="00EE229D">
        <w:rPr>
          <w:rStyle w:val="markedcontent"/>
          <w:rFonts w:ascii="Times New Roman" w:hAnsi="Times New Roman" w:cs="Times New Roman"/>
          <w:sz w:val="24"/>
          <w:szCs w:val="24"/>
          <w:lang w:val="id-ID"/>
        </w:rPr>
        <w:lastRenderedPageBreak/>
        <w:fldChar w:fldCharType="begin" w:fldLock="1"/>
      </w:r>
      <w:r w:rsidRPr="00EE229D">
        <w:rPr>
          <w:rStyle w:val="markedcontent"/>
          <w:rFonts w:ascii="Times New Roman" w:hAnsi="Times New Roman" w:cs="Times New Roman"/>
          <w:sz w:val="24"/>
          <w:szCs w:val="24"/>
          <w:lang w:val="id-ID"/>
        </w:rPr>
        <w:instrText>ADDIN CSL_CITATION {"citationItems":[{"id":"ITEM-1","itemData":{"author":[{"dropping-particle":"","family":"Priantoko","given":"Nita","non-dropping-particle":"","parse-names":false,"suffix":""},{"dropping-particle":"","family":"Herawati","given":"Vinola","non-dropping-particle":"","parse-names":false,"suffix":""}],"container-title":"E-Jurnal Ekonomi dan Bisnis Universitas Udayana","id":"ITEM-1","issued":{"date-parts":[["2017"]]},"page":"1079-1108","title":"Pengaruh Profitabilitas , Solvabilitas , Likuiditas , Opini Audit Terhadap Audit Report Lag Dengan Kualitas Audit Sebagai Variabel Moderasi","type":"article-journal","volume":"6"},"uris":["http://www.mendeley.com/documents/?uuid=69494d2a-cb8b-42f3-9081-8994303121b3"]}],"mendeley":{"formattedCitation":"(Priantoko &amp; Herawati, 2017)","manualFormatting":"Priantoko &amp; Herawati (2017)","plainTextFormattedCitation":"(Priantoko &amp; Herawati, 2017)","previouslyFormattedCitation":"(Priantoko &amp; Herawati, 2017)"},"properties":{"noteIndex":0},"schema":"https://github.com/citation-style-language/schema/raw/master/csl-citation.json"}</w:instrText>
      </w:r>
      <w:r w:rsidRPr="00EE229D">
        <w:rPr>
          <w:rStyle w:val="markedcontent"/>
          <w:rFonts w:ascii="Times New Roman" w:hAnsi="Times New Roman" w:cs="Times New Roman"/>
          <w:sz w:val="24"/>
          <w:szCs w:val="24"/>
          <w:lang w:val="id-ID"/>
        </w:rPr>
        <w:fldChar w:fldCharType="separate"/>
      </w:r>
      <w:r w:rsidRPr="00EE229D">
        <w:rPr>
          <w:rStyle w:val="markedcontent"/>
          <w:rFonts w:ascii="Times New Roman" w:hAnsi="Times New Roman" w:cs="Times New Roman"/>
          <w:noProof/>
          <w:sz w:val="24"/>
          <w:szCs w:val="24"/>
          <w:lang w:val="id-ID"/>
        </w:rPr>
        <w:t>Priantoko &amp; Herawati (2017)</w:t>
      </w:r>
      <w:r w:rsidRPr="00EE229D">
        <w:rPr>
          <w:rStyle w:val="markedcontent"/>
          <w:rFonts w:ascii="Times New Roman" w:hAnsi="Times New Roman" w:cs="Times New Roman"/>
          <w:sz w:val="24"/>
          <w:szCs w:val="24"/>
          <w:lang w:val="id-ID"/>
        </w:rPr>
        <w:fldChar w:fldCharType="end"/>
      </w:r>
      <w:r w:rsidRPr="00EE229D">
        <w:rPr>
          <w:rStyle w:val="markedcontent"/>
          <w:rFonts w:ascii="Times New Roman" w:hAnsi="Times New Roman" w:cs="Times New Roman"/>
          <w:sz w:val="24"/>
          <w:szCs w:val="24"/>
          <w:lang w:val="id-ID"/>
        </w:rPr>
        <w:t xml:space="preserve"> menunjukkan hasil bahwa pengaruh opini audit tidak berpengaruh signifikan dan tidak memoderasi hubungan antara </w:t>
      </w:r>
      <w:r w:rsidRPr="00EE229D">
        <w:rPr>
          <w:rFonts w:ascii="Times New Roman" w:hAnsi="Times New Roman" w:cs="Times New Roman"/>
          <w:sz w:val="24"/>
          <w:szCs w:val="24"/>
          <w:lang w:val="id-ID"/>
        </w:rPr>
        <w:t xml:space="preserve">opini audit </w:t>
      </w:r>
      <w:r w:rsidRPr="00EE229D">
        <w:rPr>
          <w:rStyle w:val="markedcontent"/>
          <w:rFonts w:ascii="Times New Roman" w:hAnsi="Times New Roman" w:cs="Times New Roman"/>
          <w:sz w:val="24"/>
          <w:szCs w:val="24"/>
          <w:lang w:val="id-ID"/>
        </w:rPr>
        <w:t xml:space="preserve">terhadap </w:t>
      </w:r>
      <w:r w:rsidRPr="00EE229D">
        <w:rPr>
          <w:rStyle w:val="markedcontent"/>
          <w:rFonts w:ascii="Times New Roman" w:hAnsi="Times New Roman" w:cs="Times New Roman"/>
          <w:i/>
          <w:sz w:val="24"/>
          <w:szCs w:val="24"/>
          <w:lang w:val="id-ID"/>
        </w:rPr>
        <w:t>audit report lag</w:t>
      </w:r>
      <w:r w:rsidRPr="00EE229D">
        <w:rPr>
          <w:rStyle w:val="markedcontent"/>
          <w:rFonts w:ascii="Times New Roman" w:hAnsi="Times New Roman" w:cs="Times New Roman"/>
          <w:sz w:val="24"/>
          <w:szCs w:val="24"/>
          <w:lang w:val="id-ID"/>
        </w:rPr>
        <w:t xml:space="preserve">. </w:t>
      </w:r>
      <w:r w:rsidRPr="00EE229D">
        <w:rPr>
          <w:rFonts w:ascii="Times New Roman" w:hAnsi="Times New Roman" w:cs="Times New Roman"/>
          <w:sz w:val="24"/>
          <w:szCs w:val="24"/>
          <w:lang w:val="id-ID"/>
        </w:rPr>
        <w:t xml:space="preserve">Penelitian </w:t>
      </w:r>
      <w:r w:rsidRPr="00EE229D">
        <w:rPr>
          <w:rFonts w:ascii="Times New Roman" w:hAnsi="Times New Roman" w:cs="Times New Roman"/>
          <w:sz w:val="24"/>
          <w:szCs w:val="24"/>
          <w:lang w:val="en-ID"/>
        </w:rPr>
        <w:fldChar w:fldCharType="begin" w:fldLock="1"/>
      </w:r>
      <w:r w:rsidRPr="00EE229D">
        <w:rPr>
          <w:rFonts w:ascii="Times New Roman" w:hAnsi="Times New Roman" w:cs="Times New Roman"/>
          <w:sz w:val="24"/>
          <w:szCs w:val="24"/>
          <w:lang w:val="id-ID"/>
        </w:rPr>
        <w:instrText>ADDIN CSL_CITATION {"citationItems":[{"id":"ITEM-1","itemData":{"author":[{"dropping-particle":"","family":"Hakim","given":"Abbas dan","non-dropping-particle":"","parse-names":false,"suffix":""}],"id":"ITEM-1","issued":{"date-parts":[["2019"]]},"title":"PENGARUH PROFITABILITAS, SOLVABILITAS, OPINI AUDIT DAN REPUTASI KANTOR AKUNTAN PUBLIK TERHADAP AUDIT REPORT LAG (Pada Perusahaan Manufaktur yang terdaftar di Bursa Efek Indonesia pada tahun 2012-2015)","type":"article-journal"},"uris":["http://www.mendeley.com/documents/?uuid=cb7162c6-f62f-4168-b96e-54137d9f1a79","http://www.mendeley.com/documents/?uuid=c41c35d0-45de-4fd0-be7e-951bd8323cd4"]}],"mendeley":{"formattedCitation":"(Hakim, 2019)","manualFormatting":"Hakim (2019)","plainTextFormattedCitation":"(Hakim, 2019)","previouslyFormattedCitation":"(Hakim, 2019)"},"properties":{"noteIndex":0},"schema":"https://github.com/citation-style-language/schema/raw/master/csl-citation.json"}</w:instrText>
      </w:r>
      <w:r w:rsidRPr="00EE229D">
        <w:rPr>
          <w:rFonts w:ascii="Times New Roman" w:hAnsi="Times New Roman" w:cs="Times New Roman"/>
          <w:sz w:val="24"/>
          <w:szCs w:val="24"/>
          <w:lang w:val="en-ID"/>
        </w:rPr>
        <w:fldChar w:fldCharType="separate"/>
      </w:r>
      <w:r w:rsidRPr="00EE229D">
        <w:rPr>
          <w:rFonts w:ascii="Times New Roman" w:hAnsi="Times New Roman" w:cs="Times New Roman"/>
          <w:noProof/>
          <w:sz w:val="24"/>
          <w:szCs w:val="24"/>
          <w:lang w:val="id-ID"/>
        </w:rPr>
        <w:t>Hakim (2019)</w:t>
      </w:r>
      <w:r w:rsidRPr="00EE229D">
        <w:rPr>
          <w:rFonts w:ascii="Times New Roman" w:hAnsi="Times New Roman" w:cs="Times New Roman"/>
          <w:sz w:val="24"/>
          <w:szCs w:val="24"/>
          <w:lang w:val="en-ID"/>
        </w:rPr>
        <w:fldChar w:fldCharType="end"/>
      </w:r>
      <w:r w:rsidRPr="00EE229D">
        <w:rPr>
          <w:rFonts w:ascii="Times New Roman" w:hAnsi="Times New Roman" w:cs="Times New Roman"/>
          <w:sz w:val="24"/>
          <w:szCs w:val="24"/>
          <w:lang w:val="id-ID"/>
        </w:rPr>
        <w:t xml:space="preserve"> dan </w:t>
      </w:r>
      <w:r w:rsidRPr="00EE229D">
        <w:rPr>
          <w:rFonts w:ascii="Times New Roman" w:hAnsi="Times New Roman" w:cs="Times New Roman"/>
          <w:sz w:val="24"/>
          <w:szCs w:val="24"/>
          <w:lang w:val="en-ID"/>
        </w:rPr>
        <w:fldChar w:fldCharType="begin" w:fldLock="1"/>
      </w:r>
      <w:r w:rsidRPr="00EE229D">
        <w:rPr>
          <w:rFonts w:ascii="Times New Roman" w:hAnsi="Times New Roman" w:cs="Times New Roman"/>
          <w:sz w:val="24"/>
          <w:szCs w:val="24"/>
          <w:lang w:val="id-ID"/>
        </w:rPr>
        <w:instrText>ADDIN CSL_CITATION {"citationItems":[{"id":"ITEM-1","itemData":{"author":[{"dropping-particle":"","family":"Lusiana,","given":"and Anita Ade Rahma","non-dropping-particle":"","parse-names":false,"suffix":""}],"container-title":"MAJALAH ILMIAH UPI YPTK 24.1","id":"ITEM-1","issued":{"date-parts":[["2017"]]},"title":"Pengaruh Firm Size, Profitability, Audit Committee Size, Dan Auditor Opinion Terhadap Audit Delay Pada Perusahaan Lq-45 Yang Terdaftar Di Bursa Efek Indonesia Tahun 2011-2015","type":"article-journal"},"uris":["http://www.mendeley.com/documents/?uuid=1894545b-c003-4250-ae18-30caaba32ee2"]}],"mendeley":{"formattedCitation":"(Lusiana, 2017)","manualFormatting":"Lusiana (2017)","plainTextFormattedCitation":"(Lusiana, 2017)","previouslyFormattedCitation":"(Lusiana, 2017)"},"properties":{"noteIndex":0},"schema":"https://github.com/citation-style-language/schema/raw/master/csl-citation.json"}</w:instrText>
      </w:r>
      <w:r w:rsidRPr="00EE229D">
        <w:rPr>
          <w:rFonts w:ascii="Times New Roman" w:hAnsi="Times New Roman" w:cs="Times New Roman"/>
          <w:sz w:val="24"/>
          <w:szCs w:val="24"/>
          <w:lang w:val="en-ID"/>
        </w:rPr>
        <w:fldChar w:fldCharType="separate"/>
      </w:r>
      <w:r w:rsidRPr="00EE229D">
        <w:rPr>
          <w:rFonts w:ascii="Times New Roman" w:hAnsi="Times New Roman" w:cs="Times New Roman"/>
          <w:noProof/>
          <w:sz w:val="24"/>
          <w:szCs w:val="24"/>
          <w:lang w:val="id-ID"/>
        </w:rPr>
        <w:t>Lusiana (2017)</w:t>
      </w:r>
      <w:r w:rsidRPr="00EE229D">
        <w:rPr>
          <w:rFonts w:ascii="Times New Roman" w:hAnsi="Times New Roman" w:cs="Times New Roman"/>
          <w:sz w:val="24"/>
          <w:szCs w:val="24"/>
          <w:lang w:val="en-ID"/>
        </w:rPr>
        <w:fldChar w:fldCharType="end"/>
      </w:r>
      <w:r w:rsidRPr="00EE229D">
        <w:rPr>
          <w:rFonts w:ascii="Times New Roman" w:hAnsi="Times New Roman" w:cs="Times New Roman"/>
          <w:sz w:val="24"/>
          <w:szCs w:val="24"/>
          <w:lang w:val="id-ID"/>
        </w:rPr>
        <w:t xml:space="preserve"> yang menyatakan bahwa Opini Audit memiliki pengaruh terhadap Audit Report Lag. Hasil tersebut tidak sejalan dengan penelitian yang dilakukan oleh Wardani &amp; Juliani(2018) yang menunjukkan kualitas audit sebagai variabel moderasiakan melemahkan </w:t>
      </w:r>
      <w:r w:rsidRPr="00EE229D">
        <w:rPr>
          <w:rFonts w:ascii="Times New Roman" w:hAnsi="Times New Roman" w:cs="Times New Roman"/>
          <w:iCs/>
          <w:sz w:val="24"/>
          <w:szCs w:val="24"/>
          <w:lang w:val="id-ID"/>
        </w:rPr>
        <w:t xml:space="preserve">Opini Audit </w:t>
      </w:r>
      <w:r w:rsidRPr="00EE229D">
        <w:rPr>
          <w:rFonts w:ascii="Times New Roman" w:hAnsi="Times New Roman" w:cs="Times New Roman"/>
          <w:sz w:val="24"/>
          <w:szCs w:val="24"/>
          <w:lang w:val="id-ID"/>
        </w:rPr>
        <w:t xml:space="preserve">terhadap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w:t>
      </w:r>
    </w:p>
    <w:p w:rsidR="00630A4C" w:rsidRPr="00EE229D" w:rsidRDefault="00630A4C" w:rsidP="00CC6E12">
      <w:pPr>
        <w:spacing w:line="480" w:lineRule="auto"/>
        <w:ind w:firstLine="720"/>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Faktor lainnya yang dapat mempengaruhi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 xml:space="preserve"> adalah </w:t>
      </w:r>
      <w:r w:rsidRPr="00EE229D">
        <w:rPr>
          <w:rFonts w:ascii="Times New Roman" w:hAnsi="Times New Roman" w:cs="Times New Roman"/>
          <w:i/>
          <w:sz w:val="24"/>
          <w:szCs w:val="24"/>
          <w:lang w:val="id-ID"/>
        </w:rPr>
        <w:t>audit tenure</w:t>
      </w:r>
      <w:r w:rsidRPr="00EE229D">
        <w:rPr>
          <w:rFonts w:ascii="Times New Roman" w:hAnsi="Times New Roman" w:cs="Times New Roman"/>
          <w:sz w:val="24"/>
          <w:szCs w:val="24"/>
          <w:lang w:val="id-ID"/>
        </w:rPr>
        <w:t xml:space="preserve">. </w:t>
      </w:r>
      <w:r w:rsidRPr="00EE229D">
        <w:rPr>
          <w:rFonts w:ascii="Times New Roman" w:hAnsi="Times New Roman" w:cs="Times New Roman"/>
          <w:i/>
          <w:sz w:val="24"/>
          <w:szCs w:val="24"/>
          <w:lang w:val="id-ID"/>
        </w:rPr>
        <w:t>Audit tenure</w:t>
      </w:r>
      <w:r w:rsidRPr="00EE229D">
        <w:rPr>
          <w:rFonts w:ascii="Times New Roman" w:hAnsi="Times New Roman" w:cs="Times New Roman"/>
          <w:sz w:val="24"/>
          <w:szCs w:val="24"/>
          <w:lang w:val="id-ID"/>
        </w:rPr>
        <w:t xml:space="preserve"> adalah lamanya hubungan kerja antara auditor dengan klien dalam memeriksa laporan keuangan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{"citationItems":[{"id":"ITEM-1","itemData":{"DOI":"10.47729/indicators.v1i2.37","ISSN":"2685-5763","abstract":"This study aims to empirically examine the relationship between industry auditor specialization, auditor reputation, and audit tenure, to audit report lag in manufacturing companies listed on the Indonesia Stock Exchange in 2015-2017. The population in this study are manufacturing companies listed on the Indonesia Stock Exchange in 2015-2017. The research sample consisted of 67 companies listed on the Indonesia Stock Exchange for the period 2015-2017. The data used in this study are secondary data and sample selection using purposive sampling method. The analysis model uses multiple linear regression analysis. The results of this study indicate that auditor industry specialization has a negative effect on audit report lag, auditor reputation has no effect on audit report lag, and audit tenure has a negative effect on audit report lag.","author":[{"dropping-particle":"","family":"Arumningtyas","given":"Dyah Puspa","non-dropping-particle":"","parse-names":false,"suffix":""},{"dropping-particle":"","family":"Ramadhan","given":"Adi Firman","non-dropping-particle":"","parse-names":false,"suffix":""}],"container-title":"Indicators : Journal of Economic and Business","id":"ITEM-1","issue":"2","issued":{"date-parts":[["2019"]]},"page":"141-153","title":"Pengaruh Spesialisasi Industri Auditor, Reputasi Auditor, dan Audit Tenure terhadap Audit Report Lag","type":"article-journal","volume":"1"},"uris":["http://www.mendeley.com/documents/?uuid=6f1d48c3-0fbc-4c98-aa5d-8827bcfe49ce"]}],"mendeley":{"formattedCitation":"(Arumningtyas &amp; Ramadhan, 2019)","plainTextFormattedCitation":"(Arumningtyas &amp; Ramadhan, 2019)","previouslyFormattedCitation":"(Arumningtyas &amp; Ramadhan, 2019)"},"properties":{"noteIndex":0},"schema":"https://github.com/citation-style-language/schema/raw/master/csl-citation.json"}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(Arumningtyas &amp; Ramadhan, 2019)</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Semakin lama perikatan audit yang dilakukan antara perusahaan sebagai klien dengan KAP, maka auditor yang memegang pekerjaan audit tersebut semakin memahami keadaan dan kegiatan operasi perusahaan tersebut sehingga dalam pengerjaan proses audit akan semakin mudah </w:t>
      </w:r>
      <w:r w:rsidRPr="00EE229D">
        <w:rPr>
          <w:rFonts w:ascii="Times New Roman" w:hAnsi="Times New Roman" w:cs="Times New Roman"/>
          <w:sz w:val="24"/>
          <w:szCs w:val="24"/>
          <w:lang w:val="en-ID"/>
        </w:rPr>
        <w:fldChar w:fldCharType="begin" w:fldLock="1"/>
      </w:r>
      <w:r w:rsidRPr="00EE229D">
        <w:rPr>
          <w:rFonts w:ascii="Times New Roman" w:hAnsi="Times New Roman" w:cs="Times New Roman"/>
          <w:sz w:val="24"/>
          <w:szCs w:val="24"/>
          <w:lang w:val="id-ID"/>
        </w:rPr>
        <w:instrText>ADDIN CSL_CITATION {"citationItems":[{"id":"ITEM-1","itemData":{"author":[{"dropping-particle":"","family":"Mayling","given":"Pearlytha","non-dropping-particle":"","parse-names":false,"suffix":""},{"dropping-particle":"","family":"Prasetyo","given":"Andrian Budi","non-dropping-particle":"","parse-names":false,"suffix":""}],"id":"ITEM-1","issued":{"date-parts":[["2020"]]},"page":"1-13","title":"PENGARUH AUDIT TENURE DAN REPUTASI KAP TERHADAP AUDIT REPORT LAG DENGAN SPESIALISASI INDUSTRI AUDITOR SEBAGAI VARIABEL MODERASI ( Studi Empiris pada Perusahaan Industri Jasa yang Terdaftar di Bursa Efek Indonesia Tahun 2016 – 2018 )","type":"article-journal","volume":"9"},"uris":["http://www.mendeley.com/documents/?uuid=3d9bd86a-a68c-40fd-b841-c4fd0205dcc4","http://www.mendeley.com/documents/?uuid=437b573c-dca6-4055-99be-ce23afd02fd5"]}],"mendeley":{"formattedCitation":"(Mayling &amp; Prasetyo, 2020)","plainTextFormattedCitation":"(Mayling &amp; Prasetyo, 2020)","previouslyFormattedCitation":"(Mayling &amp; Prasetyo, 2020)"},"properties":{"noteIndex":0},"schema":"https://github.com/citation-style-language/schema/raw/master/csl-citation.json"}</w:instrText>
      </w:r>
      <w:r w:rsidRPr="00EE229D">
        <w:rPr>
          <w:rFonts w:ascii="Times New Roman" w:hAnsi="Times New Roman" w:cs="Times New Roman"/>
          <w:sz w:val="24"/>
          <w:szCs w:val="24"/>
          <w:lang w:val="en-ID"/>
        </w:rPr>
        <w:fldChar w:fldCharType="separate"/>
      </w:r>
      <w:r w:rsidRPr="00EE229D">
        <w:rPr>
          <w:rFonts w:ascii="Times New Roman" w:hAnsi="Times New Roman" w:cs="Times New Roman"/>
          <w:noProof/>
          <w:sz w:val="24"/>
          <w:szCs w:val="24"/>
          <w:lang w:val="id-ID"/>
        </w:rPr>
        <w:t>(Mayling &amp; Prasetyo, 2020)</w:t>
      </w:r>
      <w:r w:rsidRPr="00EE229D">
        <w:rPr>
          <w:rFonts w:ascii="Times New Roman" w:hAnsi="Times New Roman" w:cs="Times New Roman"/>
          <w:sz w:val="24"/>
          <w:szCs w:val="24"/>
          <w:lang w:val="en-ID"/>
        </w:rPr>
        <w:fldChar w:fldCharType="end"/>
      </w:r>
      <w:r w:rsidRPr="00EE229D">
        <w:rPr>
          <w:rFonts w:ascii="Times New Roman" w:hAnsi="Times New Roman" w:cs="Times New Roman"/>
          <w:sz w:val="24"/>
          <w:szCs w:val="24"/>
          <w:lang w:val="id-ID"/>
        </w:rPr>
        <w:t xml:space="preserve">. Penelitian </w:t>
      </w:r>
      <w:r w:rsidRPr="00EE229D">
        <w:rPr>
          <w:rFonts w:ascii="Times New Roman" w:hAnsi="Times New Roman" w:cs="Times New Roman"/>
          <w:sz w:val="24"/>
          <w:szCs w:val="24"/>
          <w:lang w:val="en-ID"/>
        </w:rPr>
        <w:fldChar w:fldCharType="begin" w:fldLock="1"/>
      </w:r>
      <w:r w:rsidRPr="00EE229D">
        <w:rPr>
          <w:rFonts w:ascii="Times New Roman" w:hAnsi="Times New Roman" w:cs="Times New Roman"/>
          <w:sz w:val="24"/>
          <w:szCs w:val="24"/>
          <w:lang w:val="id-ID"/>
        </w:rPr>
        <w:instrText>ADDIN CSL_CITATION {"citationItems":[{"id":"ITEM-1","item</w:instrText>
      </w:r>
      <w:r w:rsidRPr="00EE229D">
        <w:rPr>
          <w:rFonts w:ascii="Times New Roman" w:hAnsi="Times New Roman" w:cs="Times New Roman"/>
          <w:sz w:val="24"/>
          <w:szCs w:val="24"/>
          <w:lang w:val="en-ID"/>
        </w:rPr>
        <w:instrText>Data":{"author":[{"dropping-particle":"","family":"Wiyantoro","given":"L S","non-dropping-particle":"","parse-names":false,"suffix":""},{"dropping-particle":"","family":"Usman","given":"F","non-dropping-particle":"","parse-names":false,"suffix":""}],"id":"ITEM-1","issue":"3","issued":{"date-parts":[["2018"]]},"page":"417-428","title":"Audit Tenure and Quality to Audit Report Lag in Banking","type":"article-journal","volume":"XXI"},"uris":["http://www.mendeley.com/documents/?uuid=4bfa87f9-269b-4145-b402-832369fb3923","http://www.mendeley.com/documents/?uuid=83f05101-51b2-4273-a812-9031647dd410"]}],"mendeley":{"formattedCitation":"(Wiyantoro &amp; Usman, 2018)","manualFormatting":"Wiyantoro &amp; Usman (2018)","plainTextFormattedCitation":"(Wiyantoro &amp; Usman, 2018)","previouslyFormattedCitation":"(Wiyantoro &amp; Usman, 2018)"},"properties":{"noteIndex":0},"schema":"https://github.com/citation-style-language/schema/raw/master/csl-citation.json"}</w:instrText>
      </w:r>
      <w:r w:rsidRPr="00EE229D">
        <w:rPr>
          <w:rFonts w:ascii="Times New Roman" w:hAnsi="Times New Roman" w:cs="Times New Roman"/>
          <w:sz w:val="24"/>
          <w:szCs w:val="24"/>
          <w:lang w:val="en-ID"/>
        </w:rPr>
        <w:fldChar w:fldCharType="separate"/>
      </w:r>
      <w:r w:rsidRPr="00EE229D">
        <w:rPr>
          <w:rFonts w:ascii="Times New Roman" w:hAnsi="Times New Roman" w:cs="Times New Roman"/>
          <w:noProof/>
          <w:sz w:val="24"/>
          <w:szCs w:val="24"/>
          <w:lang w:val="en-ID"/>
        </w:rPr>
        <w:t>Wiyantoro &amp; Usman (2018)</w:t>
      </w:r>
      <w:r w:rsidRPr="00EE229D">
        <w:rPr>
          <w:rFonts w:ascii="Times New Roman" w:hAnsi="Times New Roman" w:cs="Times New Roman"/>
          <w:sz w:val="24"/>
          <w:szCs w:val="24"/>
          <w:lang w:val="en-ID"/>
        </w:rPr>
        <w:fldChar w:fldCharType="end"/>
      </w:r>
      <w:r w:rsidRPr="00EE229D">
        <w:rPr>
          <w:rFonts w:ascii="Times New Roman" w:hAnsi="Times New Roman" w:cs="Times New Roman"/>
          <w:sz w:val="24"/>
          <w:szCs w:val="24"/>
          <w:lang w:val="en-ID"/>
        </w:rPr>
        <w:t xml:space="preserve"> </w:t>
      </w:r>
      <w:proofErr w:type="spellStart"/>
      <w:r w:rsidRPr="00EE229D">
        <w:rPr>
          <w:rFonts w:ascii="Times New Roman" w:hAnsi="Times New Roman" w:cs="Times New Roman"/>
          <w:sz w:val="24"/>
          <w:szCs w:val="24"/>
          <w:lang w:val="en-ID"/>
        </w:rPr>
        <w:t>dan</w:t>
      </w:r>
      <w:proofErr w:type="spellEnd"/>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{"citationItems":[{"id":"ITEM-1","itemData":{"author":[{"dropping-particle":"","family":"Fayyum Nur Hoirul, Hertanto","given":"S. Rustiana","non-dropping-particle":"","parse-names":false,"suffix":""}],"container-title":"KnE Social Sciences","id":"ITEM-1","issued":{"date-parts":[["2019"]]},"title":"The Effect of Audit Tenure, Company Age and Company Size on Audit Report Lag with Manufacturing Industrial Specialization Auditors As Moderation Variables (Empirical Study on Manufacturing Companies Listed on the Indonesia Stock Exchange)","type":"article-journal"},"uris":["http://www.mendeley.com/documents/?uuid=374c1faf-bc81-415e-9b12-16e184e4d6aa"]}],"mendeley":{"formattedCitation":"(Fayyum Nur Hoirul, Hertanto, 2019)","manualFormatting":"Fayyum Nur Hoirul, Hertanto (2019)","plainTextFormattedCitation":"(Fayyum Nur Hoirul, Hertanto, 2019)","previouslyFormattedCitation":"(Fayyum Nur Hoirul, Hertanto, 2019)"},"properties":{"noteIndex":0},"schema":"https://github.com/citation-style-language/schema/raw/master/csl-citation.json"}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Fayyum Nur Hoirul, Hertanto (2019)</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en-ID"/>
        </w:rPr>
        <w:t xml:space="preserve"> </w:t>
      </w:r>
      <w:proofErr w:type="spellStart"/>
      <w:r w:rsidRPr="00EE229D">
        <w:rPr>
          <w:rFonts w:ascii="Times New Roman" w:hAnsi="Times New Roman" w:cs="Times New Roman"/>
          <w:sz w:val="24"/>
          <w:szCs w:val="24"/>
          <w:lang w:val="en-ID"/>
        </w:rPr>
        <w:t>menyatakan</w:t>
      </w:r>
      <w:proofErr w:type="spellEnd"/>
      <w:r w:rsidRPr="00EE229D">
        <w:rPr>
          <w:rFonts w:ascii="Times New Roman" w:hAnsi="Times New Roman" w:cs="Times New Roman"/>
          <w:sz w:val="24"/>
          <w:szCs w:val="24"/>
          <w:lang w:val="en-ID"/>
        </w:rPr>
        <w:t xml:space="preserve"> </w:t>
      </w:r>
      <w:proofErr w:type="spellStart"/>
      <w:r w:rsidRPr="00EE229D">
        <w:rPr>
          <w:rFonts w:ascii="Times New Roman" w:hAnsi="Times New Roman" w:cs="Times New Roman"/>
          <w:sz w:val="24"/>
          <w:szCs w:val="24"/>
          <w:lang w:val="en-ID"/>
        </w:rPr>
        <w:t>bahwa</w:t>
      </w:r>
      <w:proofErr w:type="spellEnd"/>
      <w:r w:rsidRPr="00EE229D">
        <w:rPr>
          <w:rFonts w:ascii="Times New Roman" w:hAnsi="Times New Roman" w:cs="Times New Roman"/>
          <w:sz w:val="24"/>
          <w:szCs w:val="24"/>
          <w:lang w:val="en-ID"/>
        </w:rPr>
        <w:t xml:space="preserve"> </w:t>
      </w:r>
      <w:r w:rsidRPr="00EE229D">
        <w:rPr>
          <w:rFonts w:ascii="Times New Roman" w:hAnsi="Times New Roman" w:cs="Times New Roman"/>
          <w:i/>
          <w:sz w:val="24"/>
          <w:szCs w:val="24"/>
          <w:lang w:val="id-ID"/>
        </w:rPr>
        <w:t>a</w:t>
      </w:r>
      <w:proofErr w:type="spellStart"/>
      <w:r w:rsidRPr="00EE229D">
        <w:rPr>
          <w:rFonts w:ascii="Times New Roman" w:hAnsi="Times New Roman" w:cs="Times New Roman"/>
          <w:i/>
          <w:sz w:val="24"/>
          <w:szCs w:val="24"/>
          <w:lang w:val="en-ID"/>
        </w:rPr>
        <w:t>udit</w:t>
      </w:r>
      <w:proofErr w:type="spellEnd"/>
      <w:r w:rsidRPr="00EE229D">
        <w:rPr>
          <w:rFonts w:ascii="Times New Roman" w:hAnsi="Times New Roman" w:cs="Times New Roman"/>
          <w:i/>
          <w:sz w:val="24"/>
          <w:szCs w:val="24"/>
          <w:lang w:val="en-ID"/>
        </w:rPr>
        <w:t xml:space="preserve"> tenure</w:t>
      </w:r>
      <w:r w:rsidRPr="00EE229D">
        <w:rPr>
          <w:rFonts w:ascii="Times New Roman" w:hAnsi="Times New Roman" w:cs="Times New Roman"/>
          <w:sz w:val="24"/>
          <w:szCs w:val="24"/>
          <w:lang w:val="en-ID"/>
        </w:rPr>
        <w:t xml:space="preserve"> </w:t>
      </w:r>
      <w:proofErr w:type="spellStart"/>
      <w:r w:rsidRPr="00EE229D">
        <w:rPr>
          <w:rFonts w:ascii="Times New Roman" w:hAnsi="Times New Roman" w:cs="Times New Roman"/>
          <w:sz w:val="24"/>
          <w:szCs w:val="24"/>
          <w:lang w:val="en-ID"/>
        </w:rPr>
        <w:t>berpengaruh</w:t>
      </w:r>
      <w:proofErr w:type="spellEnd"/>
      <w:r w:rsidRPr="00EE229D">
        <w:rPr>
          <w:rFonts w:ascii="Times New Roman" w:hAnsi="Times New Roman" w:cs="Times New Roman"/>
          <w:sz w:val="24"/>
          <w:szCs w:val="24"/>
          <w:lang w:val="en-ID"/>
        </w:rPr>
        <w:t xml:space="preserve"> </w:t>
      </w:r>
      <w:proofErr w:type="spellStart"/>
      <w:r w:rsidRPr="00EE229D">
        <w:rPr>
          <w:rFonts w:ascii="Times New Roman" w:hAnsi="Times New Roman" w:cs="Times New Roman"/>
          <w:sz w:val="24"/>
          <w:szCs w:val="24"/>
          <w:lang w:val="en-ID"/>
        </w:rPr>
        <w:t>terhadap</w:t>
      </w:r>
      <w:proofErr w:type="spellEnd"/>
      <w:r w:rsidRPr="00EE229D">
        <w:rPr>
          <w:rFonts w:ascii="Times New Roman" w:hAnsi="Times New Roman" w:cs="Times New Roman"/>
          <w:sz w:val="24"/>
          <w:szCs w:val="24"/>
          <w:lang w:val="en-ID"/>
        </w:rPr>
        <w:t xml:space="preserve"> </w:t>
      </w:r>
      <w:r w:rsidRPr="00EE229D">
        <w:rPr>
          <w:rFonts w:ascii="Times New Roman" w:hAnsi="Times New Roman" w:cs="Times New Roman"/>
          <w:i/>
          <w:sz w:val="24"/>
          <w:szCs w:val="24"/>
          <w:lang w:val="en-ID"/>
        </w:rPr>
        <w:t>Audit Report Lag</w:t>
      </w:r>
      <w:r w:rsidRPr="00EE229D">
        <w:rPr>
          <w:rFonts w:ascii="Times New Roman" w:hAnsi="Times New Roman" w:cs="Times New Roman"/>
          <w:sz w:val="24"/>
          <w:szCs w:val="24"/>
          <w:lang w:val="id-ID"/>
        </w:rPr>
        <w:t xml:space="preserve">. Penelitian </w:t>
      </w:r>
      <w:r w:rsidRPr="00EE229D">
        <w:rPr>
          <w:rFonts w:ascii="Times New Roman" w:hAnsi="Times New Roman" w:cs="Times New Roman"/>
          <w:sz w:val="24"/>
          <w:szCs w:val="24"/>
          <w:lang w:val="en-ID"/>
        </w:rPr>
        <w:fldChar w:fldCharType="begin" w:fldLock="1"/>
      </w:r>
      <w:r w:rsidRPr="00EE229D">
        <w:rPr>
          <w:rFonts w:ascii="Times New Roman" w:hAnsi="Times New Roman" w:cs="Times New Roman"/>
          <w:sz w:val="24"/>
          <w:szCs w:val="24"/>
          <w:lang w:val="id-ID"/>
        </w:rPr>
        <w:instrText>ADDIN CSL_CITATION {"citationItems":[{"id":"ITEM-1","itemData":{"author":[{"dropping-particle":"","family":"Gunawan","given":"Joshua Sanders","non-dropping-particle":"","parse-names":false,"suffix":""},{"dropping-particle":"","family":"Suratman","given":"Adji","non-dropping-particle":"","parse-names":false,"suffix":""},{"dropping-particle":"","family":"Rova","given":"Yuniza","non-dropping-particle":"","parse-names":false,"suffix":""},{"dropping-particle":"","family":"Akuntansi","given":"Program Studi","non-dropping-particle":"","parse-names":false,"suffix":""},{"dropping-particle":"","family":"Tinggi","given":"Sekolah","non-dropping-particle":"","parse-names":false,"suffix":""},{"dropping-particle":"","family":"Ekonomi","given":"Ilmu","non-dropping-particle":"","parse-names":false,"suffix":""}],"id":"ITEM-1","issue":"3","issued":{"date-parts":[["2020"]]},"page":"422-436","title":"PENGARUH CORPORATE GOVERNANCE DAN AUDIT TENURE TERHADAP AUDIT REPORT LAG PADA PERUSAHAAN LQ45","type":"article-journal","volume":"1"},"uris":["http://www.mendeley.com/documents/?uuid=e0c5fb2f-91a1-4712-b618-74f9a118b3aa","http://www.mendeley.com/documents/?uuid=bf733db5-676c-4f3e-9278-92fde4827e22"]}],"mendeley":{"formattedCitation":"(Gunawan et al., 2020)","manualFormatting":"Gunawan et al. (2020)","plainTextFormattedCitation":"(Gunawan et al., 2020)","previouslyFormattedCitation":"(Gunawan et al., 2020)"},"properties":{"noteIndex":0},"schema":"https://github.com/citation-style-language/schema/raw/master/csl-citation.json"}</w:instrText>
      </w:r>
      <w:r w:rsidRPr="00EE229D">
        <w:rPr>
          <w:rFonts w:ascii="Times New Roman" w:hAnsi="Times New Roman" w:cs="Times New Roman"/>
          <w:sz w:val="24"/>
          <w:szCs w:val="24"/>
          <w:lang w:val="en-ID"/>
        </w:rPr>
        <w:fldChar w:fldCharType="separate"/>
      </w:r>
      <w:r w:rsidRPr="00EE229D">
        <w:rPr>
          <w:rFonts w:ascii="Times New Roman" w:hAnsi="Times New Roman" w:cs="Times New Roman"/>
          <w:noProof/>
          <w:sz w:val="24"/>
          <w:szCs w:val="24"/>
          <w:lang w:val="id-ID"/>
        </w:rPr>
        <w:t xml:space="preserve">Gunawan </w:t>
      </w:r>
      <w:r w:rsidRPr="00EE229D">
        <w:rPr>
          <w:rFonts w:ascii="Times New Roman" w:hAnsi="Times New Roman" w:cs="Times New Roman"/>
          <w:i/>
          <w:noProof/>
          <w:sz w:val="24"/>
          <w:szCs w:val="24"/>
          <w:lang w:val="id-ID"/>
        </w:rPr>
        <w:t>et al.</w:t>
      </w:r>
      <w:r w:rsidRPr="00EE229D">
        <w:rPr>
          <w:rFonts w:ascii="Times New Roman" w:hAnsi="Times New Roman" w:cs="Times New Roman"/>
          <w:noProof/>
          <w:sz w:val="24"/>
          <w:szCs w:val="24"/>
          <w:lang w:val="id-ID"/>
        </w:rPr>
        <w:t xml:space="preserve"> (2020)</w:t>
      </w:r>
      <w:r w:rsidRPr="00EE229D">
        <w:rPr>
          <w:rFonts w:ascii="Times New Roman" w:hAnsi="Times New Roman" w:cs="Times New Roman"/>
          <w:sz w:val="24"/>
          <w:szCs w:val="24"/>
          <w:lang w:val="en-ID"/>
        </w:rPr>
        <w:fldChar w:fldCharType="end"/>
      </w:r>
      <w:r w:rsidRPr="00EE229D">
        <w:rPr>
          <w:rFonts w:ascii="Times New Roman" w:hAnsi="Times New Roman" w:cs="Times New Roman"/>
          <w:sz w:val="24"/>
          <w:szCs w:val="24"/>
          <w:lang w:val="id-ID"/>
        </w:rPr>
        <w:t xml:space="preserve"> dan Bhoor &amp; Khamees (2016) yang menyatakan menyatakan bahwa lama atau tidaknya tenure KAP tidak berpengaruh terhadap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 xml:space="preserve">. Penelitian yang dilakukan oleh </w:t>
      </w:r>
      <w:r w:rsidRPr="00EE229D">
        <w:rPr>
          <w:rFonts w:ascii="Times New Roman" w:hAnsi="Times New Roman" w:cs="Times New Roman"/>
          <w:sz w:val="24"/>
          <w:szCs w:val="24"/>
        </w:rPr>
        <w:fldChar w:fldCharType="begin" w:fldLock="1"/>
      </w:r>
      <w:r w:rsidRPr="00EE229D">
        <w:rPr>
          <w:rFonts w:ascii="Times New Roman" w:hAnsi="Times New Roman" w:cs="Times New Roman"/>
          <w:sz w:val="24"/>
          <w:szCs w:val="24"/>
          <w:lang w:val="id-ID"/>
        </w:rPr>
        <w:instrText>ADDIN CSL_CITATION {"citationItems":[{"id":"ITEM-1","itemData":{"author":[{"dropping-particle":"","family":"Affifah","given":"Audy Nur","non-dropping-particle":"","parse-names":false,"suffix":""},{"dropping-particle":"","family":"Susilowati","given":"Endah","non-dropping-particle":"","parse-names":false,"suffix":""}],"id":"ITEM-1","issue":"1","issued":{"date-parts":[["2021"]]},"title":"Pengaruh Audit Tenure dan Ukuran KAP terhadap Audit Report Lag ( ARL ) dengan Kualitas Audit sebagai Variabel Intervening ( Studi pada Perusahaan BUMN yang Terdaftar di Bursa Efek Indonesia Periode 2015-2019 ) dapat mengakibatkan terjadinya Audit Report L","type":"article-journal","volume":"16"},"uris":["http://www.mendeley.com/documents/?uuid=067b1f62-985e-49fe-99c9-a117a2e1d0c2","http://www.mendeley.com/documents/?uuid=d024f15f-8296-42de-8658-defdf248a28e"]}],"mendeley":{"formattedCitation":"(Affifah &amp; Susilowati, 2021)","manualFormatting":"Affifah &amp; Susilowati (2021)","plainTextFormattedCitation":"(Affifah &amp; Susilowati, 2021)","previouslyFormattedCitation":"(Affifah &amp; Susilowati, 2021)"},"properties":{"noteIndex":0},"schema":"https://github.com/citation-style-language/schema/raw/master/csl-citation.json"}</w:instrText>
      </w:r>
      <w:r w:rsidRPr="00EE229D">
        <w:rPr>
          <w:rFonts w:ascii="Times New Roman" w:hAnsi="Times New Roman" w:cs="Times New Roman"/>
          <w:sz w:val="24"/>
          <w:szCs w:val="24"/>
        </w:rPr>
        <w:fldChar w:fldCharType="separate"/>
      </w:r>
      <w:r w:rsidRPr="00EE229D">
        <w:rPr>
          <w:rFonts w:ascii="Times New Roman" w:hAnsi="Times New Roman" w:cs="Times New Roman"/>
          <w:noProof/>
          <w:sz w:val="24"/>
          <w:szCs w:val="24"/>
          <w:lang w:val="id-ID"/>
        </w:rPr>
        <w:t>Affifah &amp; Susilowati (2021)</w:t>
      </w:r>
      <w:r w:rsidRPr="00EE229D">
        <w:rPr>
          <w:rFonts w:ascii="Times New Roman" w:hAnsi="Times New Roman" w:cs="Times New Roman"/>
          <w:sz w:val="24"/>
          <w:szCs w:val="24"/>
        </w:rPr>
        <w:fldChar w:fldCharType="end"/>
      </w:r>
      <w:r w:rsidRPr="00EE229D">
        <w:rPr>
          <w:rFonts w:ascii="Times New Roman" w:hAnsi="Times New Roman" w:cs="Times New Roman"/>
          <w:sz w:val="24"/>
          <w:szCs w:val="24"/>
          <w:lang w:val="id-ID"/>
        </w:rPr>
        <w:t xml:space="preserve"> menemukan hasil bahwa </w:t>
      </w:r>
      <w:r w:rsidRPr="00EE229D">
        <w:rPr>
          <w:rFonts w:ascii="Times New Roman" w:hAnsi="Times New Roman" w:cs="Times New Roman"/>
          <w:i/>
          <w:sz w:val="24"/>
          <w:szCs w:val="24"/>
          <w:lang w:val="id-ID"/>
        </w:rPr>
        <w:t>audit tenure</w:t>
      </w:r>
      <w:r w:rsidRPr="00EE229D">
        <w:rPr>
          <w:rFonts w:ascii="Times New Roman" w:hAnsi="Times New Roman" w:cs="Times New Roman"/>
          <w:sz w:val="24"/>
          <w:szCs w:val="24"/>
          <w:lang w:val="id-ID"/>
        </w:rPr>
        <w:t xml:space="preserve"> berpengaruh negatif signifikan dan tidak dapat memoderasi hubungan </w:t>
      </w:r>
      <w:r w:rsidRPr="00EE229D">
        <w:rPr>
          <w:rFonts w:ascii="Times New Roman" w:hAnsi="Times New Roman" w:cs="Times New Roman"/>
          <w:i/>
          <w:sz w:val="24"/>
          <w:szCs w:val="24"/>
          <w:lang w:val="id-ID"/>
        </w:rPr>
        <w:t>Audit Tenure</w:t>
      </w:r>
      <w:r w:rsidRPr="00EE229D">
        <w:rPr>
          <w:rFonts w:ascii="Times New Roman" w:hAnsi="Times New Roman" w:cs="Times New Roman"/>
          <w:sz w:val="24"/>
          <w:szCs w:val="24"/>
          <w:lang w:val="id-ID"/>
        </w:rPr>
        <w:t xml:space="preserve"> terhadap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 xml:space="preserve"> Berbeda dengan penelitian yang dilakukan </w:t>
      </w:r>
      <w:r w:rsidRPr="00EE229D">
        <w:rPr>
          <w:rFonts w:ascii="Times New Roman" w:hAnsi="Times New Roman" w:cs="Times New Roman"/>
          <w:sz w:val="24"/>
          <w:szCs w:val="24"/>
        </w:rPr>
        <w:fldChar w:fldCharType="begin" w:fldLock="1"/>
      </w:r>
      <w:r w:rsidRPr="00EE229D">
        <w:rPr>
          <w:rFonts w:ascii="Times New Roman" w:hAnsi="Times New Roman" w:cs="Times New Roman"/>
          <w:sz w:val="24"/>
          <w:szCs w:val="24"/>
          <w:lang w:val="id-ID"/>
        </w:rPr>
        <w:instrText>ADDIN CSL_CITATION {"citationItems":[{"id":"ITEM-1","itemData":{"author":[{"dropping-particle":"","family":"Budiono","given":"Eddi","non-dropping-particle":"","parse-names":false,"suffix":""}],"id":"ITEM-1","issue":"1","issued":{"date-parts":[["2018"]]},"page":"22-27","title":"Analisis determinan audit report lag","type":"article-journal","volume":"10"},"uris":["http://www.mendeley.com/documents/?uuid=e96d9e61-2796-4b72-90f9-64eeecbb124f","http://www.mendeley.com/documents/?uuid=4a10557a-f93b-4918-b84b-2b0fb87e4755"]}],"mendeley":{"formattedCitation":"(Budiono, 2018)","manualFormatting":"Budiono (2018)","plainTextFormattedCitation":"(Budiono, 2018)","previouslyFormattedCitation":"(Budiono, 2018)"},"properties":{"noteIndex":0},"schema":"https://github.com/citation-style-language/schema/raw/master/csl-citation.json"}</w:instrText>
      </w:r>
      <w:r w:rsidRPr="00EE229D">
        <w:rPr>
          <w:rFonts w:ascii="Times New Roman" w:hAnsi="Times New Roman" w:cs="Times New Roman"/>
          <w:sz w:val="24"/>
          <w:szCs w:val="24"/>
        </w:rPr>
        <w:fldChar w:fldCharType="separate"/>
      </w:r>
      <w:r w:rsidRPr="00EE229D">
        <w:rPr>
          <w:rFonts w:ascii="Times New Roman" w:hAnsi="Times New Roman" w:cs="Times New Roman"/>
          <w:noProof/>
          <w:sz w:val="24"/>
          <w:szCs w:val="24"/>
          <w:lang w:val="id-ID"/>
        </w:rPr>
        <w:t>Budiono (2018)</w:t>
      </w:r>
      <w:r w:rsidRPr="00EE229D">
        <w:rPr>
          <w:rFonts w:ascii="Times New Roman" w:hAnsi="Times New Roman" w:cs="Times New Roman"/>
          <w:sz w:val="24"/>
          <w:szCs w:val="24"/>
        </w:rPr>
        <w:fldChar w:fldCharType="end"/>
      </w:r>
      <w:r w:rsidRPr="00EE229D">
        <w:rPr>
          <w:rFonts w:ascii="Times New Roman" w:hAnsi="Times New Roman" w:cs="Times New Roman"/>
          <w:sz w:val="24"/>
          <w:szCs w:val="24"/>
          <w:lang w:val="id-ID"/>
        </w:rPr>
        <w:t xml:space="preserve"> menemukan </w:t>
      </w:r>
      <w:r w:rsidRPr="00EE229D">
        <w:rPr>
          <w:rFonts w:ascii="Times New Roman" w:hAnsi="Times New Roman" w:cs="Times New Roman"/>
          <w:sz w:val="24"/>
          <w:szCs w:val="24"/>
          <w:lang w:val="id-ID"/>
        </w:rPr>
        <w:lastRenderedPageBreak/>
        <w:t xml:space="preserve">hasil bahwa kualitas audit dapat memoderasi pengaruh </w:t>
      </w:r>
      <w:r w:rsidRPr="00EE229D">
        <w:rPr>
          <w:rFonts w:ascii="Times New Roman" w:hAnsi="Times New Roman" w:cs="Times New Roman"/>
          <w:i/>
          <w:sz w:val="24"/>
          <w:szCs w:val="24"/>
          <w:lang w:val="id-ID"/>
        </w:rPr>
        <w:t>audit tenure</w:t>
      </w:r>
      <w:r w:rsidRPr="00EE229D">
        <w:rPr>
          <w:rFonts w:ascii="Times New Roman" w:hAnsi="Times New Roman" w:cs="Times New Roman"/>
          <w:sz w:val="24"/>
          <w:szCs w:val="24"/>
          <w:lang w:val="id-ID"/>
        </w:rPr>
        <w:t xml:space="preserve"> terhadap </w:t>
      </w:r>
      <w:r w:rsidRPr="00EE229D">
        <w:rPr>
          <w:rFonts w:ascii="Times New Roman" w:hAnsi="Times New Roman" w:cs="Times New Roman"/>
          <w:i/>
          <w:sz w:val="24"/>
          <w:szCs w:val="24"/>
          <w:lang w:val="id-ID"/>
        </w:rPr>
        <w:t>audit report lag.</w:t>
      </w:r>
    </w:p>
    <w:p w:rsidR="00630A4C" w:rsidRPr="00EE229D" w:rsidRDefault="00630A4C" w:rsidP="00CC6E12">
      <w:pPr>
        <w:tabs>
          <w:tab w:val="left" w:pos="802"/>
          <w:tab w:val="center" w:pos="4135"/>
        </w:tabs>
        <w:spacing w:line="480" w:lineRule="auto"/>
        <w:jc w:val="both"/>
        <w:rPr>
          <w:rStyle w:val="markedcontent"/>
          <w:rFonts w:ascii="Times New Roman" w:hAnsi="Times New Roman" w:cs="Times New Roman"/>
          <w:sz w:val="24"/>
          <w:szCs w:val="24"/>
          <w:lang w:val="id-ID"/>
        </w:rPr>
      </w:pPr>
      <w:r w:rsidRPr="00EE229D">
        <w:rPr>
          <w:rFonts w:ascii="Times New Roman" w:hAnsi="Times New Roman" w:cs="Times New Roman"/>
          <w:sz w:val="24"/>
          <w:szCs w:val="24"/>
          <w:lang w:val="id-ID"/>
        </w:rPr>
        <w:tab/>
        <w:t>Faktor lainnya yang dapat mempengaruhi audit report lag adalah kualitas audit. Kualitas Audit adalah proporsional auditor ketika menemukan serta melaporkan terjadinya penyelewengan dalam suatu emiten</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{"citationItems":[{"id":"ITEM-1","itemData":{"author":[{"dropping-particle":"","family":"Thohiroh","given":"Laya Alil &amp; Aisyahturrahmi","non-dropping-particle":"","parse-names":false,"suffix":""}],"container-title":"Jurnal Ilmiah MEA","id":"ITEM-1","issue":"1","issued":{"date-parts":[["2022"]]},"page":"577-595","title":"APAKAH KUALITAS AUDIT DAPAT MEMPENGARUHI AUDIT REPORT LAG DI MASA PANDEMI COVID-19 ? JIMEA | Jurnal Ilmiah MEA ( Manajemen , Ekonomi , dan Akuntansi )","type":"article-journal","volume":"6"},"uris":["http://www.mendeley.com/documents/?uuid=4314ce3c-5a0b-4b84-8b98-41481d6eab6b","http://www.mendeley.com/documents/?uuid=033fe9e5-8924-4c66-80d8-3685f1d2db85"]}],"mendeley":{"formattedCitation":"(Thohiroh, 2022)","plainTextFormattedCitation":"(Thohiroh, 2022)","previouslyFormattedCitation":"(Thohiroh, 2022)"},"properties":{"noteIndex":0},"schema":"https://github.com/citation-style-language/schema/raw/master/csl-citation.json"}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(Thohiroh, 2022)</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.Menurut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{"citationItems":[{"id":"ITEM-1","itemData":{"author":[{"dropping-particle":"","family":"Maulana","given":"P","non-dropping-particle":"","parse-names":false,"suffix":""}],"container-title":"Parsimonia","id":"ITEM-1","issued":{"date-parts":[["2018"]]},"title":"Pengaruh Audit Quality Dan Audit Tenure Terhadap Audit Report Lag Perusahaan Manufaktur 2013 — 2015","type":"article-journal","volume":"113–125"},"uris":["http://www.mendeley.com/documents/?uuid=7b28c3e3-722f-4bfa-a69b-dc4440bb9274","http://www.mendeley.com/documents/?uuid=9381ee41-17f8-444a-ab4c-b55d9b14ea6c"]}],"mendeley":{"formattedCitation":"(Maulana, 2018b)","manualFormatting":"Maulana (2018)","plainTextFormattedCitation":"(Maulana, 2018b)","previouslyFormattedCitation":"(Maulana, 2018b)"},"properties":{"noteIndex":0},"schema":"https://github.com/citation-style-language/schema/raw/master/csl-citation.json"}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Maulana (2018)</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kemampuan auditor untuk memberikan kepastian bahwa pelaporan keuangan terbebas dari kekeliruan data atau kecurangan</w:t>
      </w:r>
      <w:r>
        <w:rPr>
          <w:rFonts w:ascii="Times New Roman" w:hAnsi="Times New Roman" w:cs="Times New Roman"/>
          <w:sz w:val="24"/>
          <w:szCs w:val="24"/>
        </w:rPr>
        <w:t xml:space="preserve"> </w:t>
      </w:r>
      <w:r w:rsidRPr="00EE229D">
        <w:rPr>
          <w:rFonts w:ascii="Times New Roman" w:hAnsi="Times New Roman" w:cs="Times New Roman"/>
          <w:sz w:val="24"/>
          <w:szCs w:val="24"/>
          <w:lang w:val="id-ID"/>
        </w:rPr>
        <w:t>yang serius, serta kepatuhannya terhadap standar profesional yang berlaku adalah yang dimaksud dengan istilah kualitas audit, karena pengurangan risiko penipuan dan mutu pengauditan yang baik dapat menambah rasa kepercayaan publik.</w:t>
      </w:r>
      <w:r w:rsidRPr="00EE229D">
        <w:rPr>
          <w:rStyle w:val="markedcontent"/>
          <w:rFonts w:ascii="Times New Roman" w:hAnsi="Times New Roman" w:cs="Times New Roman"/>
          <w:sz w:val="24"/>
          <w:szCs w:val="24"/>
          <w:lang w:val="id-ID"/>
        </w:rPr>
        <w:t xml:space="preserve">Auditor yang berkualitas dapat mendeteksi terjadinya manipulasi pada laporan keuangan, sehingga proses audit dapat diselesaikan dengan tepat waktu demi menjaga reputasinya. </w:t>
      </w:r>
    </w:p>
    <w:p w:rsidR="00630A4C" w:rsidRPr="00EE229D" w:rsidRDefault="00630A4C" w:rsidP="00CC6E12">
      <w:pPr>
        <w:tabs>
          <w:tab w:val="left" w:pos="802"/>
          <w:tab w:val="center" w:pos="4135"/>
        </w:tabs>
        <w:spacing w:line="480" w:lineRule="auto"/>
        <w:jc w:val="both"/>
        <w:rPr>
          <w:rFonts w:ascii="Times New Roman" w:hAnsi="Times New Roman" w:cs="Times New Roman"/>
          <w:sz w:val="24"/>
          <w:szCs w:val="24"/>
          <w:lang w:val="id-ID"/>
        </w:rPr>
      </w:pPr>
      <w:r w:rsidRPr="00EE229D">
        <w:rPr>
          <w:rStyle w:val="markedcontent"/>
          <w:rFonts w:ascii="Times New Roman" w:hAnsi="Times New Roman" w:cs="Times New Roman"/>
          <w:sz w:val="24"/>
          <w:szCs w:val="24"/>
          <w:lang w:val="id-ID"/>
        </w:rPr>
        <w:tab/>
      </w:r>
      <w:r w:rsidRPr="00EE229D">
        <w:rPr>
          <w:rFonts w:ascii="Times New Roman" w:hAnsi="Times New Roman" w:cs="Times New Roman"/>
          <w:sz w:val="24"/>
          <w:szCs w:val="24"/>
          <w:lang w:val="id-ID"/>
        </w:rPr>
        <w:t xml:space="preserve">Menurut </w:t>
      </w:r>
      <w:r w:rsidRPr="00EE229D">
        <w:rPr>
          <w:rFonts w:ascii="Times New Roman" w:hAnsi="Times New Roman" w:cs="Times New Roman"/>
          <w:sz w:val="24"/>
          <w:szCs w:val="24"/>
          <w:lang w:val="en-ID"/>
        </w:rPr>
        <w:fldChar w:fldCharType="begin" w:fldLock="1"/>
      </w:r>
      <w:r w:rsidRPr="00EE229D">
        <w:rPr>
          <w:rFonts w:ascii="Times New Roman" w:hAnsi="Times New Roman" w:cs="Times New Roman"/>
          <w:sz w:val="24"/>
          <w:szCs w:val="24"/>
          <w:lang w:val="id-ID"/>
        </w:rPr>
        <w:instrText>ADDIN CSL_CITATION {"citationItems":[{"id":"ITEM-1","itemData":{"abstract":"This research aims to analyze how audit quality and tenure audit correlate affect audit report lag with auditor industry specialization as a moderating variable of empirical studies on manufacturing companies listed in Bursa Efek Indonesia during the period of 2010 – 2012. Audit quality using earning surprise benchmark proxy and tenure audit are utilized as independent variables. Dependent variable in this research is audit report lag. Data used in this research are collected from financial statements of manufacturing companies listed in IDX fact book and Indonesian Capital Market Directory. The population of this research comprise of manufacturing companies listed in Bursa Efek Indonesia during the period of 2010 – 2012 with a total of 75 companies. The samples are determined using purposive sampling method. Data used in this research are secondary data from financial statement of the aforementioned manufacturing companies. Analysis of data is carried out using multiple regression method with the aid of SPSS Version 16 computer program. This research reveals that tenure audit moderated by auditor industry specialization shows shorter audit report lag compared to that of the non-specialists, whereas the audit quality with earning surprise benchmark proxy is not moderated by auditor industry specialization. Good audit quality moderated by auditor industry specialization does not contribute to audit report lag.","author":[{"dropping-particle":"","family":"Giwang Permata Dewi","given":"Sandiba","non-dropping-particle":"","parse-names":false,"suffix":""},{"dropping-particle":"","family":"Nur Afri Yuyetta","given":"Etna","non-dropping-particle":"","parse-names":false,"suffix":""}],"container-title":"Diponegoro Journal of Accounting","id":"ITEM-1","issued":{"date-parts":[["2014"]]},"page":"24","title":"Pengaruh Kualitas Audit dan Tenure Audit Terhadap Audit Report Lag (ARL) Dengan Spesialisasi Auditor Industri Sebagai Variabel Moderasi (Studi Empiris pada Perusahaaan Manufaktur yang Listing di BEI Tahun 2010-2012)","type":"article-journal","volume":"3"},"uris":["http://www.mendeley.com/documents/?uuid=6681572a-179c-40ec-b790-8a71467fcf42"]}],"mendeley":{"formattedCitation":"(Giwang Permata Dewi &amp; Nur Afri Yuyetta, 2014)","manualFormatting":"Giwang  &amp; Yuyetta (2022)","plainTextFormattedCitation":"(Giwang Permata Dewi &amp; Nur Afri Yuyetta, 2014)","previouslyFormattedCitation":"(Giwang Permata Dewi &amp; Nur Afri Yuyetta, 2014)"},"properties":{"noteIndex":0},"schema":"https://github.com/citation-style-language/schema/raw/master/csl-citation.json"}</w:instrText>
      </w:r>
      <w:r w:rsidRPr="00EE229D">
        <w:rPr>
          <w:rFonts w:ascii="Times New Roman" w:hAnsi="Times New Roman" w:cs="Times New Roman"/>
          <w:sz w:val="24"/>
          <w:szCs w:val="24"/>
          <w:lang w:val="en-ID"/>
        </w:rPr>
        <w:fldChar w:fldCharType="separate"/>
      </w:r>
      <w:r w:rsidRPr="00EE229D">
        <w:rPr>
          <w:rFonts w:ascii="Times New Roman" w:hAnsi="Times New Roman" w:cs="Times New Roman"/>
          <w:noProof/>
          <w:sz w:val="24"/>
          <w:szCs w:val="24"/>
          <w:lang w:val="id-ID"/>
        </w:rPr>
        <w:t>Giwang  &amp; Yuyetta (2022)</w:t>
      </w:r>
      <w:r w:rsidRPr="00EE229D">
        <w:rPr>
          <w:rFonts w:ascii="Times New Roman" w:hAnsi="Times New Roman" w:cs="Times New Roman"/>
          <w:sz w:val="24"/>
          <w:szCs w:val="24"/>
          <w:lang w:val="en-ID"/>
        </w:rPr>
        <w:fldChar w:fldCharType="end"/>
      </w:r>
      <w:r w:rsidRPr="00EE229D">
        <w:rPr>
          <w:rFonts w:ascii="Times New Roman" w:hAnsi="Times New Roman" w:cs="Times New Roman"/>
          <w:sz w:val="24"/>
          <w:szCs w:val="24"/>
          <w:lang w:val="id-ID"/>
        </w:rPr>
        <w:t xml:space="preserve"> Audit Report Lag dipengaruhi secara signifikan dengan arah positif melalui kualitas audit sehingga dapat diartikan bahwa audit yang memiliki kualitas yang lebih tinggi akan memiliki </w:t>
      </w:r>
      <w:r w:rsidRPr="00EE229D">
        <w:rPr>
          <w:rFonts w:ascii="Times New Roman" w:hAnsi="Times New Roman" w:cs="Times New Roman"/>
          <w:i/>
          <w:sz w:val="24"/>
          <w:szCs w:val="24"/>
          <w:lang w:val="id-ID"/>
        </w:rPr>
        <w:t>Audit Report Lag</w:t>
      </w:r>
      <w:r w:rsidRPr="00EE229D">
        <w:rPr>
          <w:rFonts w:ascii="Times New Roman" w:hAnsi="Times New Roman" w:cs="Times New Roman"/>
          <w:sz w:val="24"/>
          <w:szCs w:val="24"/>
          <w:lang w:val="id-ID"/>
        </w:rPr>
        <w:t xml:space="preserve"> yang lebih lama.</w:t>
      </w:r>
      <w:r>
        <w:rPr>
          <w:rFonts w:ascii="Times New Roman" w:hAnsi="Times New Roman" w:cs="Times New Roman"/>
          <w:sz w:val="24"/>
          <w:szCs w:val="24"/>
        </w:rPr>
        <w:t xml:space="preserve"> </w:t>
      </w:r>
      <w:r w:rsidRPr="00EE229D">
        <w:rPr>
          <w:rFonts w:ascii="Times New Roman" w:hAnsi="Times New Roman" w:cs="Times New Roman"/>
          <w:sz w:val="24"/>
          <w:szCs w:val="24"/>
          <w:lang w:val="id-ID"/>
        </w:rPr>
        <w:t xml:space="preserve">Penelitian ini tidak sejalan dengan penelitian </w:t>
      </w:r>
      <w:r w:rsidRPr="00EE229D">
        <w:rPr>
          <w:rFonts w:ascii="Times New Roman" w:hAnsi="Times New Roman" w:cs="Times New Roman"/>
          <w:sz w:val="24"/>
          <w:szCs w:val="24"/>
          <w:lang w:val="en-ID"/>
        </w:rPr>
        <w:fldChar w:fldCharType="begin" w:fldLock="1"/>
      </w:r>
      <w:r w:rsidRPr="00EE229D">
        <w:rPr>
          <w:rFonts w:ascii="Times New Roman" w:hAnsi="Times New Roman" w:cs="Times New Roman"/>
          <w:sz w:val="24"/>
          <w:szCs w:val="24"/>
          <w:lang w:val="id-ID"/>
        </w:rPr>
        <w:instrText>ADDIN CSL_CITATION {"citationItems":[{"id":"ITEM-1","itemData":{"ISSN":"2355-5483","abstract":"Abstrak Penelitian ini bertujuan untuk membuktikan apakah ada pengaruh dari audit quality dan audit tenure terhadap audit report lag. Audit quality menggunakan proksi ukuran dari KAP yaitu KAP Big Four dan KAP Non Big Four. Audit tenure menggunakan proksi kontrak kerja yang dilakukan KAP dengan perusahaan. Sedangkan audit report lag diproksikan dengan lamanya penyelesaian audit berdasarkan tanggal tahun buku terakhir sampai dengan tanggal laporan audit. Hasil penelitian menunjukan bahwa audit quality tidak memiliki pengaruh terhadap audit report lag, sedangkan audit tenure memiliki pengaruh terhadap audit report lag. Hasil tersebut dikarenakan audit quality yang diukur berdasarkan ukuran KAP, memiliki hasil penyelesaian audit report lag yang tidak berebeda jauh. Sedangkan audit tenure memiliki pengaruh terhadap audit report lag, dikarenakan, semakin lama kontrak kerja yang dilakukan pihak KAP dengan perusahaan, akan memberikan pengetahuan kepada auditor sehingga audit dapat terselesaikan tepat waktu. Kata-kata kunci: audit report lag, audit quality, audit tenure. Abstract This research aims to prove the effect of audit quality and audit tenure on audit report lag. Audit quality can be measured with the public accounting firm size such as Big Four and Non Big Four. Audit tenure measured by the employment contract with the company. Audit report lag measured by the length of audit completion the length of completion of the audit by the date of the last financial year based on the last date of book year to last date of audit report year. The result of this research found out that audit quality did not affect auditor report lag, while audit tenure affected audit report lag. These results are due to audit quality measured by the size of the public accounting firm, have the result of completion of the audit report lag is not much different. Meanwhile, the audit tenure affected audit report lag, because, the longer the employment contract done by the company and public accounting firm, will provide knowledge to the auditor so that the audit can be completed on time.","author":[{"dropping-particle":"","family":"Maulana","given":"Pandu","non-dropping-particle":"","parse-names":false,"suffix":""}],"container-title":"Parsimonia","id":"ITEM-1","issue":"1","issued":{"date-parts":[["2018"]]},"page":"113-125","title":"Pengaruh Audit Quality Dan Audit Tenure Terhadap Audit Report Lag Perusahaan Manufaktur 2013-2015","type":"article-journal","volume":"5"},"uris":["http://www.mendeley.com/documents/?uuid=899baa0d-208f-4f0a-b17d-5f432736dd51","http://www.mendeley.com/documents/?uuid=3729f5d0-6442-406b-b1da-c492d8f961d3"]}],"mendeley":{"formattedCitation":"(Maulana, 2018a)","manualFormatting":"Maulana (2018)","plainTextFormattedCitation":"(Maulana, 2018a)","previouslyFormattedCitation":"(Maulana, 2018a)"},"properties":{"noteIndex":0},"schema":"https://github.com/citation-style-language/schema/raw/master/csl-citation.json"}</w:instrText>
      </w:r>
      <w:r w:rsidRPr="00EE229D">
        <w:rPr>
          <w:rFonts w:ascii="Times New Roman" w:hAnsi="Times New Roman" w:cs="Times New Roman"/>
          <w:sz w:val="24"/>
          <w:szCs w:val="24"/>
          <w:lang w:val="en-ID"/>
        </w:rPr>
        <w:fldChar w:fldCharType="separate"/>
      </w:r>
      <w:r w:rsidRPr="00EE229D">
        <w:rPr>
          <w:rFonts w:ascii="Times New Roman" w:hAnsi="Times New Roman" w:cs="Times New Roman"/>
          <w:noProof/>
          <w:sz w:val="24"/>
          <w:szCs w:val="24"/>
          <w:lang w:val="id-ID"/>
        </w:rPr>
        <w:t>Maulana (2018)</w:t>
      </w:r>
      <w:r w:rsidRPr="00EE229D">
        <w:rPr>
          <w:rFonts w:ascii="Times New Roman" w:hAnsi="Times New Roman" w:cs="Times New Roman"/>
          <w:sz w:val="24"/>
          <w:szCs w:val="24"/>
          <w:lang w:val="en-ID"/>
        </w:rPr>
        <w:fldChar w:fldCharType="end"/>
      </w:r>
      <w:r w:rsidRPr="00EE229D">
        <w:rPr>
          <w:rFonts w:ascii="Times New Roman" w:hAnsi="Times New Roman" w:cs="Times New Roman"/>
          <w:sz w:val="24"/>
          <w:szCs w:val="24"/>
          <w:lang w:val="id-ID"/>
        </w:rPr>
        <w:t xml:space="preserve"> yang menunjukkan bahwa Audit Report Lag tidak dapat dipengaruhi oleh kualitas audit yang diasilkan karena KAP tentunya wajibmemiliki kualitas audit sesuai standar yang berlaku di Indonesia, sehingga setiap KAPtetap memiliki kualitas audit.</w:t>
      </w:r>
    </w:p>
    <w:p w:rsidR="00630A4C" w:rsidRPr="00EE229D" w:rsidRDefault="00630A4C" w:rsidP="00CC6E12">
      <w:pPr>
        <w:spacing w:line="480" w:lineRule="auto"/>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ab/>
      </w:r>
      <w:proofErr w:type="spellStart"/>
      <w:r w:rsidRPr="00EE229D">
        <w:rPr>
          <w:rFonts w:ascii="Times New Roman" w:hAnsi="Times New Roman" w:cs="Times New Roman"/>
          <w:sz w:val="24"/>
          <w:szCs w:val="24"/>
        </w:rPr>
        <w:t>Penelitian</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dilakukan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oleh</w:t>
      </w:r>
      <w:proofErr w:type="spellEnd"/>
      <w:r w:rsidRPr="00EE229D">
        <w:rPr>
          <w:rFonts w:ascii="Times New Roman" w:hAnsi="Times New Roman" w:cs="Times New Roman"/>
          <w:sz w:val="24"/>
          <w:szCs w:val="24"/>
        </w:rPr>
        <w:t xml:space="preserve"> </w:t>
      </w:r>
      <w:r w:rsidRPr="00EE229D">
        <w:rPr>
          <w:rFonts w:ascii="Times New Roman" w:hAnsi="Times New Roman" w:cs="Times New Roman"/>
          <w:noProof/>
          <w:sz w:val="24"/>
          <w:szCs w:val="24"/>
        </w:rPr>
        <w:t>Ishaku (2021) dengan judul “</w:t>
      </w:r>
      <w:r w:rsidRPr="00EE229D">
        <w:rPr>
          <w:rFonts w:ascii="Times New Roman" w:hAnsi="Times New Roman" w:cs="Times New Roman"/>
          <w:i/>
          <w:sz w:val="24"/>
          <w:szCs w:val="24"/>
        </w:rPr>
        <w:t>Moderating Effect of Audit Quality on the Relationship Between Board Characteristics and Audit Report Lag of Listed Non-Financial Companies in Nigeria</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menunjukkan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hasil</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lastRenderedPageBreak/>
        <w:t>pengaruh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negatif</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signifikan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ukuran</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pada</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audit report lag</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independensi</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berpengaruh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positif</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tetapi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tidak</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signifikan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terhadap</w:t>
      </w:r>
      <w:proofErr w:type="spellEnd"/>
      <w:r w:rsidRPr="00EE229D">
        <w:rPr>
          <w:rFonts w:ascii="Times New Roman" w:hAnsi="Times New Roman" w:cs="Times New Roman"/>
          <w:sz w:val="24"/>
          <w:szCs w:val="24"/>
        </w:rPr>
        <w:t xml:space="preserve"> </w:t>
      </w:r>
      <w:r w:rsidRPr="00EE229D">
        <w:rPr>
          <w:rFonts w:ascii="Times New Roman" w:hAnsi="Times New Roman" w:cs="Times New Roman"/>
          <w:i/>
          <w:sz w:val="24"/>
          <w:szCs w:val="24"/>
        </w:rPr>
        <w:t>audit report lag</w:t>
      </w:r>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namun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rapat</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berpengaruh</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positif</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signifikan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terhadap</w:t>
      </w:r>
      <w:proofErr w:type="spellEnd"/>
      <w:r w:rsidRPr="00EE229D">
        <w:rPr>
          <w:rFonts w:ascii="Times New Roman" w:hAnsi="Times New Roman" w:cs="Times New Roman"/>
          <w:sz w:val="24"/>
          <w:szCs w:val="24"/>
        </w:rPr>
        <w:t xml:space="preserve"> audit report lag, </w:t>
      </w:r>
      <w:proofErr w:type="spellStart"/>
      <w:r w:rsidRPr="00EE229D">
        <w:rPr>
          <w:rFonts w:ascii="Times New Roman" w:hAnsi="Times New Roman" w:cs="Times New Roman"/>
          <w:sz w:val="24"/>
          <w:szCs w:val="24"/>
        </w:rPr>
        <w:t>kualitas</w:t>
      </w:r>
      <w:proofErr w:type="spellEnd"/>
      <w:r w:rsidRPr="00EE229D">
        <w:rPr>
          <w:rFonts w:ascii="Times New Roman" w:hAnsi="Times New Roman" w:cs="Times New Roman"/>
          <w:sz w:val="24"/>
          <w:szCs w:val="24"/>
        </w:rPr>
        <w:t xml:space="preserve"> audit </w:t>
      </w:r>
      <w:proofErr w:type="spellStart"/>
      <w:r w:rsidRPr="00EE229D">
        <w:rPr>
          <w:rFonts w:ascii="Times New Roman" w:hAnsi="Times New Roman" w:cs="Times New Roman"/>
          <w:sz w:val="24"/>
          <w:szCs w:val="24"/>
        </w:rPr>
        <w:t>memiliki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efek</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moderasi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negatif</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signifikan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pada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hubungan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antara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karakteristik</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dan</w:t>
      </w:r>
      <w:proofErr w:type="spellEnd"/>
      <w:r w:rsidRPr="00EE229D">
        <w:rPr>
          <w:rFonts w:ascii="Times New Roman" w:hAnsi="Times New Roman" w:cs="Times New Roman"/>
          <w:sz w:val="24"/>
          <w:szCs w:val="24"/>
        </w:rPr>
        <w:t xml:space="preserve"> audit report lag </w:t>
      </w:r>
      <w:proofErr w:type="spellStart"/>
      <w:r w:rsidRPr="00EE229D">
        <w:rPr>
          <w:rFonts w:ascii="Times New Roman" w:hAnsi="Times New Roman" w:cs="Times New Roman"/>
          <w:sz w:val="24"/>
          <w:szCs w:val="24"/>
        </w:rPr>
        <w:t>perusahaan</w:t>
      </w:r>
      <w:proofErr w:type="spellEnd"/>
      <w:r w:rsidRPr="00EE229D">
        <w:rPr>
          <w:rFonts w:ascii="Times New Roman" w:hAnsi="Times New Roman" w:cs="Times New Roman"/>
          <w:sz w:val="24"/>
          <w:szCs w:val="24"/>
        </w:rPr>
        <w:t xml:space="preserve"> non-</w:t>
      </w:r>
      <w:proofErr w:type="spellStart"/>
      <w:r w:rsidRPr="00EE229D">
        <w:rPr>
          <w:rFonts w:ascii="Times New Roman" w:hAnsi="Times New Roman" w:cs="Times New Roman"/>
          <w:sz w:val="24"/>
          <w:szCs w:val="24"/>
        </w:rPr>
        <w:t>keuangan</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terdaftar</w:t>
      </w:r>
      <w:proofErr w:type="spellEnd"/>
      <w:r w:rsidRPr="00EE229D">
        <w:rPr>
          <w:rFonts w:ascii="Times New Roman" w:hAnsi="Times New Roman" w:cs="Times New Roman"/>
          <w:sz w:val="24"/>
          <w:szCs w:val="24"/>
        </w:rPr>
        <w:t xml:space="preserve"> di Nigeria. </w:t>
      </w:r>
      <w:proofErr w:type="spellStart"/>
      <w:r w:rsidRPr="00EE229D">
        <w:rPr>
          <w:rFonts w:ascii="Times New Roman" w:hAnsi="Times New Roman" w:cs="Times New Roman"/>
          <w:sz w:val="24"/>
          <w:szCs w:val="24"/>
        </w:rPr>
        <w:t>Kualitas</w:t>
      </w:r>
      <w:proofErr w:type="spellEnd"/>
      <w:r w:rsidRPr="00EE229D">
        <w:rPr>
          <w:rFonts w:ascii="Times New Roman" w:hAnsi="Times New Roman" w:cs="Times New Roman"/>
          <w:sz w:val="24"/>
          <w:szCs w:val="24"/>
          <w:lang w:val="id-ID"/>
        </w:rPr>
        <w:t xml:space="preserve"> </w:t>
      </w:r>
      <w:r w:rsidRPr="00EE229D">
        <w:rPr>
          <w:rFonts w:ascii="Times New Roman" w:hAnsi="Times New Roman" w:cs="Times New Roman"/>
          <w:sz w:val="24"/>
          <w:szCs w:val="24"/>
        </w:rPr>
        <w:t xml:space="preserve">audit </w:t>
      </w:r>
      <w:proofErr w:type="spellStart"/>
      <w:r w:rsidRPr="00EE229D">
        <w:rPr>
          <w:rFonts w:ascii="Times New Roman" w:hAnsi="Times New Roman" w:cs="Times New Roman"/>
          <w:sz w:val="24"/>
          <w:szCs w:val="24"/>
        </w:rPr>
        <w:t>memoderasi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hubungan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antara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karakteristik</w:t>
      </w:r>
      <w:proofErr w:type="spellEnd"/>
      <w:r w:rsidRPr="00EE229D">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Komisaris</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keterlambatan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laporan</w:t>
      </w:r>
      <w:proofErr w:type="spellEnd"/>
      <w:r w:rsidRPr="00EE229D">
        <w:rPr>
          <w:rFonts w:ascii="Times New Roman" w:hAnsi="Times New Roman" w:cs="Times New Roman"/>
          <w:sz w:val="24"/>
          <w:szCs w:val="24"/>
        </w:rPr>
        <w:t xml:space="preserve"> audit </w:t>
      </w:r>
      <w:proofErr w:type="spellStart"/>
      <w:r w:rsidRPr="00EE229D">
        <w:rPr>
          <w:rFonts w:ascii="Times New Roman" w:hAnsi="Times New Roman" w:cs="Times New Roman"/>
          <w:sz w:val="24"/>
          <w:szCs w:val="24"/>
        </w:rPr>
        <w:t>dari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perusahaan</w:t>
      </w:r>
      <w:proofErr w:type="spellEnd"/>
      <w:r w:rsidRPr="00EE229D">
        <w:rPr>
          <w:rFonts w:ascii="Times New Roman" w:hAnsi="Times New Roman" w:cs="Times New Roman"/>
          <w:sz w:val="24"/>
          <w:szCs w:val="24"/>
        </w:rPr>
        <w:t xml:space="preserve"> non-</w:t>
      </w:r>
      <w:proofErr w:type="spellStart"/>
      <w:r w:rsidRPr="00EE229D">
        <w:rPr>
          <w:rFonts w:ascii="Times New Roman" w:hAnsi="Times New Roman" w:cs="Times New Roman"/>
          <w:sz w:val="24"/>
          <w:szCs w:val="24"/>
        </w:rPr>
        <w:t>keuangan</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terdaftar</w:t>
      </w:r>
      <w:proofErr w:type="spellEnd"/>
      <w:r w:rsidRPr="00EE229D">
        <w:rPr>
          <w:rFonts w:ascii="Times New Roman" w:hAnsi="Times New Roman" w:cs="Times New Roman"/>
          <w:sz w:val="24"/>
          <w:szCs w:val="24"/>
        </w:rPr>
        <w:t xml:space="preserve"> di Nigeria </w:t>
      </w:r>
      <w:proofErr w:type="spellStart"/>
      <w:r w:rsidRPr="00EE229D">
        <w:rPr>
          <w:rFonts w:ascii="Times New Roman" w:hAnsi="Times New Roman" w:cs="Times New Roman"/>
          <w:sz w:val="24"/>
          <w:szCs w:val="24"/>
        </w:rPr>
        <w:t>dan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merekomendasikan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kepatuhan</w:t>
      </w:r>
      <w:proofErr w:type="spellEnd"/>
      <w:r w:rsidRPr="00EE229D">
        <w:rPr>
          <w:rFonts w:ascii="Times New Roman" w:hAnsi="Times New Roman" w:cs="Times New Roman"/>
          <w:sz w:val="24"/>
          <w:szCs w:val="24"/>
        </w:rPr>
        <w:t xml:space="preserve"> yang </w:t>
      </w:r>
      <w:proofErr w:type="spellStart"/>
      <w:r w:rsidRPr="00EE229D">
        <w:rPr>
          <w:rFonts w:ascii="Times New Roman" w:hAnsi="Times New Roman" w:cs="Times New Roman"/>
          <w:sz w:val="24"/>
          <w:szCs w:val="24"/>
        </w:rPr>
        <w:t>ketat</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terhadap</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pedoman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peraturan</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untuk</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menghindari</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denda</w:t>
      </w:r>
      <w:proofErr w:type="spellEnd"/>
      <w:r w:rsidRPr="00EE229D">
        <w:rPr>
          <w:rFonts w:ascii="Times New Roman" w:hAnsi="Times New Roman" w:cs="Times New Roman"/>
          <w:sz w:val="24"/>
          <w:szCs w:val="24"/>
        </w:rPr>
        <w:t xml:space="preserve"> </w:t>
      </w:r>
      <w:proofErr w:type="spellStart"/>
      <w:r w:rsidRPr="00EE229D">
        <w:rPr>
          <w:rFonts w:ascii="Times New Roman" w:hAnsi="Times New Roman" w:cs="Times New Roman"/>
          <w:sz w:val="24"/>
          <w:szCs w:val="24"/>
        </w:rPr>
        <w:t>peraturan</w:t>
      </w:r>
      <w:proofErr w:type="spellEnd"/>
      <w:r w:rsidRPr="00EE229D">
        <w:rPr>
          <w:rFonts w:ascii="Times New Roman" w:hAnsi="Times New Roman" w:cs="Times New Roman"/>
          <w:sz w:val="24"/>
          <w:szCs w:val="24"/>
        </w:rPr>
        <w:t xml:space="preserve">. </w:t>
      </w:r>
    </w:p>
    <w:p w:rsidR="00630A4C" w:rsidRPr="00EE229D" w:rsidRDefault="00630A4C" w:rsidP="00CC6E12">
      <w:pPr>
        <w:spacing w:line="480" w:lineRule="auto"/>
        <w:ind w:firstLine="720"/>
        <w:contextualSpacing/>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Namun, pada peneilitian </w:t>
      </w:r>
      <w:r w:rsidRPr="00EE229D">
        <w:rPr>
          <w:rFonts w:ascii="Times New Roman" w:hAnsi="Times New Roman" w:cs="Times New Roman"/>
          <w:sz w:val="24"/>
          <w:szCs w:val="24"/>
        </w:rPr>
        <w:fldChar w:fldCharType="begin" w:fldLock="1"/>
      </w:r>
      <w:r w:rsidRPr="00EE229D">
        <w:rPr>
          <w:rFonts w:ascii="Times New Roman" w:hAnsi="Times New Roman" w:cs="Times New Roman"/>
          <w:sz w:val="24"/>
          <w:szCs w:val="24"/>
          <w:lang w:val="id-ID"/>
        </w:rPr>
        <w:instrText>ADDIN CSL_CITATION {"citationItems":[{"id":"ITEM-1","itemData":{"author":[{"dropping-particle":"","family":"Priantoko","given":"Nita","non-dropping-particle":"","parse-names":false,"suffix":""},{"dropping-particle":"","family":"Herawati","given":"Vinola","non-dropping-particle":"","parse-names":false,"suffix":""}],"container-title":"E-Jurnal Ekonomi dan Bisnis Universitas Udayana","id":"ITEM-1","issued":{"date-parts":[["2017"]]},"page":"1079-1108","title":"Pengaruh Profitabilitas , Solvabilitas , Likuiditas , Opini Audit Terhadap Audit Report Lag Dengan Kualitas Audit Sebagai Variabel Moderasi","type":"article-journal","volume":"6"},"uris":["http://www.mendeley.com/documents/?uuid=69494d2a-cb8b-42f3-9081-8994303121b3"]}],"mendeley":{"formattedCitation":"(Priantoko &amp; Herawati, 2017)","manualFormatting":"Priantoko &amp; Herawati (2017)","plainTextFormattedCitation":"(Priantoko &amp; Herawati, 2017)","previouslyFormattedCitation":"(Priantoko &amp; Herawati, 2017)"},"properties":{"noteIndex":0},"schema":"https://github.com/citation-style-language/schema/raw/master/csl-citation.json"}</w:instrText>
      </w:r>
      <w:r w:rsidRPr="00EE229D">
        <w:rPr>
          <w:rFonts w:ascii="Times New Roman" w:hAnsi="Times New Roman" w:cs="Times New Roman"/>
          <w:sz w:val="24"/>
          <w:szCs w:val="24"/>
        </w:rPr>
        <w:fldChar w:fldCharType="separate"/>
      </w:r>
      <w:r w:rsidRPr="00EE229D">
        <w:rPr>
          <w:rFonts w:ascii="Times New Roman" w:hAnsi="Times New Roman" w:cs="Times New Roman"/>
          <w:noProof/>
          <w:sz w:val="24"/>
          <w:szCs w:val="24"/>
          <w:lang w:val="id-ID"/>
        </w:rPr>
        <w:t>Priantoko &amp; Herawati (2017)</w:t>
      </w:r>
      <w:r w:rsidRPr="00EE229D">
        <w:rPr>
          <w:rFonts w:ascii="Times New Roman" w:hAnsi="Times New Roman" w:cs="Times New Roman"/>
          <w:sz w:val="24"/>
          <w:szCs w:val="24"/>
        </w:rPr>
        <w:fldChar w:fldCharType="end"/>
      </w:r>
      <w:r w:rsidRPr="00EE229D">
        <w:rPr>
          <w:rFonts w:ascii="Times New Roman" w:hAnsi="Times New Roman" w:cs="Times New Roman"/>
          <w:sz w:val="24"/>
          <w:szCs w:val="24"/>
          <w:lang w:val="id-ID"/>
        </w:rPr>
        <w:t xml:space="preserve"> dengan judul “</w:t>
      </w:r>
      <w:r w:rsidRPr="00EE229D">
        <w:rPr>
          <w:rFonts w:ascii="Times New Roman" w:hAnsi="Times New Roman" w:cs="Times New Roman"/>
          <w:bCs/>
          <w:sz w:val="24"/>
          <w:szCs w:val="24"/>
          <w:lang w:val="id-ID"/>
        </w:rPr>
        <w:t xml:space="preserve">Pengaruh Profitabilitas,Solvabilitas, Likuiditas, Opini Audit Terhadap Audit Report Lag Dengan Kualitas Audit Sebagai Variabel Moderasi” menunjuukan hasil bahwa </w:t>
      </w:r>
    </w:p>
    <w:p w:rsidR="00630A4C" w:rsidRPr="00EE229D" w:rsidRDefault="00630A4C" w:rsidP="00CC6E12">
      <w:pPr>
        <w:tabs>
          <w:tab w:val="left" w:pos="802"/>
          <w:tab w:val="center" w:pos="4135"/>
        </w:tabs>
        <w:spacing w:line="480" w:lineRule="auto"/>
        <w:jc w:val="both"/>
        <w:rPr>
          <w:rFonts w:ascii="Times New Roman" w:hAnsi="Times New Roman" w:cs="Times New Roman"/>
          <w:sz w:val="24"/>
          <w:szCs w:val="24"/>
          <w:lang w:val="id-ID"/>
        </w:rPr>
      </w:pPr>
      <w:r w:rsidRPr="00EE229D">
        <w:rPr>
          <w:rFonts w:ascii="Times New Roman" w:hAnsi="Times New Roman" w:cs="Times New Roman"/>
          <w:sz w:val="24"/>
          <w:szCs w:val="24"/>
          <w:lang w:val="id-ID"/>
        </w:rPr>
        <w:t xml:space="preserve">kualitas audit yang mempunyai pengaruh negative signifikan terhadap </w:t>
      </w:r>
      <w:r w:rsidRPr="00EE229D">
        <w:rPr>
          <w:rFonts w:ascii="Times New Roman" w:hAnsi="Times New Roman" w:cs="Times New Roman"/>
          <w:i/>
          <w:iCs/>
          <w:sz w:val="24"/>
          <w:szCs w:val="24"/>
          <w:lang w:val="id-ID"/>
        </w:rPr>
        <w:t xml:space="preserve">audit report lag </w:t>
      </w:r>
      <w:r w:rsidRPr="00EE229D">
        <w:rPr>
          <w:rFonts w:ascii="Times New Roman" w:hAnsi="Times New Roman" w:cs="Times New Roman"/>
          <w:sz w:val="24"/>
          <w:szCs w:val="24"/>
          <w:lang w:val="id-ID"/>
        </w:rPr>
        <w:t xml:space="preserve">opini audit tidak mempunyai pengaruh signifikan terhadap </w:t>
      </w:r>
      <w:r w:rsidRPr="00EE229D">
        <w:rPr>
          <w:rFonts w:ascii="Times New Roman" w:hAnsi="Times New Roman" w:cs="Times New Roman"/>
          <w:i/>
          <w:iCs/>
          <w:sz w:val="24"/>
          <w:szCs w:val="24"/>
          <w:lang w:val="id-ID"/>
        </w:rPr>
        <w:t>audit report lag</w:t>
      </w:r>
      <w:r w:rsidRPr="00EE229D">
        <w:rPr>
          <w:rFonts w:ascii="Times New Roman" w:hAnsi="Times New Roman" w:cs="Times New Roman"/>
          <w:sz w:val="24"/>
          <w:szCs w:val="24"/>
          <w:lang w:val="id-ID"/>
        </w:rPr>
        <w:t xml:space="preserve">. Dan kualitas audit sebagai variabel moderasi tidak memperkuat pengaruh profitabilitas, likuiditas dan opini audit terhadap </w:t>
      </w:r>
      <w:r w:rsidRPr="00EE229D">
        <w:rPr>
          <w:rFonts w:ascii="Times New Roman" w:hAnsi="Times New Roman" w:cs="Times New Roman"/>
          <w:i/>
          <w:iCs/>
          <w:sz w:val="24"/>
          <w:szCs w:val="24"/>
          <w:lang w:val="id-ID"/>
        </w:rPr>
        <w:t>audit report lag</w:t>
      </w:r>
      <w:r w:rsidRPr="00EE229D">
        <w:rPr>
          <w:rFonts w:ascii="Times New Roman" w:hAnsi="Times New Roman" w:cs="Times New Roman"/>
          <w:sz w:val="24"/>
          <w:szCs w:val="24"/>
          <w:lang w:val="id-ID"/>
        </w:rPr>
        <w:t>.</w:t>
      </w:r>
    </w:p>
    <w:p w:rsidR="00630A4C" w:rsidRPr="0098092D" w:rsidRDefault="00630A4C" w:rsidP="00D55A1B">
      <w:pPr>
        <w:spacing w:line="480" w:lineRule="auto"/>
        <w:ind w:firstLine="720"/>
        <w:contextualSpacing/>
        <w:jc w:val="both"/>
        <w:rPr>
          <w:rFonts w:ascii="Times New Roman" w:hAnsi="Times New Roman" w:cs="Times New Roman"/>
          <w:sz w:val="24"/>
          <w:szCs w:val="24"/>
          <w:lang w:val="fr-FR"/>
        </w:rPr>
      </w:pPr>
      <w:r w:rsidRPr="00EE229D">
        <w:rPr>
          <w:rFonts w:ascii="Times New Roman" w:hAnsi="Times New Roman" w:cs="Times New Roman"/>
          <w:sz w:val="24"/>
          <w:szCs w:val="24"/>
          <w:lang w:val="id-ID"/>
        </w:rPr>
        <w:t xml:space="preserve">Penelitian ini merupakan modifaksi dari penelitian yang dilakukan oleh </w:t>
      </w:r>
      <w:r w:rsidRPr="00EE229D">
        <w:rPr>
          <w:rFonts w:ascii="Times New Roman" w:hAnsi="Times New Roman" w:cs="Times New Roman"/>
          <w:sz w:val="24"/>
          <w:szCs w:val="24"/>
          <w:lang w:val="id-ID"/>
        </w:rPr>
        <w:fldChar w:fldCharType="begin" w:fldLock="1"/>
      </w:r>
      <w:r w:rsidRPr="00EE229D">
        <w:rPr>
          <w:rFonts w:ascii="Times New Roman" w:hAnsi="Times New Roman" w:cs="Times New Roman"/>
          <w:sz w:val="24"/>
          <w:szCs w:val="24"/>
          <w:lang w:val="id-ID"/>
        </w:rPr>
        <w:instrText>ADDIN CSL_CITATION {"citationItems":[{"id":"ITEM-1","itemData":{"DOI":"10.7176/rjfa/12-8-06","abstract":"This study examined the moderating effect of audit quality on the relationship between board characteristics and audit report lag of listed non-financial companies in Nigeria. The ex-post facto research design was adopted, secondary data was extracted from annual reports and accounts of thirty-one listed non-financial companies for six years (2013-2018). Data were analyzed using system dynamic panel-data estimation technique; the findings revealed a negative and significant effect of board size on audit report lag, board independence has a positive but non-significant effect on audit report lag, however, board meeting has a positive and significant effect on audit report lag. Besides, audit quality has a negative and significant moderating effect on the relationship between board characteristics and audit report lag of listed non-financial companies in Nigeria. The study concludes that audit quality moderates the relationship between board characteristics and audit report lag of listed non-financial companies in Nigeria and recommended strict adherence to regulatory guidelines to avoid regulatory fines.","author":[{"dropping-particle":"","family":"Ishaku","given":"Ahmed","non-dropping-particle":"","parse-names":false,"suffix":""}],"container-title":"Research Journal of Finance and Accounting","id":"ITEM-1","issue":"May","issued":{"date-parts":[["2021"]]},"title":"Moderating Effect of Audit Quality on the Relationship Between Board Characteristics and Audit Report Lag of Listed Non-Financial Companies in Nigeria","type":"article-journal"},"uris":["http://www.mendeley.com/documents/?uuid=30f057c4-6180-4a95-9591-0583db27a7f0"]}],"mendeley":{"formattedCitation":"(Ishaku, 2021)","manualFormatting":"Ishaku (2021)","plainTextFormattedCitation":"(Ishaku, 2021)","previouslyFormattedCitation":"(Ishaku, 2021)"},"properties":{"noteIndex":0},"schema":"https://github.com/citation-style-language/schema/raw/master/csl-citation.json"}</w:instrText>
      </w:r>
      <w:r w:rsidRPr="00EE229D">
        <w:rPr>
          <w:rFonts w:ascii="Times New Roman" w:hAnsi="Times New Roman" w:cs="Times New Roman"/>
          <w:sz w:val="24"/>
          <w:szCs w:val="24"/>
          <w:lang w:val="id-ID"/>
        </w:rPr>
        <w:fldChar w:fldCharType="separate"/>
      </w:r>
      <w:r w:rsidRPr="00EE229D">
        <w:rPr>
          <w:rFonts w:ascii="Times New Roman" w:hAnsi="Times New Roman" w:cs="Times New Roman"/>
          <w:noProof/>
          <w:sz w:val="24"/>
          <w:szCs w:val="24"/>
          <w:lang w:val="id-ID"/>
        </w:rPr>
        <w:t>Ishaku (2021)</w:t>
      </w:r>
      <w:r w:rsidRPr="00EE229D">
        <w:rPr>
          <w:rFonts w:ascii="Times New Roman" w:hAnsi="Times New Roman" w:cs="Times New Roman"/>
          <w:sz w:val="24"/>
          <w:szCs w:val="24"/>
          <w:lang w:val="id-ID"/>
        </w:rPr>
        <w:fldChar w:fldCharType="end"/>
      </w:r>
      <w:r w:rsidRPr="00EE229D">
        <w:rPr>
          <w:rFonts w:ascii="Times New Roman" w:hAnsi="Times New Roman" w:cs="Times New Roman"/>
          <w:sz w:val="24"/>
          <w:szCs w:val="24"/>
          <w:lang w:val="id-ID"/>
        </w:rPr>
        <w:t xml:space="preserve"> dengan judul “Pengaruh Moderasi Kualitas Audit terhadap Hubungan Antara Karakteristik </w:t>
      </w:r>
      <w:r>
        <w:rPr>
          <w:rFonts w:ascii="Times New Roman" w:hAnsi="Times New Roman" w:cs="Times New Roman"/>
          <w:sz w:val="24"/>
          <w:szCs w:val="24"/>
          <w:lang w:val="id-ID"/>
        </w:rPr>
        <w:t>Dewan Komisaris</w:t>
      </w:r>
      <w:r w:rsidRPr="00EE229D">
        <w:rPr>
          <w:rFonts w:ascii="Times New Roman" w:hAnsi="Times New Roman" w:cs="Times New Roman"/>
          <w:sz w:val="24"/>
          <w:szCs w:val="24"/>
          <w:lang w:val="id-ID"/>
        </w:rPr>
        <w:t xml:space="preserve"> dan Laporan Audit Lag Pada Perusahaan Non-Keuangan Di Nigeria”. Perbedaan penelitian ini dengan penelitian sebelumnya yaitu : pertama, menambah variabel baru yaitu audit tenure dan opini audit. Kedua, </w:t>
      </w:r>
      <w:r w:rsidRPr="00EE229D">
        <w:rPr>
          <w:rFonts w:ascii="Times New Roman" w:hAnsi="Times New Roman" w:cs="Times New Roman"/>
          <w:sz w:val="24"/>
          <w:szCs w:val="24"/>
          <w:lang w:val="id-ID"/>
        </w:rPr>
        <w:lastRenderedPageBreak/>
        <w:t>populasi dan sampel  yang digunakan yaitu perusahaan sektor jasa non-keuangan. Ketiga, periode penelitian yang dipakai yaitu 2019-2021.</w:t>
      </w:r>
      <w:r w:rsidRPr="0098092D">
        <w:rPr>
          <w:rFonts w:ascii="Times New Roman" w:hAnsi="Times New Roman" w:cs="Times New Roman"/>
          <w:sz w:val="24"/>
          <w:szCs w:val="24"/>
          <w:lang w:val="fr-FR"/>
        </w:rPr>
        <w:t xml:space="preserve"> </w:t>
      </w:r>
    </w:p>
    <w:p w:rsidR="00630A4C" w:rsidRPr="0098092D" w:rsidRDefault="00630A4C" w:rsidP="00290C05">
      <w:pPr>
        <w:spacing w:line="480" w:lineRule="auto"/>
        <w:rPr>
          <w:rFonts w:ascii="Times New Roman" w:hAnsi="Times New Roman" w:cs="Times New Roman"/>
          <w:sz w:val="24"/>
          <w:szCs w:val="24"/>
          <w:lang w:val="fr-FR"/>
        </w:rPr>
      </w:pPr>
    </w:p>
    <w:p w:rsidR="00630A4C" w:rsidRPr="005D658E" w:rsidRDefault="00630A4C" w:rsidP="005D658E">
      <w:pPr>
        <w:rPr>
          <w:rFonts w:ascii="Times New Roman" w:eastAsia="Times New Roman" w:hAnsi="Times New Roman" w:cs="Times New Roman"/>
          <w:sz w:val="24"/>
          <w:lang w:eastAsia="en-ID"/>
        </w:rPr>
      </w:pPr>
      <w:bookmarkStart w:id="46" w:name="_GoBack"/>
      <w:bookmarkEnd w:id="46"/>
    </w:p>
    <w:sectPr w:rsidR="00630A4C" w:rsidRPr="005D658E" w:rsidSect="00016D1D">
      <w:pgSz w:w="12240" w:h="15840"/>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F2" w:rsidRDefault="00D328F2" w:rsidP="00877B6B">
      <w:r>
        <w:separator/>
      </w:r>
    </w:p>
  </w:endnote>
  <w:endnote w:type="continuationSeparator" w:id="0">
    <w:p w:rsidR="00D328F2" w:rsidRDefault="00D328F2" w:rsidP="0087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charset w:val="A1"/>
    <w:family w:val="auto"/>
    <w:pitch w:val="default"/>
    <w:sig w:usb0="00000000"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5411"/>
      <w:docPartObj>
        <w:docPartGallery w:val="Page Numbers (Bottom of Page)"/>
        <w:docPartUnique/>
      </w:docPartObj>
    </w:sdtPr>
    <w:sdtEndPr/>
    <w:sdtContent>
      <w:p w:rsidR="00081A39" w:rsidRDefault="00081A39">
        <w:pPr>
          <w:pStyle w:val="Footer"/>
          <w:jc w:val="right"/>
        </w:pPr>
        <w:r>
          <w:fldChar w:fldCharType="begin"/>
        </w:r>
        <w:r>
          <w:instrText xml:space="preserve"> PAGE   \* MERGEFORMAT </w:instrText>
        </w:r>
        <w:r>
          <w:fldChar w:fldCharType="separate"/>
        </w:r>
        <w:r w:rsidR="00630A4C">
          <w:rPr>
            <w:noProof/>
          </w:rPr>
          <w:t>iv</w:t>
        </w:r>
        <w:r>
          <w:rPr>
            <w:noProof/>
          </w:rPr>
          <w:fldChar w:fldCharType="end"/>
        </w:r>
      </w:p>
    </w:sdtContent>
  </w:sdt>
  <w:p w:rsidR="00081A39" w:rsidRDefault="00081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59987"/>
      <w:docPartObj>
        <w:docPartGallery w:val="Page Numbers (Bottom of Page)"/>
        <w:docPartUnique/>
      </w:docPartObj>
    </w:sdtPr>
    <w:sdtEndPr/>
    <w:sdtContent>
      <w:p w:rsidR="00081A39" w:rsidRDefault="00081A39">
        <w:pPr>
          <w:pStyle w:val="Footer"/>
          <w:jc w:val="right"/>
        </w:pPr>
        <w:r>
          <w:fldChar w:fldCharType="begin"/>
        </w:r>
        <w:r>
          <w:instrText xml:space="preserve"> PAGE   \* MERGEFORMAT </w:instrText>
        </w:r>
        <w:r>
          <w:fldChar w:fldCharType="separate"/>
        </w:r>
        <w:r w:rsidR="00630A4C">
          <w:rPr>
            <w:noProof/>
          </w:rPr>
          <w:t>1</w:t>
        </w:r>
        <w:r>
          <w:rPr>
            <w:noProof/>
          </w:rPr>
          <w:fldChar w:fldCharType="end"/>
        </w:r>
      </w:p>
    </w:sdtContent>
  </w:sdt>
  <w:p w:rsidR="00081A39" w:rsidRDefault="00081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4C" w:rsidRDefault="00630A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4C" w:rsidRDefault="00630A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4C" w:rsidRDefault="00630A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4C" w:rsidRDefault="0063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F2" w:rsidRDefault="00D328F2" w:rsidP="00877B6B">
      <w:r>
        <w:separator/>
      </w:r>
    </w:p>
  </w:footnote>
  <w:footnote w:type="continuationSeparator" w:id="0">
    <w:p w:rsidR="00D328F2" w:rsidRDefault="00D328F2" w:rsidP="00877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97D"/>
    <w:multiLevelType w:val="multilevel"/>
    <w:tmpl w:val="13E8F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60515"/>
    <w:multiLevelType w:val="multilevel"/>
    <w:tmpl w:val="38A20FC4"/>
    <w:lvl w:ilvl="0">
      <w:start w:val="2"/>
      <w:numFmt w:val="decimal"/>
      <w:lvlText w:val="%1"/>
      <w:lvlJc w:val="left"/>
      <w:pPr>
        <w:ind w:left="2715" w:hanging="360"/>
      </w:pPr>
      <w:rPr>
        <w:rFonts w:hint="default"/>
        <w:lang w:eastAsia="en-US" w:bidi="ar-SA"/>
      </w:rPr>
    </w:lvl>
    <w:lvl w:ilvl="1">
      <w:start w:val="1"/>
      <w:numFmt w:val="decimal"/>
      <w:lvlText w:val="%1.%2"/>
      <w:lvlJc w:val="left"/>
      <w:pPr>
        <w:ind w:left="2715"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3080" w:hanging="540"/>
      </w:pPr>
      <w:rPr>
        <w:rFonts w:ascii="Times New Roman" w:eastAsia="Times New Roman" w:hAnsi="Times New Roman" w:cs="Times New Roman" w:hint="default"/>
        <w:w w:val="100"/>
        <w:sz w:val="24"/>
        <w:szCs w:val="24"/>
        <w:lang w:eastAsia="en-US" w:bidi="ar-SA"/>
      </w:rPr>
    </w:lvl>
    <w:lvl w:ilvl="3">
      <w:numFmt w:val="bullet"/>
      <w:lvlText w:val="•"/>
      <w:lvlJc w:val="left"/>
      <w:pPr>
        <w:ind w:left="4060" w:hanging="540"/>
      </w:pPr>
      <w:rPr>
        <w:rFonts w:hint="default"/>
        <w:lang w:eastAsia="en-US" w:bidi="ar-SA"/>
      </w:rPr>
    </w:lvl>
    <w:lvl w:ilvl="4">
      <w:numFmt w:val="bullet"/>
      <w:lvlText w:val="•"/>
      <w:lvlJc w:val="left"/>
      <w:pPr>
        <w:ind w:left="5041" w:hanging="540"/>
      </w:pPr>
      <w:rPr>
        <w:rFonts w:hint="default"/>
        <w:lang w:eastAsia="en-US" w:bidi="ar-SA"/>
      </w:rPr>
    </w:lvl>
    <w:lvl w:ilvl="5">
      <w:numFmt w:val="bullet"/>
      <w:lvlText w:val="•"/>
      <w:lvlJc w:val="left"/>
      <w:pPr>
        <w:ind w:left="6022" w:hanging="540"/>
      </w:pPr>
      <w:rPr>
        <w:rFonts w:hint="default"/>
        <w:lang w:eastAsia="en-US" w:bidi="ar-SA"/>
      </w:rPr>
    </w:lvl>
    <w:lvl w:ilvl="6">
      <w:numFmt w:val="bullet"/>
      <w:lvlText w:val="•"/>
      <w:lvlJc w:val="left"/>
      <w:pPr>
        <w:ind w:left="7003" w:hanging="540"/>
      </w:pPr>
      <w:rPr>
        <w:rFonts w:hint="default"/>
        <w:lang w:eastAsia="en-US" w:bidi="ar-SA"/>
      </w:rPr>
    </w:lvl>
    <w:lvl w:ilvl="7">
      <w:numFmt w:val="bullet"/>
      <w:lvlText w:val="•"/>
      <w:lvlJc w:val="left"/>
      <w:pPr>
        <w:ind w:left="7984" w:hanging="540"/>
      </w:pPr>
      <w:rPr>
        <w:rFonts w:hint="default"/>
        <w:lang w:eastAsia="en-US" w:bidi="ar-SA"/>
      </w:rPr>
    </w:lvl>
    <w:lvl w:ilvl="8">
      <w:numFmt w:val="bullet"/>
      <w:lvlText w:val="•"/>
      <w:lvlJc w:val="left"/>
      <w:pPr>
        <w:ind w:left="8964" w:hanging="540"/>
      </w:pPr>
      <w:rPr>
        <w:rFonts w:hint="default"/>
        <w:lang w:eastAsia="en-US" w:bidi="ar-SA"/>
      </w:rPr>
    </w:lvl>
  </w:abstractNum>
  <w:abstractNum w:abstractNumId="2">
    <w:nsid w:val="08EE3E17"/>
    <w:multiLevelType w:val="hybridMultilevel"/>
    <w:tmpl w:val="53F440C6"/>
    <w:lvl w:ilvl="0" w:tplc="4FDE4B4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23BED"/>
    <w:multiLevelType w:val="multilevel"/>
    <w:tmpl w:val="E9DA06E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6D6237"/>
    <w:multiLevelType w:val="multilevel"/>
    <w:tmpl w:val="5EDA6B1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1017F30"/>
    <w:multiLevelType w:val="multilevel"/>
    <w:tmpl w:val="16A87136"/>
    <w:lvl w:ilvl="0">
      <w:start w:val="1"/>
      <w:numFmt w:val="decimal"/>
      <w:lvlText w:val="%1."/>
      <w:lvlJc w:val="left"/>
      <w:pPr>
        <w:ind w:left="1725" w:hanging="1005"/>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1F80760"/>
    <w:multiLevelType w:val="hybridMultilevel"/>
    <w:tmpl w:val="26D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F1E5F"/>
    <w:multiLevelType w:val="hybridMultilevel"/>
    <w:tmpl w:val="C9148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31A70"/>
    <w:multiLevelType w:val="hybridMultilevel"/>
    <w:tmpl w:val="67AE0092"/>
    <w:lvl w:ilvl="0" w:tplc="556214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2B838F8">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E733EB"/>
    <w:multiLevelType w:val="multilevel"/>
    <w:tmpl w:val="D7B0397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C5274"/>
    <w:multiLevelType w:val="multilevel"/>
    <w:tmpl w:val="B7467B9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1E2A5CB6"/>
    <w:multiLevelType w:val="multilevel"/>
    <w:tmpl w:val="D8B0519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12">
    <w:nsid w:val="1E79424A"/>
    <w:multiLevelType w:val="multilevel"/>
    <w:tmpl w:val="4EBAA8C8"/>
    <w:lvl w:ilvl="0">
      <w:start w:val="1"/>
      <w:numFmt w:val="decimal"/>
      <w:lvlText w:val="1.%1"/>
      <w:lvlJc w:val="left"/>
      <w:pPr>
        <w:ind w:left="1362" w:hanging="360"/>
      </w:pPr>
      <w:rPr>
        <w:rFonts w:hint="default"/>
        <w:b w:val="0"/>
      </w:rPr>
    </w:lvl>
    <w:lvl w:ilvl="1">
      <w:start w:val="1"/>
      <w:numFmt w:val="decimal"/>
      <w:lvlText w:val="%1.%2"/>
      <w:lvlJc w:val="left"/>
      <w:pPr>
        <w:ind w:left="2802" w:hanging="360"/>
      </w:pPr>
      <w:rPr>
        <w:rFonts w:hint="default"/>
        <w:b w:val="0"/>
      </w:rPr>
    </w:lvl>
    <w:lvl w:ilvl="2">
      <w:start w:val="1"/>
      <w:numFmt w:val="decimal"/>
      <w:lvlText w:val="%1.%2.%3"/>
      <w:lvlJc w:val="left"/>
      <w:pPr>
        <w:ind w:left="4602" w:hanging="720"/>
      </w:pPr>
      <w:rPr>
        <w:rFonts w:hint="default"/>
        <w:b/>
      </w:rPr>
    </w:lvl>
    <w:lvl w:ilvl="3">
      <w:start w:val="1"/>
      <w:numFmt w:val="decimal"/>
      <w:lvlText w:val="%1.%2.%3.%4"/>
      <w:lvlJc w:val="left"/>
      <w:pPr>
        <w:ind w:left="6042" w:hanging="720"/>
      </w:pPr>
      <w:rPr>
        <w:rFonts w:hint="default"/>
        <w:b/>
      </w:rPr>
    </w:lvl>
    <w:lvl w:ilvl="4">
      <w:start w:val="1"/>
      <w:numFmt w:val="decimal"/>
      <w:lvlText w:val="%1.%2.%3.%4.%5"/>
      <w:lvlJc w:val="left"/>
      <w:pPr>
        <w:ind w:left="7842" w:hanging="1080"/>
      </w:pPr>
      <w:rPr>
        <w:rFonts w:hint="default"/>
        <w:b/>
      </w:rPr>
    </w:lvl>
    <w:lvl w:ilvl="5">
      <w:start w:val="1"/>
      <w:numFmt w:val="decimal"/>
      <w:lvlText w:val="%1.%2.%3.%4.%5.%6"/>
      <w:lvlJc w:val="left"/>
      <w:pPr>
        <w:ind w:left="9282" w:hanging="1080"/>
      </w:pPr>
      <w:rPr>
        <w:rFonts w:hint="default"/>
        <w:b/>
      </w:rPr>
    </w:lvl>
    <w:lvl w:ilvl="6">
      <w:start w:val="1"/>
      <w:numFmt w:val="decimal"/>
      <w:lvlText w:val="%1.%2.%3.%4.%5.%6.%7"/>
      <w:lvlJc w:val="left"/>
      <w:pPr>
        <w:ind w:left="11082" w:hanging="1440"/>
      </w:pPr>
      <w:rPr>
        <w:rFonts w:hint="default"/>
        <w:b/>
      </w:rPr>
    </w:lvl>
    <w:lvl w:ilvl="7">
      <w:start w:val="1"/>
      <w:numFmt w:val="decimal"/>
      <w:lvlText w:val="%1.%2.%3.%4.%5.%6.%7.%8"/>
      <w:lvlJc w:val="left"/>
      <w:pPr>
        <w:ind w:left="12522" w:hanging="1440"/>
      </w:pPr>
      <w:rPr>
        <w:rFonts w:hint="default"/>
        <w:b/>
      </w:rPr>
    </w:lvl>
    <w:lvl w:ilvl="8">
      <w:start w:val="1"/>
      <w:numFmt w:val="decimal"/>
      <w:lvlText w:val="%1.%2.%3.%4.%5.%6.%7.%8.%9"/>
      <w:lvlJc w:val="left"/>
      <w:pPr>
        <w:ind w:left="14322" w:hanging="1800"/>
      </w:pPr>
      <w:rPr>
        <w:rFonts w:hint="default"/>
        <w:b/>
      </w:rPr>
    </w:lvl>
  </w:abstractNum>
  <w:abstractNum w:abstractNumId="13">
    <w:nsid w:val="212835CA"/>
    <w:multiLevelType w:val="multilevel"/>
    <w:tmpl w:val="993291B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4F6677"/>
    <w:multiLevelType w:val="multilevel"/>
    <w:tmpl w:val="67C6ABC2"/>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nsid w:val="28190235"/>
    <w:multiLevelType w:val="hybridMultilevel"/>
    <w:tmpl w:val="204EC4EA"/>
    <w:lvl w:ilvl="0" w:tplc="5442D954">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603D6"/>
    <w:multiLevelType w:val="hybridMultilevel"/>
    <w:tmpl w:val="523AF1E2"/>
    <w:lvl w:ilvl="0" w:tplc="68CCE2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0E044C"/>
    <w:multiLevelType w:val="hybridMultilevel"/>
    <w:tmpl w:val="E22E7A3C"/>
    <w:lvl w:ilvl="0" w:tplc="1D92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B824915"/>
    <w:multiLevelType w:val="multilevel"/>
    <w:tmpl w:val="71FC2AC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nsid w:val="31664543"/>
    <w:multiLevelType w:val="hybridMultilevel"/>
    <w:tmpl w:val="C318FE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5467A1B"/>
    <w:multiLevelType w:val="hybridMultilevel"/>
    <w:tmpl w:val="1FDA3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C119F"/>
    <w:multiLevelType w:val="hybridMultilevel"/>
    <w:tmpl w:val="E840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F36B9"/>
    <w:multiLevelType w:val="hybridMultilevel"/>
    <w:tmpl w:val="6EFE7BF6"/>
    <w:lvl w:ilvl="0" w:tplc="8AA43DDC">
      <w:start w:val="1"/>
      <w:numFmt w:val="decimal"/>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4731F"/>
    <w:multiLevelType w:val="hybridMultilevel"/>
    <w:tmpl w:val="DC461274"/>
    <w:lvl w:ilvl="0" w:tplc="2952B66A">
      <w:start w:val="1"/>
      <w:numFmt w:val="decimal"/>
      <w:lvlText w:val="%1."/>
      <w:lvlJc w:val="left"/>
      <w:pPr>
        <w:ind w:left="3338"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D6B6DA9"/>
    <w:multiLevelType w:val="multilevel"/>
    <w:tmpl w:val="7E7A80B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5A3A27"/>
    <w:multiLevelType w:val="hybridMultilevel"/>
    <w:tmpl w:val="BA9A1D48"/>
    <w:lvl w:ilvl="0" w:tplc="C1B8650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99C2347"/>
    <w:multiLevelType w:val="multilevel"/>
    <w:tmpl w:val="21DAF0B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B3413F"/>
    <w:multiLevelType w:val="hybridMultilevel"/>
    <w:tmpl w:val="5BE280E8"/>
    <w:lvl w:ilvl="0" w:tplc="B720B8D6">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0A2D48"/>
    <w:multiLevelType w:val="multilevel"/>
    <w:tmpl w:val="D986851E"/>
    <w:lvl w:ilvl="0">
      <w:start w:val="4"/>
      <w:numFmt w:val="decimal"/>
      <w:lvlText w:val="%1"/>
      <w:lvlJc w:val="left"/>
      <w:pPr>
        <w:ind w:left="2775" w:hanging="360"/>
      </w:pPr>
      <w:rPr>
        <w:rFonts w:hint="default"/>
        <w:lang w:eastAsia="en-US" w:bidi="ar-SA"/>
      </w:rPr>
    </w:lvl>
    <w:lvl w:ilvl="1">
      <w:start w:val="1"/>
      <w:numFmt w:val="decimal"/>
      <w:lvlText w:val="%1.%2"/>
      <w:lvlJc w:val="left"/>
      <w:pPr>
        <w:ind w:left="2775"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3140" w:hanging="540"/>
      </w:pPr>
      <w:rPr>
        <w:rFonts w:ascii="Times New Roman" w:eastAsia="Times New Roman" w:hAnsi="Times New Roman" w:cs="Times New Roman" w:hint="default"/>
        <w:w w:val="100"/>
        <w:sz w:val="24"/>
        <w:szCs w:val="24"/>
        <w:lang w:eastAsia="en-US" w:bidi="ar-SA"/>
      </w:rPr>
    </w:lvl>
    <w:lvl w:ilvl="3">
      <w:numFmt w:val="bullet"/>
      <w:lvlText w:val="•"/>
      <w:lvlJc w:val="left"/>
      <w:pPr>
        <w:ind w:left="4113" w:hanging="540"/>
      </w:pPr>
      <w:rPr>
        <w:rFonts w:hint="default"/>
        <w:lang w:eastAsia="en-US" w:bidi="ar-SA"/>
      </w:rPr>
    </w:lvl>
    <w:lvl w:ilvl="4">
      <w:numFmt w:val="bullet"/>
      <w:lvlText w:val="•"/>
      <w:lvlJc w:val="left"/>
      <w:pPr>
        <w:ind w:left="5086" w:hanging="540"/>
      </w:pPr>
      <w:rPr>
        <w:rFonts w:hint="default"/>
        <w:lang w:eastAsia="en-US" w:bidi="ar-SA"/>
      </w:rPr>
    </w:lvl>
    <w:lvl w:ilvl="5">
      <w:numFmt w:val="bullet"/>
      <w:lvlText w:val="•"/>
      <w:lvlJc w:val="left"/>
      <w:pPr>
        <w:ind w:left="6059" w:hanging="540"/>
      </w:pPr>
      <w:rPr>
        <w:rFonts w:hint="default"/>
        <w:lang w:eastAsia="en-US" w:bidi="ar-SA"/>
      </w:rPr>
    </w:lvl>
    <w:lvl w:ilvl="6">
      <w:numFmt w:val="bullet"/>
      <w:lvlText w:val="•"/>
      <w:lvlJc w:val="left"/>
      <w:pPr>
        <w:ind w:left="7033" w:hanging="540"/>
      </w:pPr>
      <w:rPr>
        <w:rFonts w:hint="default"/>
        <w:lang w:eastAsia="en-US" w:bidi="ar-SA"/>
      </w:rPr>
    </w:lvl>
    <w:lvl w:ilvl="7">
      <w:numFmt w:val="bullet"/>
      <w:lvlText w:val="•"/>
      <w:lvlJc w:val="left"/>
      <w:pPr>
        <w:ind w:left="8006" w:hanging="540"/>
      </w:pPr>
      <w:rPr>
        <w:rFonts w:hint="default"/>
        <w:lang w:eastAsia="en-US" w:bidi="ar-SA"/>
      </w:rPr>
    </w:lvl>
    <w:lvl w:ilvl="8">
      <w:numFmt w:val="bullet"/>
      <w:lvlText w:val="•"/>
      <w:lvlJc w:val="left"/>
      <w:pPr>
        <w:ind w:left="8979" w:hanging="540"/>
      </w:pPr>
      <w:rPr>
        <w:rFonts w:hint="default"/>
        <w:lang w:eastAsia="en-US" w:bidi="ar-SA"/>
      </w:rPr>
    </w:lvl>
  </w:abstractNum>
  <w:abstractNum w:abstractNumId="29">
    <w:nsid w:val="4EF84E28"/>
    <w:multiLevelType w:val="multilevel"/>
    <w:tmpl w:val="C3788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08666CD"/>
    <w:multiLevelType w:val="hybridMultilevel"/>
    <w:tmpl w:val="E2600F16"/>
    <w:lvl w:ilvl="0" w:tplc="2C58A5FE">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B1688"/>
    <w:multiLevelType w:val="multilevel"/>
    <w:tmpl w:val="25D4B43C"/>
    <w:lvl w:ilvl="0">
      <w:start w:val="1"/>
      <w:numFmt w:val="decimal"/>
      <w:lvlText w:val="%1"/>
      <w:lvlJc w:val="left"/>
      <w:pPr>
        <w:ind w:left="2715" w:hanging="420"/>
      </w:pPr>
      <w:rPr>
        <w:rFonts w:hint="default"/>
        <w:lang w:eastAsia="en-US" w:bidi="ar-SA"/>
      </w:rPr>
    </w:lvl>
    <w:lvl w:ilvl="1">
      <w:start w:val="1"/>
      <w:numFmt w:val="decimal"/>
      <w:lvlText w:val="%1.%2"/>
      <w:lvlJc w:val="left"/>
      <w:pPr>
        <w:ind w:left="2715" w:hanging="420"/>
      </w:pPr>
      <w:rPr>
        <w:rFonts w:ascii="Times New Roman" w:eastAsia="Times New Roman" w:hAnsi="Times New Roman" w:cs="Times New Roman" w:hint="default"/>
        <w:w w:val="100"/>
        <w:sz w:val="24"/>
        <w:szCs w:val="24"/>
        <w:lang w:eastAsia="en-US" w:bidi="ar-SA"/>
      </w:rPr>
    </w:lvl>
    <w:lvl w:ilvl="2">
      <w:numFmt w:val="bullet"/>
      <w:lvlText w:val="•"/>
      <w:lvlJc w:val="left"/>
      <w:pPr>
        <w:ind w:left="4361" w:hanging="420"/>
      </w:pPr>
      <w:rPr>
        <w:rFonts w:hint="default"/>
        <w:lang w:eastAsia="en-US" w:bidi="ar-SA"/>
      </w:rPr>
    </w:lvl>
    <w:lvl w:ilvl="3">
      <w:numFmt w:val="bullet"/>
      <w:lvlText w:val="•"/>
      <w:lvlJc w:val="left"/>
      <w:pPr>
        <w:ind w:left="5181" w:hanging="420"/>
      </w:pPr>
      <w:rPr>
        <w:rFonts w:hint="default"/>
        <w:lang w:eastAsia="en-US" w:bidi="ar-SA"/>
      </w:rPr>
    </w:lvl>
    <w:lvl w:ilvl="4">
      <w:numFmt w:val="bullet"/>
      <w:lvlText w:val="•"/>
      <w:lvlJc w:val="left"/>
      <w:pPr>
        <w:ind w:left="6002" w:hanging="420"/>
      </w:pPr>
      <w:rPr>
        <w:rFonts w:hint="default"/>
        <w:lang w:eastAsia="en-US" w:bidi="ar-SA"/>
      </w:rPr>
    </w:lvl>
    <w:lvl w:ilvl="5">
      <w:numFmt w:val="bullet"/>
      <w:lvlText w:val="•"/>
      <w:lvlJc w:val="left"/>
      <w:pPr>
        <w:ind w:left="6823" w:hanging="420"/>
      </w:pPr>
      <w:rPr>
        <w:rFonts w:hint="default"/>
        <w:lang w:eastAsia="en-US" w:bidi="ar-SA"/>
      </w:rPr>
    </w:lvl>
    <w:lvl w:ilvl="6">
      <w:numFmt w:val="bullet"/>
      <w:lvlText w:val="•"/>
      <w:lvlJc w:val="left"/>
      <w:pPr>
        <w:ind w:left="7643" w:hanging="420"/>
      </w:pPr>
      <w:rPr>
        <w:rFonts w:hint="default"/>
        <w:lang w:eastAsia="en-US" w:bidi="ar-SA"/>
      </w:rPr>
    </w:lvl>
    <w:lvl w:ilvl="7">
      <w:numFmt w:val="bullet"/>
      <w:lvlText w:val="•"/>
      <w:lvlJc w:val="left"/>
      <w:pPr>
        <w:ind w:left="8464" w:hanging="420"/>
      </w:pPr>
      <w:rPr>
        <w:rFonts w:hint="default"/>
        <w:lang w:eastAsia="en-US" w:bidi="ar-SA"/>
      </w:rPr>
    </w:lvl>
    <w:lvl w:ilvl="8">
      <w:numFmt w:val="bullet"/>
      <w:lvlText w:val="•"/>
      <w:lvlJc w:val="left"/>
      <w:pPr>
        <w:ind w:left="9285" w:hanging="420"/>
      </w:pPr>
      <w:rPr>
        <w:rFonts w:hint="default"/>
        <w:lang w:eastAsia="en-US" w:bidi="ar-SA"/>
      </w:rPr>
    </w:lvl>
  </w:abstractNum>
  <w:abstractNum w:abstractNumId="32">
    <w:nsid w:val="56F120E6"/>
    <w:multiLevelType w:val="multilevel"/>
    <w:tmpl w:val="CE24E9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871CE"/>
    <w:multiLevelType w:val="hybridMultilevel"/>
    <w:tmpl w:val="9D08D954"/>
    <w:lvl w:ilvl="0" w:tplc="78FCE108">
      <w:start w:val="1"/>
      <w:numFmt w:val="decimal"/>
      <w:lvlText w:val="%1."/>
      <w:lvlJc w:val="left"/>
      <w:pPr>
        <w:ind w:left="405" w:hanging="360"/>
      </w:pPr>
      <w:rPr>
        <w:rFonts w:asciiTheme="minorHAnsi" w:hAnsiTheme="minorHAnsi" w:cstheme="minorBidi" w:hint="default"/>
        <w:sz w:val="23"/>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624717F3"/>
    <w:multiLevelType w:val="multilevel"/>
    <w:tmpl w:val="E1CCCB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CF70D6D"/>
    <w:multiLevelType w:val="multilevel"/>
    <w:tmpl w:val="941C66EA"/>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6">
    <w:nsid w:val="6F334E45"/>
    <w:multiLevelType w:val="multilevel"/>
    <w:tmpl w:val="C63A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406D6"/>
    <w:multiLevelType w:val="multilevel"/>
    <w:tmpl w:val="D68E9356"/>
    <w:lvl w:ilvl="0">
      <w:start w:val="5"/>
      <w:numFmt w:val="decimal"/>
      <w:lvlText w:val="%1"/>
      <w:lvlJc w:val="left"/>
      <w:pPr>
        <w:ind w:left="2775" w:hanging="360"/>
      </w:pPr>
      <w:rPr>
        <w:rFonts w:hint="default"/>
        <w:lang w:eastAsia="en-US" w:bidi="ar-SA"/>
      </w:rPr>
    </w:lvl>
    <w:lvl w:ilvl="1">
      <w:start w:val="1"/>
      <w:numFmt w:val="decimal"/>
      <w:lvlText w:val="%1.%2"/>
      <w:lvlJc w:val="left"/>
      <w:pPr>
        <w:ind w:left="2775" w:hanging="360"/>
      </w:pPr>
      <w:rPr>
        <w:rFonts w:ascii="Times New Roman" w:eastAsia="Times New Roman" w:hAnsi="Times New Roman" w:cs="Times New Roman" w:hint="default"/>
        <w:w w:val="100"/>
        <w:sz w:val="24"/>
        <w:szCs w:val="24"/>
        <w:lang w:eastAsia="en-US" w:bidi="ar-SA"/>
      </w:rPr>
    </w:lvl>
    <w:lvl w:ilvl="2">
      <w:numFmt w:val="bullet"/>
      <w:lvlText w:val="•"/>
      <w:lvlJc w:val="left"/>
      <w:pPr>
        <w:ind w:left="4409" w:hanging="360"/>
      </w:pPr>
      <w:rPr>
        <w:rFonts w:hint="default"/>
        <w:lang w:eastAsia="en-US" w:bidi="ar-SA"/>
      </w:rPr>
    </w:lvl>
    <w:lvl w:ilvl="3">
      <w:numFmt w:val="bullet"/>
      <w:lvlText w:val="•"/>
      <w:lvlJc w:val="left"/>
      <w:pPr>
        <w:ind w:left="5223" w:hanging="360"/>
      </w:pPr>
      <w:rPr>
        <w:rFonts w:hint="default"/>
        <w:lang w:eastAsia="en-US" w:bidi="ar-SA"/>
      </w:rPr>
    </w:lvl>
    <w:lvl w:ilvl="4">
      <w:numFmt w:val="bullet"/>
      <w:lvlText w:val="•"/>
      <w:lvlJc w:val="left"/>
      <w:pPr>
        <w:ind w:left="6038" w:hanging="360"/>
      </w:pPr>
      <w:rPr>
        <w:rFonts w:hint="default"/>
        <w:lang w:eastAsia="en-US" w:bidi="ar-SA"/>
      </w:rPr>
    </w:lvl>
    <w:lvl w:ilvl="5">
      <w:numFmt w:val="bullet"/>
      <w:lvlText w:val="•"/>
      <w:lvlJc w:val="left"/>
      <w:pPr>
        <w:ind w:left="6853" w:hanging="360"/>
      </w:pPr>
      <w:rPr>
        <w:rFonts w:hint="default"/>
        <w:lang w:eastAsia="en-US" w:bidi="ar-SA"/>
      </w:rPr>
    </w:lvl>
    <w:lvl w:ilvl="6">
      <w:numFmt w:val="bullet"/>
      <w:lvlText w:val="•"/>
      <w:lvlJc w:val="left"/>
      <w:pPr>
        <w:ind w:left="7667" w:hanging="360"/>
      </w:pPr>
      <w:rPr>
        <w:rFonts w:hint="default"/>
        <w:lang w:eastAsia="en-US" w:bidi="ar-SA"/>
      </w:rPr>
    </w:lvl>
    <w:lvl w:ilvl="7">
      <w:numFmt w:val="bullet"/>
      <w:lvlText w:val="•"/>
      <w:lvlJc w:val="left"/>
      <w:pPr>
        <w:ind w:left="8482" w:hanging="360"/>
      </w:pPr>
      <w:rPr>
        <w:rFonts w:hint="default"/>
        <w:lang w:eastAsia="en-US" w:bidi="ar-SA"/>
      </w:rPr>
    </w:lvl>
    <w:lvl w:ilvl="8">
      <w:numFmt w:val="bullet"/>
      <w:lvlText w:val="•"/>
      <w:lvlJc w:val="left"/>
      <w:pPr>
        <w:ind w:left="9297" w:hanging="360"/>
      </w:pPr>
      <w:rPr>
        <w:rFonts w:hint="default"/>
        <w:lang w:eastAsia="en-US" w:bidi="ar-SA"/>
      </w:rPr>
    </w:lvl>
  </w:abstractNum>
  <w:abstractNum w:abstractNumId="38">
    <w:nsid w:val="76697978"/>
    <w:multiLevelType w:val="hybridMultilevel"/>
    <w:tmpl w:val="0AEEC832"/>
    <w:lvl w:ilvl="0" w:tplc="AA52B122">
      <w:start w:val="1"/>
      <w:numFmt w:val="upperLetter"/>
      <w:lvlText w:val="%1."/>
      <w:lvlJc w:val="left"/>
      <w:pPr>
        <w:ind w:left="720" w:hanging="360"/>
      </w:pPr>
      <w:rPr>
        <w:rFonts w:ascii="Arial" w:hAnsi="Arial" w:cs="Arial" w:hint="default"/>
        <w:sz w:val="3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AE1019"/>
    <w:multiLevelType w:val="multilevel"/>
    <w:tmpl w:val="F7181BD0"/>
    <w:lvl w:ilvl="0">
      <w:start w:val="1"/>
      <w:numFmt w:val="decimal"/>
      <w:lvlText w:val="%1."/>
      <w:lvlJc w:val="left"/>
      <w:pPr>
        <w:ind w:left="720" w:hanging="360"/>
      </w:pPr>
      <w:rPr>
        <w:rFonts w:hint="default"/>
        <w:i w:val="0"/>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93B19B4"/>
    <w:multiLevelType w:val="multilevel"/>
    <w:tmpl w:val="DE842B0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1">
    <w:nsid w:val="7AD336C5"/>
    <w:multiLevelType w:val="multilevel"/>
    <w:tmpl w:val="BEBA8850"/>
    <w:lvl w:ilvl="0">
      <w:start w:val="3"/>
      <w:numFmt w:val="decimal"/>
      <w:lvlText w:val="%1"/>
      <w:lvlJc w:val="left"/>
      <w:pPr>
        <w:ind w:left="2775" w:hanging="360"/>
      </w:pPr>
      <w:rPr>
        <w:rFonts w:hint="default"/>
        <w:lang w:eastAsia="en-US" w:bidi="ar-SA"/>
      </w:rPr>
    </w:lvl>
    <w:lvl w:ilvl="1">
      <w:start w:val="1"/>
      <w:numFmt w:val="decimal"/>
      <w:lvlText w:val="%1.%2"/>
      <w:lvlJc w:val="left"/>
      <w:pPr>
        <w:ind w:left="2775" w:hanging="360"/>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3140" w:hanging="540"/>
      </w:pPr>
      <w:rPr>
        <w:rFonts w:ascii="Times New Roman" w:eastAsia="Times New Roman" w:hAnsi="Times New Roman" w:cs="Times New Roman" w:hint="default"/>
        <w:w w:val="100"/>
        <w:sz w:val="24"/>
        <w:szCs w:val="24"/>
        <w:lang w:eastAsia="en-US" w:bidi="ar-SA"/>
      </w:rPr>
    </w:lvl>
    <w:lvl w:ilvl="3">
      <w:start w:val="1"/>
      <w:numFmt w:val="decimal"/>
      <w:lvlText w:val="%1.%2.%3.%4"/>
      <w:lvlJc w:val="left"/>
      <w:pPr>
        <w:ind w:left="3308" w:hanging="720"/>
      </w:pPr>
      <w:rPr>
        <w:rFonts w:ascii="Times New Roman" w:eastAsia="Times New Roman" w:hAnsi="Times New Roman" w:cs="Times New Roman" w:hint="default"/>
        <w:w w:val="100"/>
        <w:sz w:val="24"/>
        <w:szCs w:val="24"/>
        <w:lang w:eastAsia="en-US" w:bidi="ar-SA"/>
      </w:rPr>
    </w:lvl>
    <w:lvl w:ilvl="4">
      <w:numFmt w:val="bullet"/>
      <w:lvlText w:val="•"/>
      <w:lvlJc w:val="left"/>
      <w:pPr>
        <w:ind w:left="3300" w:hanging="720"/>
      </w:pPr>
      <w:rPr>
        <w:rFonts w:hint="default"/>
        <w:lang w:eastAsia="en-US" w:bidi="ar-SA"/>
      </w:rPr>
    </w:lvl>
    <w:lvl w:ilvl="5">
      <w:numFmt w:val="bullet"/>
      <w:lvlText w:val="•"/>
      <w:lvlJc w:val="left"/>
      <w:pPr>
        <w:ind w:left="4571" w:hanging="720"/>
      </w:pPr>
      <w:rPr>
        <w:rFonts w:hint="default"/>
        <w:lang w:eastAsia="en-US" w:bidi="ar-SA"/>
      </w:rPr>
    </w:lvl>
    <w:lvl w:ilvl="6">
      <w:numFmt w:val="bullet"/>
      <w:lvlText w:val="•"/>
      <w:lvlJc w:val="left"/>
      <w:pPr>
        <w:ind w:left="5842" w:hanging="720"/>
      </w:pPr>
      <w:rPr>
        <w:rFonts w:hint="default"/>
        <w:lang w:eastAsia="en-US" w:bidi="ar-SA"/>
      </w:rPr>
    </w:lvl>
    <w:lvl w:ilvl="7">
      <w:numFmt w:val="bullet"/>
      <w:lvlText w:val="•"/>
      <w:lvlJc w:val="left"/>
      <w:pPr>
        <w:ind w:left="7113" w:hanging="720"/>
      </w:pPr>
      <w:rPr>
        <w:rFonts w:hint="default"/>
        <w:lang w:eastAsia="en-US" w:bidi="ar-SA"/>
      </w:rPr>
    </w:lvl>
    <w:lvl w:ilvl="8">
      <w:numFmt w:val="bullet"/>
      <w:lvlText w:val="•"/>
      <w:lvlJc w:val="left"/>
      <w:pPr>
        <w:ind w:left="8384" w:hanging="720"/>
      </w:pPr>
      <w:rPr>
        <w:rFonts w:hint="default"/>
        <w:lang w:eastAsia="en-US" w:bidi="ar-SA"/>
      </w:rPr>
    </w:lvl>
  </w:abstractNum>
  <w:abstractNum w:abstractNumId="42">
    <w:nsid w:val="7E0F670E"/>
    <w:multiLevelType w:val="multilevel"/>
    <w:tmpl w:val="777B6D30"/>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i w:val="0"/>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num w:numId="1">
    <w:abstractNumId w:val="36"/>
  </w:num>
  <w:num w:numId="2">
    <w:abstractNumId w:val="35"/>
  </w:num>
  <w:num w:numId="3">
    <w:abstractNumId w:val="14"/>
  </w:num>
  <w:num w:numId="4">
    <w:abstractNumId w:val="39"/>
  </w:num>
  <w:num w:numId="5">
    <w:abstractNumId w:val="29"/>
  </w:num>
  <w:num w:numId="6">
    <w:abstractNumId w:val="0"/>
  </w:num>
  <w:num w:numId="7">
    <w:abstractNumId w:val="40"/>
  </w:num>
  <w:num w:numId="8">
    <w:abstractNumId w:val="7"/>
  </w:num>
  <w:num w:numId="9">
    <w:abstractNumId w:val="34"/>
  </w:num>
  <w:num w:numId="10">
    <w:abstractNumId w:val="17"/>
  </w:num>
  <w:num w:numId="11">
    <w:abstractNumId w:val="18"/>
  </w:num>
  <w:num w:numId="12">
    <w:abstractNumId w:val="3"/>
  </w:num>
  <w:num w:numId="13">
    <w:abstractNumId w:val="20"/>
  </w:num>
  <w:num w:numId="14">
    <w:abstractNumId w:val="5"/>
  </w:num>
  <w:num w:numId="15">
    <w:abstractNumId w:val="26"/>
  </w:num>
  <w:num w:numId="16">
    <w:abstractNumId w:val="38"/>
  </w:num>
  <w:num w:numId="17">
    <w:abstractNumId w:val="27"/>
  </w:num>
  <w:num w:numId="18">
    <w:abstractNumId w:val="19"/>
  </w:num>
  <w:num w:numId="19">
    <w:abstractNumId w:val="10"/>
  </w:num>
  <w:num w:numId="20">
    <w:abstractNumId w:val="12"/>
  </w:num>
  <w:num w:numId="21">
    <w:abstractNumId w:val="30"/>
  </w:num>
  <w:num w:numId="22">
    <w:abstractNumId w:val="15"/>
  </w:num>
  <w:num w:numId="23">
    <w:abstractNumId w:val="32"/>
  </w:num>
  <w:num w:numId="24">
    <w:abstractNumId w:val="13"/>
  </w:num>
  <w:num w:numId="25">
    <w:abstractNumId w:val="24"/>
  </w:num>
  <w:num w:numId="26">
    <w:abstractNumId w:val="9"/>
  </w:num>
  <w:num w:numId="27">
    <w:abstractNumId w:val="33"/>
  </w:num>
  <w:num w:numId="28">
    <w:abstractNumId w:val="42"/>
  </w:num>
  <w:num w:numId="29">
    <w:abstractNumId w:val="8"/>
  </w:num>
  <w:num w:numId="30">
    <w:abstractNumId w:val="22"/>
  </w:num>
  <w:num w:numId="31">
    <w:abstractNumId w:val="16"/>
  </w:num>
  <w:num w:numId="32">
    <w:abstractNumId w:val="21"/>
  </w:num>
  <w:num w:numId="33">
    <w:abstractNumId w:val="25"/>
  </w:num>
  <w:num w:numId="34">
    <w:abstractNumId w:val="2"/>
  </w:num>
  <w:num w:numId="35">
    <w:abstractNumId w:val="23"/>
  </w:num>
  <w:num w:numId="36">
    <w:abstractNumId w:val="4"/>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8"/>
  </w:num>
  <w:num w:numId="41">
    <w:abstractNumId w:val="41"/>
  </w:num>
  <w:num w:numId="42">
    <w:abstractNumId w:val="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5A"/>
    <w:rsid w:val="00000CD2"/>
    <w:rsid w:val="000125A1"/>
    <w:rsid w:val="00013F7E"/>
    <w:rsid w:val="000168C7"/>
    <w:rsid w:val="00016D1D"/>
    <w:rsid w:val="000228DD"/>
    <w:rsid w:val="000237CF"/>
    <w:rsid w:val="0002658E"/>
    <w:rsid w:val="000269E5"/>
    <w:rsid w:val="00031B28"/>
    <w:rsid w:val="000343E8"/>
    <w:rsid w:val="00034A04"/>
    <w:rsid w:val="00034FF6"/>
    <w:rsid w:val="000361ED"/>
    <w:rsid w:val="00040BEF"/>
    <w:rsid w:val="00041CF9"/>
    <w:rsid w:val="00044A1F"/>
    <w:rsid w:val="0004504E"/>
    <w:rsid w:val="00045BD5"/>
    <w:rsid w:val="00046F77"/>
    <w:rsid w:val="00050D87"/>
    <w:rsid w:val="00063943"/>
    <w:rsid w:val="00072924"/>
    <w:rsid w:val="00072BD0"/>
    <w:rsid w:val="00073EAA"/>
    <w:rsid w:val="00077D5D"/>
    <w:rsid w:val="000800E1"/>
    <w:rsid w:val="00081A39"/>
    <w:rsid w:val="00090D34"/>
    <w:rsid w:val="000A3C1B"/>
    <w:rsid w:val="000A64CD"/>
    <w:rsid w:val="000B25E6"/>
    <w:rsid w:val="000B4660"/>
    <w:rsid w:val="000C366E"/>
    <w:rsid w:val="000C698B"/>
    <w:rsid w:val="000C7417"/>
    <w:rsid w:val="000C742C"/>
    <w:rsid w:val="000C7ED0"/>
    <w:rsid w:val="000D1069"/>
    <w:rsid w:val="000D7950"/>
    <w:rsid w:val="000E27FC"/>
    <w:rsid w:val="000E4AE0"/>
    <w:rsid w:val="000E7C95"/>
    <w:rsid w:val="000F5472"/>
    <w:rsid w:val="000F6178"/>
    <w:rsid w:val="00100CA0"/>
    <w:rsid w:val="001023B4"/>
    <w:rsid w:val="00104C08"/>
    <w:rsid w:val="00106B7A"/>
    <w:rsid w:val="00106F63"/>
    <w:rsid w:val="00110B8A"/>
    <w:rsid w:val="00113C47"/>
    <w:rsid w:val="00113CD3"/>
    <w:rsid w:val="001162EB"/>
    <w:rsid w:val="001238B0"/>
    <w:rsid w:val="0012423B"/>
    <w:rsid w:val="00124A11"/>
    <w:rsid w:val="001273E7"/>
    <w:rsid w:val="00127568"/>
    <w:rsid w:val="00127867"/>
    <w:rsid w:val="001305C2"/>
    <w:rsid w:val="001352E0"/>
    <w:rsid w:val="00135BEF"/>
    <w:rsid w:val="001424CB"/>
    <w:rsid w:val="0014519C"/>
    <w:rsid w:val="00146E83"/>
    <w:rsid w:val="00150D9B"/>
    <w:rsid w:val="00152932"/>
    <w:rsid w:val="00153FED"/>
    <w:rsid w:val="00161BFF"/>
    <w:rsid w:val="0016585F"/>
    <w:rsid w:val="00173BBF"/>
    <w:rsid w:val="0017645C"/>
    <w:rsid w:val="00183383"/>
    <w:rsid w:val="00183643"/>
    <w:rsid w:val="00183E27"/>
    <w:rsid w:val="00186739"/>
    <w:rsid w:val="00190418"/>
    <w:rsid w:val="00191E25"/>
    <w:rsid w:val="00192F81"/>
    <w:rsid w:val="0019430A"/>
    <w:rsid w:val="00194DAC"/>
    <w:rsid w:val="001A1B30"/>
    <w:rsid w:val="001A29A3"/>
    <w:rsid w:val="001A4982"/>
    <w:rsid w:val="001A7031"/>
    <w:rsid w:val="001B058A"/>
    <w:rsid w:val="001B2B3C"/>
    <w:rsid w:val="001B555B"/>
    <w:rsid w:val="001B6C81"/>
    <w:rsid w:val="001D0831"/>
    <w:rsid w:val="001D6CC5"/>
    <w:rsid w:val="001E0693"/>
    <w:rsid w:val="001E278D"/>
    <w:rsid w:val="001E57B1"/>
    <w:rsid w:val="001E6EB8"/>
    <w:rsid w:val="001F099F"/>
    <w:rsid w:val="001F20B8"/>
    <w:rsid w:val="001F2A40"/>
    <w:rsid w:val="00201B39"/>
    <w:rsid w:val="00204C56"/>
    <w:rsid w:val="0021068A"/>
    <w:rsid w:val="0021153C"/>
    <w:rsid w:val="00211574"/>
    <w:rsid w:val="00214FE3"/>
    <w:rsid w:val="00222ECF"/>
    <w:rsid w:val="00224256"/>
    <w:rsid w:val="00227F76"/>
    <w:rsid w:val="00237AB5"/>
    <w:rsid w:val="002406E7"/>
    <w:rsid w:val="00244E99"/>
    <w:rsid w:val="00253418"/>
    <w:rsid w:val="00254805"/>
    <w:rsid w:val="002554F0"/>
    <w:rsid w:val="00262965"/>
    <w:rsid w:val="00267F09"/>
    <w:rsid w:val="002751F0"/>
    <w:rsid w:val="002752B7"/>
    <w:rsid w:val="002765D3"/>
    <w:rsid w:val="00280BA0"/>
    <w:rsid w:val="00290C05"/>
    <w:rsid w:val="00292634"/>
    <w:rsid w:val="00292D94"/>
    <w:rsid w:val="00295935"/>
    <w:rsid w:val="00295D8A"/>
    <w:rsid w:val="002A2670"/>
    <w:rsid w:val="002B02CE"/>
    <w:rsid w:val="002C4F25"/>
    <w:rsid w:val="002C6759"/>
    <w:rsid w:val="002D2FE2"/>
    <w:rsid w:val="002D567A"/>
    <w:rsid w:val="002E11B7"/>
    <w:rsid w:val="002E17B7"/>
    <w:rsid w:val="002E1B91"/>
    <w:rsid w:val="002E1E21"/>
    <w:rsid w:val="002E33DF"/>
    <w:rsid w:val="002E3B86"/>
    <w:rsid w:val="002E5F37"/>
    <w:rsid w:val="002E6BBB"/>
    <w:rsid w:val="002E6CB5"/>
    <w:rsid w:val="002F5EA8"/>
    <w:rsid w:val="00302CD3"/>
    <w:rsid w:val="003037D3"/>
    <w:rsid w:val="00305C1D"/>
    <w:rsid w:val="00310AEC"/>
    <w:rsid w:val="00312F04"/>
    <w:rsid w:val="00315509"/>
    <w:rsid w:val="003156F6"/>
    <w:rsid w:val="00315BBB"/>
    <w:rsid w:val="00323E6C"/>
    <w:rsid w:val="00324876"/>
    <w:rsid w:val="00324A31"/>
    <w:rsid w:val="00325A2F"/>
    <w:rsid w:val="003274F6"/>
    <w:rsid w:val="0033111B"/>
    <w:rsid w:val="00333423"/>
    <w:rsid w:val="003369C7"/>
    <w:rsid w:val="00337DC9"/>
    <w:rsid w:val="003448CC"/>
    <w:rsid w:val="00345F72"/>
    <w:rsid w:val="003460C4"/>
    <w:rsid w:val="00350823"/>
    <w:rsid w:val="00350CF5"/>
    <w:rsid w:val="00352E50"/>
    <w:rsid w:val="00354A58"/>
    <w:rsid w:val="00354C06"/>
    <w:rsid w:val="003603EF"/>
    <w:rsid w:val="00362241"/>
    <w:rsid w:val="00364A44"/>
    <w:rsid w:val="003659E6"/>
    <w:rsid w:val="00366450"/>
    <w:rsid w:val="00366FA4"/>
    <w:rsid w:val="00371915"/>
    <w:rsid w:val="00373D7C"/>
    <w:rsid w:val="003742DD"/>
    <w:rsid w:val="00374BF1"/>
    <w:rsid w:val="00376C3C"/>
    <w:rsid w:val="003774EF"/>
    <w:rsid w:val="0038584E"/>
    <w:rsid w:val="00387815"/>
    <w:rsid w:val="00390385"/>
    <w:rsid w:val="00391FD5"/>
    <w:rsid w:val="003A112C"/>
    <w:rsid w:val="003A344D"/>
    <w:rsid w:val="003A3B9A"/>
    <w:rsid w:val="003A49A5"/>
    <w:rsid w:val="003A5530"/>
    <w:rsid w:val="003A69B4"/>
    <w:rsid w:val="003B4F53"/>
    <w:rsid w:val="003B51B0"/>
    <w:rsid w:val="003B6A6E"/>
    <w:rsid w:val="003C152C"/>
    <w:rsid w:val="003C1D51"/>
    <w:rsid w:val="003C215A"/>
    <w:rsid w:val="003C3237"/>
    <w:rsid w:val="003C33A9"/>
    <w:rsid w:val="003C3C4A"/>
    <w:rsid w:val="003C5CEC"/>
    <w:rsid w:val="003C6232"/>
    <w:rsid w:val="003D1295"/>
    <w:rsid w:val="003D1F72"/>
    <w:rsid w:val="003D3BBF"/>
    <w:rsid w:val="003D4EC3"/>
    <w:rsid w:val="003D678E"/>
    <w:rsid w:val="003D72E7"/>
    <w:rsid w:val="003E0782"/>
    <w:rsid w:val="003E0A68"/>
    <w:rsid w:val="003E707A"/>
    <w:rsid w:val="003F041D"/>
    <w:rsid w:val="003F6A7E"/>
    <w:rsid w:val="003F6E91"/>
    <w:rsid w:val="003F7419"/>
    <w:rsid w:val="00400B24"/>
    <w:rsid w:val="00401B0B"/>
    <w:rsid w:val="004043B4"/>
    <w:rsid w:val="00406F9D"/>
    <w:rsid w:val="00413727"/>
    <w:rsid w:val="0041691C"/>
    <w:rsid w:val="004315C7"/>
    <w:rsid w:val="00432AA1"/>
    <w:rsid w:val="00433EDA"/>
    <w:rsid w:val="004359AE"/>
    <w:rsid w:val="004424AA"/>
    <w:rsid w:val="00442729"/>
    <w:rsid w:val="004504EF"/>
    <w:rsid w:val="00452EF6"/>
    <w:rsid w:val="00453963"/>
    <w:rsid w:val="00454D2D"/>
    <w:rsid w:val="00456679"/>
    <w:rsid w:val="00460C3D"/>
    <w:rsid w:val="00462199"/>
    <w:rsid w:val="00467DA8"/>
    <w:rsid w:val="004711AC"/>
    <w:rsid w:val="00471FE4"/>
    <w:rsid w:val="00474D9F"/>
    <w:rsid w:val="004763CF"/>
    <w:rsid w:val="00477E6A"/>
    <w:rsid w:val="004803E2"/>
    <w:rsid w:val="00481FC3"/>
    <w:rsid w:val="00483DA1"/>
    <w:rsid w:val="00486C88"/>
    <w:rsid w:val="00491020"/>
    <w:rsid w:val="004940B1"/>
    <w:rsid w:val="00496246"/>
    <w:rsid w:val="00496D02"/>
    <w:rsid w:val="004A2CAF"/>
    <w:rsid w:val="004B2CF3"/>
    <w:rsid w:val="004C00ED"/>
    <w:rsid w:val="004C0677"/>
    <w:rsid w:val="004C33D1"/>
    <w:rsid w:val="004C4E71"/>
    <w:rsid w:val="004D13DF"/>
    <w:rsid w:val="004D5252"/>
    <w:rsid w:val="004D6519"/>
    <w:rsid w:val="004E06FF"/>
    <w:rsid w:val="004E0785"/>
    <w:rsid w:val="004E5004"/>
    <w:rsid w:val="004E62AE"/>
    <w:rsid w:val="004E6A23"/>
    <w:rsid w:val="004F140E"/>
    <w:rsid w:val="004F18C6"/>
    <w:rsid w:val="00503703"/>
    <w:rsid w:val="00503847"/>
    <w:rsid w:val="00504C5E"/>
    <w:rsid w:val="00513230"/>
    <w:rsid w:val="00514388"/>
    <w:rsid w:val="0051697F"/>
    <w:rsid w:val="0052078D"/>
    <w:rsid w:val="00522E88"/>
    <w:rsid w:val="00530538"/>
    <w:rsid w:val="0053282E"/>
    <w:rsid w:val="0053624B"/>
    <w:rsid w:val="00540D2B"/>
    <w:rsid w:val="00542E83"/>
    <w:rsid w:val="00553E8D"/>
    <w:rsid w:val="005566FD"/>
    <w:rsid w:val="00564FD3"/>
    <w:rsid w:val="00565AA7"/>
    <w:rsid w:val="00567B65"/>
    <w:rsid w:val="0057255A"/>
    <w:rsid w:val="00576FF6"/>
    <w:rsid w:val="00581986"/>
    <w:rsid w:val="00582441"/>
    <w:rsid w:val="005824E0"/>
    <w:rsid w:val="00586E98"/>
    <w:rsid w:val="005979A4"/>
    <w:rsid w:val="005A01BB"/>
    <w:rsid w:val="005A3671"/>
    <w:rsid w:val="005A37E2"/>
    <w:rsid w:val="005B16E0"/>
    <w:rsid w:val="005B1EF9"/>
    <w:rsid w:val="005B45E2"/>
    <w:rsid w:val="005B5E8D"/>
    <w:rsid w:val="005B6B1C"/>
    <w:rsid w:val="005C08D7"/>
    <w:rsid w:val="005C657C"/>
    <w:rsid w:val="005C717C"/>
    <w:rsid w:val="005D513E"/>
    <w:rsid w:val="005D658E"/>
    <w:rsid w:val="005E57C5"/>
    <w:rsid w:val="005E7D35"/>
    <w:rsid w:val="005F466C"/>
    <w:rsid w:val="005F4D84"/>
    <w:rsid w:val="005F598D"/>
    <w:rsid w:val="005F6519"/>
    <w:rsid w:val="00600AD5"/>
    <w:rsid w:val="00603E7F"/>
    <w:rsid w:val="00612C98"/>
    <w:rsid w:val="006208D3"/>
    <w:rsid w:val="00621CC7"/>
    <w:rsid w:val="0062245A"/>
    <w:rsid w:val="00624F4E"/>
    <w:rsid w:val="0062590C"/>
    <w:rsid w:val="00630A4C"/>
    <w:rsid w:val="00633ECA"/>
    <w:rsid w:val="00634D04"/>
    <w:rsid w:val="006367DF"/>
    <w:rsid w:val="00644708"/>
    <w:rsid w:val="00646BED"/>
    <w:rsid w:val="0065210B"/>
    <w:rsid w:val="00652AAC"/>
    <w:rsid w:val="00652D6A"/>
    <w:rsid w:val="006647C4"/>
    <w:rsid w:val="006771E3"/>
    <w:rsid w:val="00677D9D"/>
    <w:rsid w:val="00677FFC"/>
    <w:rsid w:val="006831C0"/>
    <w:rsid w:val="00693CEC"/>
    <w:rsid w:val="00694695"/>
    <w:rsid w:val="006972F3"/>
    <w:rsid w:val="00697E55"/>
    <w:rsid w:val="006A31B4"/>
    <w:rsid w:val="006A4BA5"/>
    <w:rsid w:val="006A6FB8"/>
    <w:rsid w:val="006A7CAD"/>
    <w:rsid w:val="006B026B"/>
    <w:rsid w:val="006B064A"/>
    <w:rsid w:val="006B07B8"/>
    <w:rsid w:val="006B3180"/>
    <w:rsid w:val="006B60AC"/>
    <w:rsid w:val="006B6165"/>
    <w:rsid w:val="006B7417"/>
    <w:rsid w:val="006C571A"/>
    <w:rsid w:val="006C7B99"/>
    <w:rsid w:val="006D0433"/>
    <w:rsid w:val="006D7261"/>
    <w:rsid w:val="006D747B"/>
    <w:rsid w:val="006D7792"/>
    <w:rsid w:val="006E009C"/>
    <w:rsid w:val="006E1143"/>
    <w:rsid w:val="006E47D2"/>
    <w:rsid w:val="006E5586"/>
    <w:rsid w:val="006E7296"/>
    <w:rsid w:val="006F1AD5"/>
    <w:rsid w:val="006F51BE"/>
    <w:rsid w:val="006F6D86"/>
    <w:rsid w:val="007017F6"/>
    <w:rsid w:val="00702498"/>
    <w:rsid w:val="00707EEB"/>
    <w:rsid w:val="00710C1D"/>
    <w:rsid w:val="0071300B"/>
    <w:rsid w:val="007171D7"/>
    <w:rsid w:val="0072195C"/>
    <w:rsid w:val="00722EC6"/>
    <w:rsid w:val="00724880"/>
    <w:rsid w:val="00724E70"/>
    <w:rsid w:val="0072601D"/>
    <w:rsid w:val="00727E25"/>
    <w:rsid w:val="007311C0"/>
    <w:rsid w:val="00731565"/>
    <w:rsid w:val="00731E74"/>
    <w:rsid w:val="00737058"/>
    <w:rsid w:val="00737F7C"/>
    <w:rsid w:val="00741F00"/>
    <w:rsid w:val="00744318"/>
    <w:rsid w:val="00754C5B"/>
    <w:rsid w:val="007576C3"/>
    <w:rsid w:val="00760A47"/>
    <w:rsid w:val="007720B3"/>
    <w:rsid w:val="00773FEA"/>
    <w:rsid w:val="0078221D"/>
    <w:rsid w:val="00783659"/>
    <w:rsid w:val="00784BDD"/>
    <w:rsid w:val="00786433"/>
    <w:rsid w:val="00792E1A"/>
    <w:rsid w:val="007938AE"/>
    <w:rsid w:val="00796573"/>
    <w:rsid w:val="007A2B35"/>
    <w:rsid w:val="007B1AC5"/>
    <w:rsid w:val="007B399B"/>
    <w:rsid w:val="007B3DF7"/>
    <w:rsid w:val="007B5333"/>
    <w:rsid w:val="007B5A20"/>
    <w:rsid w:val="007C1DFD"/>
    <w:rsid w:val="007C31AC"/>
    <w:rsid w:val="007D7E57"/>
    <w:rsid w:val="007E0CC0"/>
    <w:rsid w:val="007E1F60"/>
    <w:rsid w:val="007E61FD"/>
    <w:rsid w:val="007E650F"/>
    <w:rsid w:val="007E70F4"/>
    <w:rsid w:val="007F1EFC"/>
    <w:rsid w:val="007F412C"/>
    <w:rsid w:val="007F5646"/>
    <w:rsid w:val="007F5FB8"/>
    <w:rsid w:val="007F682B"/>
    <w:rsid w:val="007F7737"/>
    <w:rsid w:val="007F79CB"/>
    <w:rsid w:val="00800954"/>
    <w:rsid w:val="00806CE5"/>
    <w:rsid w:val="00807228"/>
    <w:rsid w:val="00810000"/>
    <w:rsid w:val="0081096A"/>
    <w:rsid w:val="008134B3"/>
    <w:rsid w:val="008142D9"/>
    <w:rsid w:val="008177DF"/>
    <w:rsid w:val="00823AC3"/>
    <w:rsid w:val="00823BDA"/>
    <w:rsid w:val="00830EFB"/>
    <w:rsid w:val="00834CAB"/>
    <w:rsid w:val="008352B9"/>
    <w:rsid w:val="00837996"/>
    <w:rsid w:val="00840828"/>
    <w:rsid w:val="00847EA5"/>
    <w:rsid w:val="008508FF"/>
    <w:rsid w:val="00851D98"/>
    <w:rsid w:val="008543A5"/>
    <w:rsid w:val="00855D13"/>
    <w:rsid w:val="00856391"/>
    <w:rsid w:val="008631B5"/>
    <w:rsid w:val="00863B53"/>
    <w:rsid w:val="00865E81"/>
    <w:rsid w:val="00866C1B"/>
    <w:rsid w:val="008709B2"/>
    <w:rsid w:val="00872C81"/>
    <w:rsid w:val="00873CBA"/>
    <w:rsid w:val="00877B6B"/>
    <w:rsid w:val="00880D99"/>
    <w:rsid w:val="00883C26"/>
    <w:rsid w:val="008851B9"/>
    <w:rsid w:val="008A0502"/>
    <w:rsid w:val="008A0C80"/>
    <w:rsid w:val="008A2F84"/>
    <w:rsid w:val="008A3785"/>
    <w:rsid w:val="008A5204"/>
    <w:rsid w:val="008B0DDC"/>
    <w:rsid w:val="008B0E2C"/>
    <w:rsid w:val="008B194B"/>
    <w:rsid w:val="008B5D16"/>
    <w:rsid w:val="008B664B"/>
    <w:rsid w:val="008B7952"/>
    <w:rsid w:val="008C47E7"/>
    <w:rsid w:val="008C4849"/>
    <w:rsid w:val="008C570F"/>
    <w:rsid w:val="008D410E"/>
    <w:rsid w:val="008E3502"/>
    <w:rsid w:val="008E5393"/>
    <w:rsid w:val="008E5482"/>
    <w:rsid w:val="008E5716"/>
    <w:rsid w:val="008F3866"/>
    <w:rsid w:val="008F5DC3"/>
    <w:rsid w:val="008F7415"/>
    <w:rsid w:val="009003B9"/>
    <w:rsid w:val="00901ACC"/>
    <w:rsid w:val="00903EFD"/>
    <w:rsid w:val="00910D5A"/>
    <w:rsid w:val="00910FFC"/>
    <w:rsid w:val="00914E1F"/>
    <w:rsid w:val="00924A61"/>
    <w:rsid w:val="009279F2"/>
    <w:rsid w:val="00930529"/>
    <w:rsid w:val="00936767"/>
    <w:rsid w:val="00937B9A"/>
    <w:rsid w:val="00941D73"/>
    <w:rsid w:val="0094436E"/>
    <w:rsid w:val="00947EAC"/>
    <w:rsid w:val="009507DA"/>
    <w:rsid w:val="00954F59"/>
    <w:rsid w:val="0095561A"/>
    <w:rsid w:val="009610C3"/>
    <w:rsid w:val="00961F02"/>
    <w:rsid w:val="00964759"/>
    <w:rsid w:val="00964771"/>
    <w:rsid w:val="0097028A"/>
    <w:rsid w:val="009710AD"/>
    <w:rsid w:val="009754E7"/>
    <w:rsid w:val="00977A09"/>
    <w:rsid w:val="00977E96"/>
    <w:rsid w:val="0098005E"/>
    <w:rsid w:val="0098092D"/>
    <w:rsid w:val="00980CC7"/>
    <w:rsid w:val="00984731"/>
    <w:rsid w:val="00985FC6"/>
    <w:rsid w:val="00994061"/>
    <w:rsid w:val="009943B2"/>
    <w:rsid w:val="009A10D4"/>
    <w:rsid w:val="009A2A35"/>
    <w:rsid w:val="009A44D6"/>
    <w:rsid w:val="009A549A"/>
    <w:rsid w:val="009A66B4"/>
    <w:rsid w:val="009B1462"/>
    <w:rsid w:val="009B588B"/>
    <w:rsid w:val="009B6C93"/>
    <w:rsid w:val="009B7BCF"/>
    <w:rsid w:val="009C0E1D"/>
    <w:rsid w:val="009C124A"/>
    <w:rsid w:val="009C1429"/>
    <w:rsid w:val="009C6348"/>
    <w:rsid w:val="009C66CB"/>
    <w:rsid w:val="009C6B7D"/>
    <w:rsid w:val="009C6D58"/>
    <w:rsid w:val="009D2BD7"/>
    <w:rsid w:val="009D60A9"/>
    <w:rsid w:val="009F3975"/>
    <w:rsid w:val="009F5BE7"/>
    <w:rsid w:val="00A01360"/>
    <w:rsid w:val="00A015F4"/>
    <w:rsid w:val="00A045D5"/>
    <w:rsid w:val="00A05D75"/>
    <w:rsid w:val="00A06F98"/>
    <w:rsid w:val="00A0788C"/>
    <w:rsid w:val="00A12B4E"/>
    <w:rsid w:val="00A14344"/>
    <w:rsid w:val="00A14AC8"/>
    <w:rsid w:val="00A1787B"/>
    <w:rsid w:val="00A20A67"/>
    <w:rsid w:val="00A2264B"/>
    <w:rsid w:val="00A22B6A"/>
    <w:rsid w:val="00A252D0"/>
    <w:rsid w:val="00A30F5E"/>
    <w:rsid w:val="00A317DD"/>
    <w:rsid w:val="00A36B3D"/>
    <w:rsid w:val="00A36D4C"/>
    <w:rsid w:val="00A37FB5"/>
    <w:rsid w:val="00A46CD3"/>
    <w:rsid w:val="00A5342A"/>
    <w:rsid w:val="00A55A48"/>
    <w:rsid w:val="00A625B0"/>
    <w:rsid w:val="00A67B4A"/>
    <w:rsid w:val="00A727ED"/>
    <w:rsid w:val="00A751BD"/>
    <w:rsid w:val="00A75A30"/>
    <w:rsid w:val="00A85484"/>
    <w:rsid w:val="00A87235"/>
    <w:rsid w:val="00A87F39"/>
    <w:rsid w:val="00A905F9"/>
    <w:rsid w:val="00A9283F"/>
    <w:rsid w:val="00A942AB"/>
    <w:rsid w:val="00AA0AB0"/>
    <w:rsid w:val="00AA146B"/>
    <w:rsid w:val="00AA6D00"/>
    <w:rsid w:val="00AB2432"/>
    <w:rsid w:val="00AC07AF"/>
    <w:rsid w:val="00AC13C2"/>
    <w:rsid w:val="00AC5001"/>
    <w:rsid w:val="00AC5344"/>
    <w:rsid w:val="00AC55E6"/>
    <w:rsid w:val="00AD22F6"/>
    <w:rsid w:val="00AE3F3A"/>
    <w:rsid w:val="00B0267F"/>
    <w:rsid w:val="00B05759"/>
    <w:rsid w:val="00B06E3F"/>
    <w:rsid w:val="00B24EEF"/>
    <w:rsid w:val="00B2551F"/>
    <w:rsid w:val="00B25732"/>
    <w:rsid w:val="00B3291A"/>
    <w:rsid w:val="00B34EEC"/>
    <w:rsid w:val="00B415F2"/>
    <w:rsid w:val="00B46BCF"/>
    <w:rsid w:val="00B50AA8"/>
    <w:rsid w:val="00B52A36"/>
    <w:rsid w:val="00B553D5"/>
    <w:rsid w:val="00B55F34"/>
    <w:rsid w:val="00B60AB0"/>
    <w:rsid w:val="00B61819"/>
    <w:rsid w:val="00B62390"/>
    <w:rsid w:val="00B64049"/>
    <w:rsid w:val="00B64E49"/>
    <w:rsid w:val="00B70143"/>
    <w:rsid w:val="00B82837"/>
    <w:rsid w:val="00B94C54"/>
    <w:rsid w:val="00B95A85"/>
    <w:rsid w:val="00BA3114"/>
    <w:rsid w:val="00BA5157"/>
    <w:rsid w:val="00BA68B7"/>
    <w:rsid w:val="00BB045D"/>
    <w:rsid w:val="00BB42FA"/>
    <w:rsid w:val="00BB62FD"/>
    <w:rsid w:val="00BC18D2"/>
    <w:rsid w:val="00BC1A87"/>
    <w:rsid w:val="00BC2D60"/>
    <w:rsid w:val="00BC42B5"/>
    <w:rsid w:val="00BC4425"/>
    <w:rsid w:val="00BC7DC9"/>
    <w:rsid w:val="00BD35CB"/>
    <w:rsid w:val="00BD6181"/>
    <w:rsid w:val="00BE79DC"/>
    <w:rsid w:val="00BF475C"/>
    <w:rsid w:val="00BF79BA"/>
    <w:rsid w:val="00C037C8"/>
    <w:rsid w:val="00C03C5B"/>
    <w:rsid w:val="00C05556"/>
    <w:rsid w:val="00C13AD7"/>
    <w:rsid w:val="00C14226"/>
    <w:rsid w:val="00C1654A"/>
    <w:rsid w:val="00C1681D"/>
    <w:rsid w:val="00C17AA3"/>
    <w:rsid w:val="00C2115C"/>
    <w:rsid w:val="00C254D3"/>
    <w:rsid w:val="00C27702"/>
    <w:rsid w:val="00C30F34"/>
    <w:rsid w:val="00C3344F"/>
    <w:rsid w:val="00C36B15"/>
    <w:rsid w:val="00C443DC"/>
    <w:rsid w:val="00C50D2E"/>
    <w:rsid w:val="00C564EF"/>
    <w:rsid w:val="00C568D8"/>
    <w:rsid w:val="00C56B6D"/>
    <w:rsid w:val="00C621E3"/>
    <w:rsid w:val="00C63DF5"/>
    <w:rsid w:val="00C70EFF"/>
    <w:rsid w:val="00C76F7D"/>
    <w:rsid w:val="00C80D9B"/>
    <w:rsid w:val="00C835AE"/>
    <w:rsid w:val="00C8513A"/>
    <w:rsid w:val="00C91CE3"/>
    <w:rsid w:val="00C976EC"/>
    <w:rsid w:val="00CA2EFF"/>
    <w:rsid w:val="00CA4B68"/>
    <w:rsid w:val="00CA5C49"/>
    <w:rsid w:val="00CB3768"/>
    <w:rsid w:val="00CB3BCA"/>
    <w:rsid w:val="00CB3C80"/>
    <w:rsid w:val="00CB59FB"/>
    <w:rsid w:val="00CC127F"/>
    <w:rsid w:val="00CC3C47"/>
    <w:rsid w:val="00CC43D2"/>
    <w:rsid w:val="00CC6E12"/>
    <w:rsid w:val="00CD0F79"/>
    <w:rsid w:val="00CE0AA7"/>
    <w:rsid w:val="00CE209B"/>
    <w:rsid w:val="00CE242C"/>
    <w:rsid w:val="00CE4448"/>
    <w:rsid w:val="00CE5C56"/>
    <w:rsid w:val="00CE5E7A"/>
    <w:rsid w:val="00CE7E8E"/>
    <w:rsid w:val="00CF1C5A"/>
    <w:rsid w:val="00CF55BB"/>
    <w:rsid w:val="00CF60BC"/>
    <w:rsid w:val="00CF69A6"/>
    <w:rsid w:val="00D03DDC"/>
    <w:rsid w:val="00D04F93"/>
    <w:rsid w:val="00D113F3"/>
    <w:rsid w:val="00D12107"/>
    <w:rsid w:val="00D1380B"/>
    <w:rsid w:val="00D1423B"/>
    <w:rsid w:val="00D14A2F"/>
    <w:rsid w:val="00D2307B"/>
    <w:rsid w:val="00D26044"/>
    <w:rsid w:val="00D328F2"/>
    <w:rsid w:val="00D3676A"/>
    <w:rsid w:val="00D4040F"/>
    <w:rsid w:val="00D42D77"/>
    <w:rsid w:val="00D44C98"/>
    <w:rsid w:val="00D44E6A"/>
    <w:rsid w:val="00D51A54"/>
    <w:rsid w:val="00D644BC"/>
    <w:rsid w:val="00D657EA"/>
    <w:rsid w:val="00D66287"/>
    <w:rsid w:val="00D703A2"/>
    <w:rsid w:val="00D74A0A"/>
    <w:rsid w:val="00D76351"/>
    <w:rsid w:val="00D777DB"/>
    <w:rsid w:val="00D801F2"/>
    <w:rsid w:val="00D83F06"/>
    <w:rsid w:val="00D84372"/>
    <w:rsid w:val="00D8558C"/>
    <w:rsid w:val="00D92676"/>
    <w:rsid w:val="00D93930"/>
    <w:rsid w:val="00D94D12"/>
    <w:rsid w:val="00D956C2"/>
    <w:rsid w:val="00D95CB2"/>
    <w:rsid w:val="00D96B4F"/>
    <w:rsid w:val="00DA0592"/>
    <w:rsid w:val="00DA098B"/>
    <w:rsid w:val="00DA5084"/>
    <w:rsid w:val="00DB3577"/>
    <w:rsid w:val="00DB3AC9"/>
    <w:rsid w:val="00DB5344"/>
    <w:rsid w:val="00DB730B"/>
    <w:rsid w:val="00DC71AC"/>
    <w:rsid w:val="00DD29C1"/>
    <w:rsid w:val="00DD5A2D"/>
    <w:rsid w:val="00DD6C00"/>
    <w:rsid w:val="00DE6E35"/>
    <w:rsid w:val="00DF26DF"/>
    <w:rsid w:val="00DF760D"/>
    <w:rsid w:val="00DF792E"/>
    <w:rsid w:val="00E005C1"/>
    <w:rsid w:val="00E00FFF"/>
    <w:rsid w:val="00E013C9"/>
    <w:rsid w:val="00E02AF5"/>
    <w:rsid w:val="00E03CAF"/>
    <w:rsid w:val="00E05DC2"/>
    <w:rsid w:val="00E06E75"/>
    <w:rsid w:val="00E07510"/>
    <w:rsid w:val="00E146CA"/>
    <w:rsid w:val="00E153D5"/>
    <w:rsid w:val="00E16B35"/>
    <w:rsid w:val="00E221E3"/>
    <w:rsid w:val="00E22B31"/>
    <w:rsid w:val="00E24282"/>
    <w:rsid w:val="00E257A3"/>
    <w:rsid w:val="00E30013"/>
    <w:rsid w:val="00E322E4"/>
    <w:rsid w:val="00E32F9D"/>
    <w:rsid w:val="00E4086B"/>
    <w:rsid w:val="00E4339B"/>
    <w:rsid w:val="00E43F16"/>
    <w:rsid w:val="00E446D5"/>
    <w:rsid w:val="00E52766"/>
    <w:rsid w:val="00E52C0C"/>
    <w:rsid w:val="00E57678"/>
    <w:rsid w:val="00E61047"/>
    <w:rsid w:val="00E65550"/>
    <w:rsid w:val="00E6570A"/>
    <w:rsid w:val="00E65C25"/>
    <w:rsid w:val="00E721C3"/>
    <w:rsid w:val="00E80F26"/>
    <w:rsid w:val="00E8650D"/>
    <w:rsid w:val="00E87EF4"/>
    <w:rsid w:val="00E9010A"/>
    <w:rsid w:val="00E912D3"/>
    <w:rsid w:val="00EA41E0"/>
    <w:rsid w:val="00EA65F7"/>
    <w:rsid w:val="00EA788B"/>
    <w:rsid w:val="00EB2591"/>
    <w:rsid w:val="00EB5B85"/>
    <w:rsid w:val="00EC32D6"/>
    <w:rsid w:val="00EC4CC7"/>
    <w:rsid w:val="00ED19EC"/>
    <w:rsid w:val="00ED4E4E"/>
    <w:rsid w:val="00ED546A"/>
    <w:rsid w:val="00ED6DE1"/>
    <w:rsid w:val="00EE1A21"/>
    <w:rsid w:val="00EE229D"/>
    <w:rsid w:val="00EE3B15"/>
    <w:rsid w:val="00EE3F65"/>
    <w:rsid w:val="00EE7C6E"/>
    <w:rsid w:val="00EF11BE"/>
    <w:rsid w:val="00EF4F14"/>
    <w:rsid w:val="00EF5688"/>
    <w:rsid w:val="00EF576A"/>
    <w:rsid w:val="00EF62A9"/>
    <w:rsid w:val="00EF7E4D"/>
    <w:rsid w:val="00F0004F"/>
    <w:rsid w:val="00F00F17"/>
    <w:rsid w:val="00F02EED"/>
    <w:rsid w:val="00F10688"/>
    <w:rsid w:val="00F12079"/>
    <w:rsid w:val="00F139DC"/>
    <w:rsid w:val="00F163A5"/>
    <w:rsid w:val="00F24563"/>
    <w:rsid w:val="00F25398"/>
    <w:rsid w:val="00F25D02"/>
    <w:rsid w:val="00F27EB5"/>
    <w:rsid w:val="00F31279"/>
    <w:rsid w:val="00F31419"/>
    <w:rsid w:val="00F34D21"/>
    <w:rsid w:val="00F35A13"/>
    <w:rsid w:val="00F361C2"/>
    <w:rsid w:val="00F37E5C"/>
    <w:rsid w:val="00F41EEF"/>
    <w:rsid w:val="00F436F5"/>
    <w:rsid w:val="00F44D75"/>
    <w:rsid w:val="00F50FBB"/>
    <w:rsid w:val="00F52522"/>
    <w:rsid w:val="00F6489A"/>
    <w:rsid w:val="00F66007"/>
    <w:rsid w:val="00F66783"/>
    <w:rsid w:val="00F70E48"/>
    <w:rsid w:val="00F76FB9"/>
    <w:rsid w:val="00F80B9C"/>
    <w:rsid w:val="00F8594D"/>
    <w:rsid w:val="00F91BDF"/>
    <w:rsid w:val="00F949BE"/>
    <w:rsid w:val="00FA2B73"/>
    <w:rsid w:val="00FA71FA"/>
    <w:rsid w:val="00FB44DD"/>
    <w:rsid w:val="00FB67BC"/>
    <w:rsid w:val="00FB7EB7"/>
    <w:rsid w:val="00FC0B8E"/>
    <w:rsid w:val="00FC16A0"/>
    <w:rsid w:val="00FC2110"/>
    <w:rsid w:val="00FC3825"/>
    <w:rsid w:val="00FC57A2"/>
    <w:rsid w:val="00FC6624"/>
    <w:rsid w:val="00FE558D"/>
    <w:rsid w:val="00FF41D9"/>
    <w:rsid w:val="00FF65F1"/>
    <w:rsid w:val="00FF7C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17AA3"/>
    <w:pPr>
      <w:autoSpaceDE w:val="0"/>
      <w:autoSpaceDN w:val="0"/>
      <w:adjustRightInd w:val="0"/>
      <w:spacing w:after="0" w:line="240" w:lineRule="auto"/>
    </w:pPr>
    <w:rPr>
      <w:rFonts w:ascii="Courier New" w:hAnsi="Courier New" w:cs="Courier New"/>
      <w:color w:val="000000"/>
      <w:sz w:val="14"/>
      <w:szCs w:val="14"/>
    </w:rPr>
  </w:style>
  <w:style w:type="paragraph" w:styleId="Heading1">
    <w:name w:val="heading 1"/>
    <w:basedOn w:val="Normal"/>
    <w:next w:val="Normal"/>
    <w:link w:val="Heading1Char"/>
    <w:uiPriority w:val="9"/>
    <w:qFormat/>
    <w:rsid w:val="002E5F37"/>
    <w:pPr>
      <w:keepNext/>
      <w:keepLines/>
      <w:autoSpaceDE/>
      <w:autoSpaceDN/>
      <w:adjustRightInd/>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B5333"/>
    <w:pPr>
      <w:keepNext/>
      <w:keepLines/>
      <w:autoSpaceDE/>
      <w:autoSpaceDN/>
      <w:adjustRightInd/>
      <w:spacing w:before="200" w:line="259" w:lineRule="auto"/>
      <w:outlineLvl w:val="1"/>
    </w:pPr>
    <w:rPr>
      <w:rFonts w:ascii="Times New Roman" w:eastAsiaTheme="majorEastAsia" w:hAnsi="Times New Roman" w:cstheme="majorBidi"/>
      <w:b/>
      <w:bCs/>
      <w:color w:val="auto"/>
      <w:sz w:val="24"/>
      <w:szCs w:val="26"/>
    </w:rPr>
  </w:style>
  <w:style w:type="paragraph" w:styleId="Heading3">
    <w:name w:val="heading 3"/>
    <w:basedOn w:val="Normal"/>
    <w:next w:val="Normal"/>
    <w:link w:val="Heading3Char"/>
    <w:uiPriority w:val="9"/>
    <w:unhideWhenUsed/>
    <w:qFormat/>
    <w:rsid w:val="00582441"/>
    <w:pPr>
      <w:keepNext/>
      <w:keepLines/>
      <w:autoSpaceDE/>
      <w:autoSpaceDN/>
      <w:adjustRightInd/>
      <w:spacing w:before="200" w:line="259" w:lineRule="auto"/>
      <w:outlineLvl w:val="2"/>
    </w:pPr>
    <w:rPr>
      <w:rFonts w:ascii="Times New Roman" w:eastAsiaTheme="majorEastAsia" w:hAnsi="Times New Roman" w:cstheme="majorBidi"/>
      <w:b/>
      <w:bCs/>
      <w:color w:val="000000" w:themeColor="text1"/>
      <w:sz w:val="24"/>
      <w:szCs w:val="22"/>
    </w:rPr>
  </w:style>
  <w:style w:type="paragraph" w:styleId="Heading4">
    <w:name w:val="heading 4"/>
    <w:basedOn w:val="Normal"/>
    <w:next w:val="Normal"/>
    <w:link w:val="Heading4Char"/>
    <w:uiPriority w:val="9"/>
    <w:unhideWhenUsed/>
    <w:qFormat/>
    <w:rsid w:val="00851D98"/>
    <w:pPr>
      <w:keepNext/>
      <w:keepLines/>
      <w:autoSpaceDE/>
      <w:autoSpaceDN/>
      <w:adjustRightInd/>
      <w:spacing w:before="200" w:line="259" w:lineRule="auto"/>
      <w:outlineLvl w:val="3"/>
    </w:pPr>
    <w:rPr>
      <w:rFonts w:ascii="Times New Roman" w:eastAsiaTheme="majorEastAsia" w:hAnsi="Times New Roman" w:cstheme="majorBidi"/>
      <w:b/>
      <w:bCs/>
      <w:iCs/>
      <w:color w:val="auto"/>
      <w:sz w:val="24"/>
      <w:szCs w:val="22"/>
    </w:rPr>
  </w:style>
  <w:style w:type="paragraph" w:styleId="Heading5">
    <w:name w:val="heading 5"/>
    <w:basedOn w:val="Normal"/>
    <w:next w:val="Normal"/>
    <w:link w:val="Heading5Char"/>
    <w:uiPriority w:val="9"/>
    <w:unhideWhenUsed/>
    <w:qFormat/>
    <w:rsid w:val="009D2BD7"/>
    <w:pPr>
      <w:keepNext/>
      <w:keepLines/>
      <w:autoSpaceDE/>
      <w:autoSpaceDN/>
      <w:adjustRightInd/>
      <w:spacing w:before="40" w:line="259" w:lineRule="auto"/>
      <w:outlineLvl w:val="4"/>
    </w:pPr>
    <w:rPr>
      <w:rFonts w:ascii="Times New Roman" w:eastAsiaTheme="majorEastAsia" w:hAnsi="Times New Roman" w:cstheme="majorBidi"/>
      <w:b/>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47"/>
    <w:pPr>
      <w:autoSpaceDE/>
      <w:autoSpaceDN/>
      <w:adjustRightInd/>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E61047"/>
    <w:rPr>
      <w:rFonts w:ascii="Tahoma" w:hAnsi="Tahoma" w:cs="Tahoma"/>
      <w:sz w:val="16"/>
      <w:szCs w:val="16"/>
    </w:rPr>
  </w:style>
  <w:style w:type="paragraph" w:styleId="DocumentMap">
    <w:name w:val="Document Map"/>
    <w:basedOn w:val="Normal"/>
    <w:link w:val="DocumentMapChar"/>
    <w:uiPriority w:val="99"/>
    <w:semiHidden/>
    <w:unhideWhenUsed/>
    <w:rsid w:val="00E61047"/>
    <w:rPr>
      <w:rFonts w:ascii="Tahoma" w:hAnsi="Tahoma" w:cs="Tahoma"/>
      <w:sz w:val="16"/>
      <w:szCs w:val="16"/>
    </w:rPr>
  </w:style>
  <w:style w:type="character" w:customStyle="1" w:styleId="DocumentMapChar">
    <w:name w:val="Document Map Char"/>
    <w:basedOn w:val="DefaultParagraphFont"/>
    <w:link w:val="DocumentMap"/>
    <w:uiPriority w:val="99"/>
    <w:semiHidden/>
    <w:rsid w:val="00E61047"/>
    <w:rPr>
      <w:rFonts w:ascii="Tahoma" w:hAnsi="Tahoma" w:cs="Tahoma"/>
      <w:sz w:val="16"/>
      <w:szCs w:val="16"/>
    </w:rPr>
  </w:style>
  <w:style w:type="table" w:styleId="TableGrid">
    <w:name w:val="Table Grid"/>
    <w:basedOn w:val="TableNormal"/>
    <w:uiPriority w:val="59"/>
    <w:qFormat/>
    <w:rsid w:val="00880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E5F37"/>
    <w:rPr>
      <w:rFonts w:asciiTheme="majorHAnsi" w:eastAsiaTheme="majorEastAsia" w:hAnsiTheme="majorHAnsi" w:cstheme="majorBidi"/>
      <w:b/>
      <w:bCs/>
      <w:color w:val="2E74B5" w:themeColor="accent1" w:themeShade="BF"/>
      <w:sz w:val="28"/>
      <w:szCs w:val="28"/>
    </w:rPr>
  </w:style>
  <w:style w:type="character" w:customStyle="1" w:styleId="markedcontent">
    <w:name w:val="markedcontent"/>
    <w:basedOn w:val="DefaultParagraphFont"/>
    <w:rsid w:val="00B06E3F"/>
  </w:style>
  <w:style w:type="paragraph" w:styleId="ListParagraph">
    <w:name w:val="List Paragraph"/>
    <w:aliases w:val="Heading 10,kepala 1,Body of text,Colorful List - Accent 11,Tabel,kepala"/>
    <w:basedOn w:val="Normal"/>
    <w:link w:val="ListParagraphChar"/>
    <w:uiPriority w:val="34"/>
    <w:qFormat/>
    <w:rsid w:val="00EB5B85"/>
    <w:pPr>
      <w:autoSpaceDE/>
      <w:autoSpaceDN/>
      <w:adjustRightInd/>
      <w:spacing w:line="360" w:lineRule="auto"/>
      <w:ind w:left="720"/>
      <w:contextualSpacing/>
      <w:jc w:val="both"/>
    </w:pPr>
    <w:rPr>
      <w:rFonts w:asciiTheme="minorHAnsi" w:eastAsiaTheme="minorEastAsia" w:hAnsiTheme="minorHAnsi" w:cstheme="minorBidi"/>
      <w:color w:val="auto"/>
      <w:sz w:val="22"/>
      <w:szCs w:val="22"/>
    </w:rPr>
  </w:style>
  <w:style w:type="character" w:customStyle="1" w:styleId="ListParagraphChar">
    <w:name w:val="List Paragraph Char"/>
    <w:aliases w:val="Heading 10 Char,kepala 1 Char,Body of text Char,Colorful List - Accent 11 Char,Tabel Char,kepala Char"/>
    <w:link w:val="ListParagraph"/>
    <w:uiPriority w:val="34"/>
    <w:qFormat/>
    <w:locked/>
    <w:rsid w:val="00EB5B85"/>
    <w:rPr>
      <w:rFonts w:eastAsiaTheme="minorEastAsia"/>
    </w:rPr>
  </w:style>
  <w:style w:type="character" w:customStyle="1" w:styleId="Heading2Char">
    <w:name w:val="Heading 2 Char"/>
    <w:basedOn w:val="DefaultParagraphFont"/>
    <w:link w:val="Heading2"/>
    <w:uiPriority w:val="9"/>
    <w:rsid w:val="007B533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82441"/>
    <w:rPr>
      <w:rFonts w:ascii="Times New Roman" w:eastAsiaTheme="majorEastAsia" w:hAnsi="Times New Roman" w:cstheme="majorBidi"/>
      <w:b/>
      <w:bCs/>
      <w:color w:val="000000" w:themeColor="text1"/>
      <w:sz w:val="24"/>
    </w:rPr>
  </w:style>
  <w:style w:type="paragraph" w:customStyle="1" w:styleId="Default">
    <w:name w:val="Default"/>
    <w:rsid w:val="007576C3"/>
    <w:pPr>
      <w:autoSpaceDE w:val="0"/>
      <w:autoSpaceDN w:val="0"/>
      <w:adjustRightInd w:val="0"/>
      <w:spacing w:after="0" w:line="240" w:lineRule="auto"/>
    </w:pPr>
    <w:rPr>
      <w:rFonts w:ascii="Arial" w:hAnsi="Arial" w:cs="Arial"/>
      <w:color w:val="000000"/>
      <w:sz w:val="24"/>
      <w:szCs w:val="24"/>
      <w:lang w:val="id-ID"/>
    </w:rPr>
  </w:style>
  <w:style w:type="character" w:styleId="Hyperlink">
    <w:name w:val="Hyperlink"/>
    <w:basedOn w:val="DefaultParagraphFont"/>
    <w:uiPriority w:val="99"/>
    <w:unhideWhenUsed/>
    <w:qFormat/>
    <w:rsid w:val="005A3671"/>
    <w:rPr>
      <w:color w:val="0563C1" w:themeColor="hyperlink"/>
      <w:u w:val="single"/>
    </w:rPr>
  </w:style>
  <w:style w:type="character" w:customStyle="1" w:styleId="fontstyle01">
    <w:name w:val="fontstyle01"/>
    <w:basedOn w:val="DefaultParagraphFont"/>
    <w:rsid w:val="005A3671"/>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A3671"/>
    <w:rPr>
      <w:rFonts w:ascii="TimesNewRomanPSMT" w:hAnsi="TimesNewRomanPSMT" w:hint="default"/>
      <w:b w:val="0"/>
      <w:bCs w:val="0"/>
      <w:i w:val="0"/>
      <w:iCs w:val="0"/>
      <w:color w:val="000000"/>
      <w:sz w:val="24"/>
      <w:szCs w:val="24"/>
    </w:rPr>
  </w:style>
  <w:style w:type="character" w:styleId="PlaceholderText">
    <w:name w:val="Placeholder Text"/>
    <w:basedOn w:val="DefaultParagraphFont"/>
    <w:uiPriority w:val="99"/>
    <w:semiHidden/>
    <w:rsid w:val="005A3671"/>
    <w:rPr>
      <w:color w:val="808080"/>
    </w:rPr>
  </w:style>
  <w:style w:type="character" w:customStyle="1" w:styleId="Heading4Char">
    <w:name w:val="Heading 4 Char"/>
    <w:basedOn w:val="DefaultParagraphFont"/>
    <w:link w:val="Heading4"/>
    <w:uiPriority w:val="9"/>
    <w:rsid w:val="00851D98"/>
    <w:rPr>
      <w:rFonts w:ascii="Times New Roman" w:eastAsiaTheme="majorEastAsia" w:hAnsi="Times New Roman" w:cstheme="majorBidi"/>
      <w:b/>
      <w:bCs/>
      <w:iCs/>
      <w:sz w:val="24"/>
    </w:rPr>
  </w:style>
  <w:style w:type="paragraph" w:styleId="Header">
    <w:name w:val="header"/>
    <w:basedOn w:val="Normal"/>
    <w:link w:val="HeaderChar"/>
    <w:uiPriority w:val="99"/>
    <w:unhideWhenUsed/>
    <w:rsid w:val="00877B6B"/>
    <w:pPr>
      <w:tabs>
        <w:tab w:val="center" w:pos="4680"/>
        <w:tab w:val="right" w:pos="9360"/>
      </w:tabs>
      <w:autoSpaceDE/>
      <w:autoSpaceDN/>
      <w:adjustRightInd/>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877B6B"/>
  </w:style>
  <w:style w:type="paragraph" w:styleId="Footer">
    <w:name w:val="footer"/>
    <w:basedOn w:val="Normal"/>
    <w:link w:val="FooterChar"/>
    <w:uiPriority w:val="99"/>
    <w:unhideWhenUsed/>
    <w:rsid w:val="00877B6B"/>
    <w:pPr>
      <w:tabs>
        <w:tab w:val="center" w:pos="4680"/>
        <w:tab w:val="right" w:pos="9360"/>
      </w:tabs>
      <w:autoSpaceDE/>
      <w:autoSpaceDN/>
      <w:adjustRightInd/>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877B6B"/>
  </w:style>
  <w:style w:type="character" w:styleId="Emphasis">
    <w:name w:val="Emphasis"/>
    <w:basedOn w:val="DefaultParagraphFont"/>
    <w:uiPriority w:val="20"/>
    <w:qFormat/>
    <w:rsid w:val="00FC0B8E"/>
    <w:rPr>
      <w:i/>
      <w:iCs/>
    </w:rPr>
  </w:style>
  <w:style w:type="paragraph" w:styleId="Caption">
    <w:name w:val="caption"/>
    <w:basedOn w:val="Normal"/>
    <w:next w:val="Normal"/>
    <w:uiPriority w:val="35"/>
    <w:unhideWhenUsed/>
    <w:qFormat/>
    <w:rsid w:val="003774EF"/>
    <w:pPr>
      <w:autoSpaceDE/>
      <w:autoSpaceDN/>
      <w:adjustRightInd/>
      <w:spacing w:after="200"/>
    </w:pPr>
    <w:rPr>
      <w:rFonts w:asciiTheme="minorHAnsi" w:hAnsiTheme="minorHAnsi" w:cstheme="minorBidi"/>
      <w:i/>
      <w:iCs/>
      <w:color w:val="44546A" w:themeColor="text2"/>
      <w:sz w:val="18"/>
      <w:szCs w:val="18"/>
    </w:rPr>
  </w:style>
  <w:style w:type="paragraph" w:styleId="NormalWeb">
    <w:name w:val="Normal (Web)"/>
    <w:basedOn w:val="Normal"/>
    <w:uiPriority w:val="99"/>
    <w:unhideWhenUsed/>
    <w:qFormat/>
    <w:rsid w:val="007E650F"/>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uiPriority w:val="9"/>
    <w:rsid w:val="009D2BD7"/>
    <w:rPr>
      <w:rFonts w:ascii="Times New Roman" w:eastAsiaTheme="majorEastAsia" w:hAnsi="Times New Roman" w:cstheme="majorBidi"/>
      <w:b/>
      <w:sz w:val="24"/>
    </w:rPr>
  </w:style>
  <w:style w:type="paragraph" w:styleId="TOCHeading">
    <w:name w:val="TOC Heading"/>
    <w:basedOn w:val="Heading1"/>
    <w:next w:val="Normal"/>
    <w:uiPriority w:val="39"/>
    <w:unhideWhenUsed/>
    <w:qFormat/>
    <w:rsid w:val="00D42D77"/>
    <w:pPr>
      <w:spacing w:before="240"/>
      <w:outlineLvl w:val="9"/>
    </w:pPr>
    <w:rPr>
      <w:b w:val="0"/>
      <w:bCs w:val="0"/>
      <w:sz w:val="32"/>
      <w:szCs w:val="32"/>
    </w:rPr>
  </w:style>
  <w:style w:type="paragraph" w:styleId="TOC1">
    <w:name w:val="toc 1"/>
    <w:basedOn w:val="Normal"/>
    <w:next w:val="Normal"/>
    <w:autoRedefine/>
    <w:uiPriority w:val="1"/>
    <w:unhideWhenUsed/>
    <w:qFormat/>
    <w:rsid w:val="00EC4CC7"/>
    <w:pPr>
      <w:tabs>
        <w:tab w:val="left" w:pos="720"/>
        <w:tab w:val="left" w:pos="1530"/>
        <w:tab w:val="right" w:leader="dot" w:pos="8261"/>
      </w:tabs>
      <w:autoSpaceDE/>
      <w:autoSpaceDN/>
      <w:adjustRightInd/>
      <w:spacing w:after="100" w:line="259" w:lineRule="auto"/>
      <w:ind w:left="360" w:hanging="360"/>
      <w:jc w:val="both"/>
    </w:pPr>
    <w:rPr>
      <w:rFonts w:ascii="Times New Roman" w:hAnsi="Times New Roman" w:cs="Times New Roman"/>
      <w:b/>
      <w:noProof/>
      <w:color w:val="auto"/>
      <w:sz w:val="24"/>
      <w:szCs w:val="24"/>
      <w:lang w:val="id-ID"/>
    </w:rPr>
  </w:style>
  <w:style w:type="paragraph" w:styleId="TOC2">
    <w:name w:val="toc 2"/>
    <w:basedOn w:val="Normal"/>
    <w:next w:val="Normal"/>
    <w:autoRedefine/>
    <w:uiPriority w:val="1"/>
    <w:unhideWhenUsed/>
    <w:qFormat/>
    <w:rsid w:val="00C14226"/>
    <w:pPr>
      <w:tabs>
        <w:tab w:val="left" w:pos="990"/>
        <w:tab w:val="right" w:leader="dot" w:pos="8252"/>
      </w:tabs>
      <w:autoSpaceDE/>
      <w:autoSpaceDN/>
      <w:adjustRightInd/>
      <w:spacing w:after="100" w:line="259" w:lineRule="auto"/>
      <w:ind w:left="220" w:hanging="220"/>
    </w:pPr>
    <w:rPr>
      <w:rFonts w:asciiTheme="minorHAnsi" w:hAnsiTheme="minorHAnsi" w:cstheme="minorBidi"/>
      <w:color w:val="auto"/>
      <w:sz w:val="22"/>
      <w:szCs w:val="22"/>
    </w:rPr>
  </w:style>
  <w:style w:type="paragraph" w:styleId="TOC3">
    <w:name w:val="toc 3"/>
    <w:basedOn w:val="Normal"/>
    <w:next w:val="Normal"/>
    <w:autoRedefine/>
    <w:uiPriority w:val="1"/>
    <w:unhideWhenUsed/>
    <w:qFormat/>
    <w:rsid w:val="00C14226"/>
    <w:pPr>
      <w:tabs>
        <w:tab w:val="left" w:pos="1276"/>
        <w:tab w:val="right" w:leader="dot" w:pos="8261"/>
      </w:tabs>
      <w:autoSpaceDE/>
      <w:autoSpaceDN/>
      <w:adjustRightInd/>
      <w:spacing w:after="100" w:line="259" w:lineRule="auto"/>
      <w:ind w:left="1134" w:hanging="694"/>
      <w:jc w:val="both"/>
    </w:pPr>
    <w:rPr>
      <w:rFonts w:asciiTheme="minorHAnsi" w:hAnsiTheme="minorHAnsi" w:cstheme="minorBidi"/>
      <w:color w:val="auto"/>
      <w:sz w:val="22"/>
      <w:szCs w:val="22"/>
    </w:rPr>
  </w:style>
  <w:style w:type="paragraph" w:styleId="TOC4">
    <w:name w:val="toc 4"/>
    <w:basedOn w:val="Normal"/>
    <w:next w:val="Normal"/>
    <w:autoRedefine/>
    <w:uiPriority w:val="1"/>
    <w:unhideWhenUsed/>
    <w:qFormat/>
    <w:rsid w:val="00D42D77"/>
    <w:pPr>
      <w:autoSpaceDE/>
      <w:autoSpaceDN/>
      <w:adjustRightInd/>
      <w:spacing w:after="100" w:line="259" w:lineRule="auto"/>
      <w:ind w:left="660"/>
    </w:pPr>
    <w:rPr>
      <w:rFonts w:asciiTheme="minorHAnsi" w:hAnsiTheme="minorHAnsi" w:cstheme="minorBidi"/>
      <w:color w:val="auto"/>
      <w:sz w:val="22"/>
      <w:szCs w:val="22"/>
    </w:rPr>
  </w:style>
  <w:style w:type="paragraph" w:styleId="TOC5">
    <w:name w:val="toc 5"/>
    <w:basedOn w:val="Normal"/>
    <w:next w:val="Normal"/>
    <w:autoRedefine/>
    <w:uiPriority w:val="1"/>
    <w:unhideWhenUsed/>
    <w:qFormat/>
    <w:rsid w:val="00D42D77"/>
    <w:pPr>
      <w:autoSpaceDE/>
      <w:autoSpaceDN/>
      <w:adjustRightInd/>
      <w:spacing w:after="100" w:line="259" w:lineRule="auto"/>
      <w:ind w:left="880"/>
    </w:pPr>
    <w:rPr>
      <w:rFonts w:asciiTheme="minorHAnsi" w:hAnsiTheme="minorHAnsi" w:cstheme="minorBidi"/>
      <w:color w:val="auto"/>
      <w:sz w:val="22"/>
      <w:szCs w:val="22"/>
    </w:rPr>
  </w:style>
  <w:style w:type="paragraph" w:styleId="TOC6">
    <w:name w:val="toc 6"/>
    <w:basedOn w:val="Normal"/>
    <w:next w:val="Normal"/>
    <w:autoRedefine/>
    <w:uiPriority w:val="1"/>
    <w:unhideWhenUsed/>
    <w:qFormat/>
    <w:rsid w:val="00D42D77"/>
    <w:pPr>
      <w:autoSpaceDE/>
      <w:autoSpaceDN/>
      <w:adjustRightInd/>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1"/>
    <w:unhideWhenUsed/>
    <w:qFormat/>
    <w:rsid w:val="00D42D77"/>
    <w:pPr>
      <w:autoSpaceDE/>
      <w:autoSpaceDN/>
      <w:adjustRightInd/>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1"/>
    <w:unhideWhenUsed/>
    <w:qFormat/>
    <w:rsid w:val="00D42D77"/>
    <w:pPr>
      <w:autoSpaceDE/>
      <w:autoSpaceDN/>
      <w:adjustRightInd/>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1"/>
    <w:unhideWhenUsed/>
    <w:qFormat/>
    <w:rsid w:val="00D42D77"/>
    <w:pPr>
      <w:autoSpaceDE/>
      <w:autoSpaceDN/>
      <w:adjustRightInd/>
      <w:spacing w:after="100" w:line="259" w:lineRule="auto"/>
      <w:ind w:left="1760"/>
    </w:pPr>
    <w:rPr>
      <w:rFonts w:asciiTheme="minorHAnsi" w:eastAsiaTheme="minorEastAsia" w:hAnsiTheme="minorHAnsi" w:cstheme="minorBidi"/>
      <w:color w:val="auto"/>
      <w:sz w:val="22"/>
      <w:szCs w:val="22"/>
    </w:rPr>
  </w:style>
  <w:style w:type="table" w:customStyle="1" w:styleId="TableGrid0">
    <w:name w:val="TableGrid"/>
    <w:rsid w:val="009C6D58"/>
    <w:pPr>
      <w:spacing w:after="0" w:line="240" w:lineRule="auto"/>
    </w:pPr>
    <w:rPr>
      <w:rFonts w:eastAsia="Times New Roman"/>
      <w:lang w:val="en-ID" w:eastAsia="en-ID"/>
    </w:rPr>
    <w:tblPr>
      <w:tblCellMar>
        <w:top w:w="0" w:type="dxa"/>
        <w:left w:w="0" w:type="dxa"/>
        <w:bottom w:w="0" w:type="dxa"/>
        <w:right w:w="0" w:type="dxa"/>
      </w:tblCellMar>
    </w:tblPr>
  </w:style>
  <w:style w:type="paragraph" w:styleId="BodyText">
    <w:name w:val="Body Text"/>
    <w:basedOn w:val="Normal"/>
    <w:link w:val="BodyTextChar"/>
    <w:uiPriority w:val="1"/>
    <w:qFormat/>
    <w:rsid w:val="009C6D58"/>
    <w:pPr>
      <w:widowControl w:val="0"/>
      <w:adjustRightInd/>
    </w:pPr>
    <w:rPr>
      <w:rFonts w:ascii="Times New Roman" w:eastAsia="Times New Roman" w:hAnsi="Times New Roman" w:cs="Times New Roman"/>
      <w:color w:val="auto"/>
      <w:sz w:val="24"/>
      <w:szCs w:val="24"/>
      <w:lang w:val="en-ID"/>
    </w:rPr>
  </w:style>
  <w:style w:type="character" w:customStyle="1" w:styleId="BodyTextChar">
    <w:name w:val="Body Text Char"/>
    <w:basedOn w:val="DefaultParagraphFont"/>
    <w:link w:val="BodyText"/>
    <w:uiPriority w:val="1"/>
    <w:rsid w:val="009C6D58"/>
    <w:rPr>
      <w:rFonts w:ascii="Times New Roman" w:eastAsia="Times New Roman" w:hAnsi="Times New Roman" w:cs="Times New Roman"/>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17AA3"/>
    <w:pPr>
      <w:autoSpaceDE w:val="0"/>
      <w:autoSpaceDN w:val="0"/>
      <w:adjustRightInd w:val="0"/>
      <w:spacing w:after="0" w:line="240" w:lineRule="auto"/>
    </w:pPr>
    <w:rPr>
      <w:rFonts w:ascii="Courier New" w:hAnsi="Courier New" w:cs="Courier New"/>
      <w:color w:val="000000"/>
      <w:sz w:val="14"/>
      <w:szCs w:val="14"/>
    </w:rPr>
  </w:style>
  <w:style w:type="paragraph" w:styleId="Heading1">
    <w:name w:val="heading 1"/>
    <w:basedOn w:val="Normal"/>
    <w:next w:val="Normal"/>
    <w:link w:val="Heading1Char"/>
    <w:uiPriority w:val="9"/>
    <w:qFormat/>
    <w:rsid w:val="002E5F37"/>
    <w:pPr>
      <w:keepNext/>
      <w:keepLines/>
      <w:autoSpaceDE/>
      <w:autoSpaceDN/>
      <w:adjustRightInd/>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B5333"/>
    <w:pPr>
      <w:keepNext/>
      <w:keepLines/>
      <w:autoSpaceDE/>
      <w:autoSpaceDN/>
      <w:adjustRightInd/>
      <w:spacing w:before="200" w:line="259" w:lineRule="auto"/>
      <w:outlineLvl w:val="1"/>
    </w:pPr>
    <w:rPr>
      <w:rFonts w:ascii="Times New Roman" w:eastAsiaTheme="majorEastAsia" w:hAnsi="Times New Roman" w:cstheme="majorBidi"/>
      <w:b/>
      <w:bCs/>
      <w:color w:val="auto"/>
      <w:sz w:val="24"/>
      <w:szCs w:val="26"/>
    </w:rPr>
  </w:style>
  <w:style w:type="paragraph" w:styleId="Heading3">
    <w:name w:val="heading 3"/>
    <w:basedOn w:val="Normal"/>
    <w:next w:val="Normal"/>
    <w:link w:val="Heading3Char"/>
    <w:uiPriority w:val="9"/>
    <w:unhideWhenUsed/>
    <w:qFormat/>
    <w:rsid w:val="00582441"/>
    <w:pPr>
      <w:keepNext/>
      <w:keepLines/>
      <w:autoSpaceDE/>
      <w:autoSpaceDN/>
      <w:adjustRightInd/>
      <w:spacing w:before="200" w:line="259" w:lineRule="auto"/>
      <w:outlineLvl w:val="2"/>
    </w:pPr>
    <w:rPr>
      <w:rFonts w:ascii="Times New Roman" w:eastAsiaTheme="majorEastAsia" w:hAnsi="Times New Roman" w:cstheme="majorBidi"/>
      <w:b/>
      <w:bCs/>
      <w:color w:val="000000" w:themeColor="text1"/>
      <w:sz w:val="24"/>
      <w:szCs w:val="22"/>
    </w:rPr>
  </w:style>
  <w:style w:type="paragraph" w:styleId="Heading4">
    <w:name w:val="heading 4"/>
    <w:basedOn w:val="Normal"/>
    <w:next w:val="Normal"/>
    <w:link w:val="Heading4Char"/>
    <w:uiPriority w:val="9"/>
    <w:unhideWhenUsed/>
    <w:qFormat/>
    <w:rsid w:val="00851D98"/>
    <w:pPr>
      <w:keepNext/>
      <w:keepLines/>
      <w:autoSpaceDE/>
      <w:autoSpaceDN/>
      <w:adjustRightInd/>
      <w:spacing w:before="200" w:line="259" w:lineRule="auto"/>
      <w:outlineLvl w:val="3"/>
    </w:pPr>
    <w:rPr>
      <w:rFonts w:ascii="Times New Roman" w:eastAsiaTheme="majorEastAsia" w:hAnsi="Times New Roman" w:cstheme="majorBidi"/>
      <w:b/>
      <w:bCs/>
      <w:iCs/>
      <w:color w:val="auto"/>
      <w:sz w:val="24"/>
      <w:szCs w:val="22"/>
    </w:rPr>
  </w:style>
  <w:style w:type="paragraph" w:styleId="Heading5">
    <w:name w:val="heading 5"/>
    <w:basedOn w:val="Normal"/>
    <w:next w:val="Normal"/>
    <w:link w:val="Heading5Char"/>
    <w:uiPriority w:val="9"/>
    <w:unhideWhenUsed/>
    <w:qFormat/>
    <w:rsid w:val="009D2BD7"/>
    <w:pPr>
      <w:keepNext/>
      <w:keepLines/>
      <w:autoSpaceDE/>
      <w:autoSpaceDN/>
      <w:adjustRightInd/>
      <w:spacing w:before="40" w:line="259" w:lineRule="auto"/>
      <w:outlineLvl w:val="4"/>
    </w:pPr>
    <w:rPr>
      <w:rFonts w:ascii="Times New Roman" w:eastAsiaTheme="majorEastAsia" w:hAnsi="Times New Roman" w:cstheme="majorBidi"/>
      <w:b/>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47"/>
    <w:pPr>
      <w:autoSpaceDE/>
      <w:autoSpaceDN/>
      <w:adjustRightInd/>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E61047"/>
    <w:rPr>
      <w:rFonts w:ascii="Tahoma" w:hAnsi="Tahoma" w:cs="Tahoma"/>
      <w:sz w:val="16"/>
      <w:szCs w:val="16"/>
    </w:rPr>
  </w:style>
  <w:style w:type="paragraph" w:styleId="DocumentMap">
    <w:name w:val="Document Map"/>
    <w:basedOn w:val="Normal"/>
    <w:link w:val="DocumentMapChar"/>
    <w:uiPriority w:val="99"/>
    <w:semiHidden/>
    <w:unhideWhenUsed/>
    <w:rsid w:val="00E61047"/>
    <w:rPr>
      <w:rFonts w:ascii="Tahoma" w:hAnsi="Tahoma" w:cs="Tahoma"/>
      <w:sz w:val="16"/>
      <w:szCs w:val="16"/>
    </w:rPr>
  </w:style>
  <w:style w:type="character" w:customStyle="1" w:styleId="DocumentMapChar">
    <w:name w:val="Document Map Char"/>
    <w:basedOn w:val="DefaultParagraphFont"/>
    <w:link w:val="DocumentMap"/>
    <w:uiPriority w:val="99"/>
    <w:semiHidden/>
    <w:rsid w:val="00E61047"/>
    <w:rPr>
      <w:rFonts w:ascii="Tahoma" w:hAnsi="Tahoma" w:cs="Tahoma"/>
      <w:sz w:val="16"/>
      <w:szCs w:val="16"/>
    </w:rPr>
  </w:style>
  <w:style w:type="table" w:styleId="TableGrid">
    <w:name w:val="Table Grid"/>
    <w:basedOn w:val="TableNormal"/>
    <w:uiPriority w:val="59"/>
    <w:qFormat/>
    <w:rsid w:val="00880D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E5F37"/>
    <w:rPr>
      <w:rFonts w:asciiTheme="majorHAnsi" w:eastAsiaTheme="majorEastAsia" w:hAnsiTheme="majorHAnsi" w:cstheme="majorBidi"/>
      <w:b/>
      <w:bCs/>
      <w:color w:val="2E74B5" w:themeColor="accent1" w:themeShade="BF"/>
      <w:sz w:val="28"/>
      <w:szCs w:val="28"/>
    </w:rPr>
  </w:style>
  <w:style w:type="character" w:customStyle="1" w:styleId="markedcontent">
    <w:name w:val="markedcontent"/>
    <w:basedOn w:val="DefaultParagraphFont"/>
    <w:rsid w:val="00B06E3F"/>
  </w:style>
  <w:style w:type="paragraph" w:styleId="ListParagraph">
    <w:name w:val="List Paragraph"/>
    <w:aliases w:val="Heading 10,kepala 1,Body of text,Colorful List - Accent 11,Tabel,kepala"/>
    <w:basedOn w:val="Normal"/>
    <w:link w:val="ListParagraphChar"/>
    <w:uiPriority w:val="34"/>
    <w:qFormat/>
    <w:rsid w:val="00EB5B85"/>
    <w:pPr>
      <w:autoSpaceDE/>
      <w:autoSpaceDN/>
      <w:adjustRightInd/>
      <w:spacing w:line="360" w:lineRule="auto"/>
      <w:ind w:left="720"/>
      <w:contextualSpacing/>
      <w:jc w:val="both"/>
    </w:pPr>
    <w:rPr>
      <w:rFonts w:asciiTheme="minorHAnsi" w:eastAsiaTheme="minorEastAsia" w:hAnsiTheme="minorHAnsi" w:cstheme="minorBidi"/>
      <w:color w:val="auto"/>
      <w:sz w:val="22"/>
      <w:szCs w:val="22"/>
    </w:rPr>
  </w:style>
  <w:style w:type="character" w:customStyle="1" w:styleId="ListParagraphChar">
    <w:name w:val="List Paragraph Char"/>
    <w:aliases w:val="Heading 10 Char,kepala 1 Char,Body of text Char,Colorful List - Accent 11 Char,Tabel Char,kepala Char"/>
    <w:link w:val="ListParagraph"/>
    <w:uiPriority w:val="34"/>
    <w:qFormat/>
    <w:locked/>
    <w:rsid w:val="00EB5B85"/>
    <w:rPr>
      <w:rFonts w:eastAsiaTheme="minorEastAsia"/>
    </w:rPr>
  </w:style>
  <w:style w:type="character" w:customStyle="1" w:styleId="Heading2Char">
    <w:name w:val="Heading 2 Char"/>
    <w:basedOn w:val="DefaultParagraphFont"/>
    <w:link w:val="Heading2"/>
    <w:uiPriority w:val="9"/>
    <w:rsid w:val="007B533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82441"/>
    <w:rPr>
      <w:rFonts w:ascii="Times New Roman" w:eastAsiaTheme="majorEastAsia" w:hAnsi="Times New Roman" w:cstheme="majorBidi"/>
      <w:b/>
      <w:bCs/>
      <w:color w:val="000000" w:themeColor="text1"/>
      <w:sz w:val="24"/>
    </w:rPr>
  </w:style>
  <w:style w:type="paragraph" w:customStyle="1" w:styleId="Default">
    <w:name w:val="Default"/>
    <w:rsid w:val="007576C3"/>
    <w:pPr>
      <w:autoSpaceDE w:val="0"/>
      <w:autoSpaceDN w:val="0"/>
      <w:adjustRightInd w:val="0"/>
      <w:spacing w:after="0" w:line="240" w:lineRule="auto"/>
    </w:pPr>
    <w:rPr>
      <w:rFonts w:ascii="Arial" w:hAnsi="Arial" w:cs="Arial"/>
      <w:color w:val="000000"/>
      <w:sz w:val="24"/>
      <w:szCs w:val="24"/>
      <w:lang w:val="id-ID"/>
    </w:rPr>
  </w:style>
  <w:style w:type="character" w:styleId="Hyperlink">
    <w:name w:val="Hyperlink"/>
    <w:basedOn w:val="DefaultParagraphFont"/>
    <w:uiPriority w:val="99"/>
    <w:unhideWhenUsed/>
    <w:qFormat/>
    <w:rsid w:val="005A3671"/>
    <w:rPr>
      <w:color w:val="0563C1" w:themeColor="hyperlink"/>
      <w:u w:val="single"/>
    </w:rPr>
  </w:style>
  <w:style w:type="character" w:customStyle="1" w:styleId="fontstyle01">
    <w:name w:val="fontstyle01"/>
    <w:basedOn w:val="DefaultParagraphFont"/>
    <w:rsid w:val="005A3671"/>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A3671"/>
    <w:rPr>
      <w:rFonts w:ascii="TimesNewRomanPSMT" w:hAnsi="TimesNewRomanPSMT" w:hint="default"/>
      <w:b w:val="0"/>
      <w:bCs w:val="0"/>
      <w:i w:val="0"/>
      <w:iCs w:val="0"/>
      <w:color w:val="000000"/>
      <w:sz w:val="24"/>
      <w:szCs w:val="24"/>
    </w:rPr>
  </w:style>
  <w:style w:type="character" w:styleId="PlaceholderText">
    <w:name w:val="Placeholder Text"/>
    <w:basedOn w:val="DefaultParagraphFont"/>
    <w:uiPriority w:val="99"/>
    <w:semiHidden/>
    <w:rsid w:val="005A3671"/>
    <w:rPr>
      <w:color w:val="808080"/>
    </w:rPr>
  </w:style>
  <w:style w:type="character" w:customStyle="1" w:styleId="Heading4Char">
    <w:name w:val="Heading 4 Char"/>
    <w:basedOn w:val="DefaultParagraphFont"/>
    <w:link w:val="Heading4"/>
    <w:uiPriority w:val="9"/>
    <w:rsid w:val="00851D98"/>
    <w:rPr>
      <w:rFonts w:ascii="Times New Roman" w:eastAsiaTheme="majorEastAsia" w:hAnsi="Times New Roman" w:cstheme="majorBidi"/>
      <w:b/>
      <w:bCs/>
      <w:iCs/>
      <w:sz w:val="24"/>
    </w:rPr>
  </w:style>
  <w:style w:type="paragraph" w:styleId="Header">
    <w:name w:val="header"/>
    <w:basedOn w:val="Normal"/>
    <w:link w:val="HeaderChar"/>
    <w:uiPriority w:val="99"/>
    <w:unhideWhenUsed/>
    <w:rsid w:val="00877B6B"/>
    <w:pPr>
      <w:tabs>
        <w:tab w:val="center" w:pos="4680"/>
        <w:tab w:val="right" w:pos="9360"/>
      </w:tabs>
      <w:autoSpaceDE/>
      <w:autoSpaceDN/>
      <w:adjustRightInd/>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877B6B"/>
  </w:style>
  <w:style w:type="paragraph" w:styleId="Footer">
    <w:name w:val="footer"/>
    <w:basedOn w:val="Normal"/>
    <w:link w:val="FooterChar"/>
    <w:uiPriority w:val="99"/>
    <w:unhideWhenUsed/>
    <w:rsid w:val="00877B6B"/>
    <w:pPr>
      <w:tabs>
        <w:tab w:val="center" w:pos="4680"/>
        <w:tab w:val="right" w:pos="9360"/>
      </w:tabs>
      <w:autoSpaceDE/>
      <w:autoSpaceDN/>
      <w:adjustRightInd/>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877B6B"/>
  </w:style>
  <w:style w:type="character" w:styleId="Emphasis">
    <w:name w:val="Emphasis"/>
    <w:basedOn w:val="DefaultParagraphFont"/>
    <w:uiPriority w:val="20"/>
    <w:qFormat/>
    <w:rsid w:val="00FC0B8E"/>
    <w:rPr>
      <w:i/>
      <w:iCs/>
    </w:rPr>
  </w:style>
  <w:style w:type="paragraph" w:styleId="Caption">
    <w:name w:val="caption"/>
    <w:basedOn w:val="Normal"/>
    <w:next w:val="Normal"/>
    <w:uiPriority w:val="35"/>
    <w:unhideWhenUsed/>
    <w:qFormat/>
    <w:rsid w:val="003774EF"/>
    <w:pPr>
      <w:autoSpaceDE/>
      <w:autoSpaceDN/>
      <w:adjustRightInd/>
      <w:spacing w:after="200"/>
    </w:pPr>
    <w:rPr>
      <w:rFonts w:asciiTheme="minorHAnsi" w:hAnsiTheme="minorHAnsi" w:cstheme="minorBidi"/>
      <w:i/>
      <w:iCs/>
      <w:color w:val="44546A" w:themeColor="text2"/>
      <w:sz w:val="18"/>
      <w:szCs w:val="18"/>
    </w:rPr>
  </w:style>
  <w:style w:type="paragraph" w:styleId="NormalWeb">
    <w:name w:val="Normal (Web)"/>
    <w:basedOn w:val="Normal"/>
    <w:uiPriority w:val="99"/>
    <w:unhideWhenUsed/>
    <w:qFormat/>
    <w:rsid w:val="007E650F"/>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uiPriority w:val="9"/>
    <w:rsid w:val="009D2BD7"/>
    <w:rPr>
      <w:rFonts w:ascii="Times New Roman" w:eastAsiaTheme="majorEastAsia" w:hAnsi="Times New Roman" w:cstheme="majorBidi"/>
      <w:b/>
      <w:sz w:val="24"/>
    </w:rPr>
  </w:style>
  <w:style w:type="paragraph" w:styleId="TOCHeading">
    <w:name w:val="TOC Heading"/>
    <w:basedOn w:val="Heading1"/>
    <w:next w:val="Normal"/>
    <w:uiPriority w:val="39"/>
    <w:unhideWhenUsed/>
    <w:qFormat/>
    <w:rsid w:val="00D42D77"/>
    <w:pPr>
      <w:spacing w:before="240"/>
      <w:outlineLvl w:val="9"/>
    </w:pPr>
    <w:rPr>
      <w:b w:val="0"/>
      <w:bCs w:val="0"/>
      <w:sz w:val="32"/>
      <w:szCs w:val="32"/>
    </w:rPr>
  </w:style>
  <w:style w:type="paragraph" w:styleId="TOC1">
    <w:name w:val="toc 1"/>
    <w:basedOn w:val="Normal"/>
    <w:next w:val="Normal"/>
    <w:autoRedefine/>
    <w:uiPriority w:val="1"/>
    <w:unhideWhenUsed/>
    <w:qFormat/>
    <w:rsid w:val="00EC4CC7"/>
    <w:pPr>
      <w:tabs>
        <w:tab w:val="left" w:pos="720"/>
        <w:tab w:val="left" w:pos="1530"/>
        <w:tab w:val="right" w:leader="dot" w:pos="8261"/>
      </w:tabs>
      <w:autoSpaceDE/>
      <w:autoSpaceDN/>
      <w:adjustRightInd/>
      <w:spacing w:after="100" w:line="259" w:lineRule="auto"/>
      <w:ind w:left="360" w:hanging="360"/>
      <w:jc w:val="both"/>
    </w:pPr>
    <w:rPr>
      <w:rFonts w:ascii="Times New Roman" w:hAnsi="Times New Roman" w:cs="Times New Roman"/>
      <w:b/>
      <w:noProof/>
      <w:color w:val="auto"/>
      <w:sz w:val="24"/>
      <w:szCs w:val="24"/>
      <w:lang w:val="id-ID"/>
    </w:rPr>
  </w:style>
  <w:style w:type="paragraph" w:styleId="TOC2">
    <w:name w:val="toc 2"/>
    <w:basedOn w:val="Normal"/>
    <w:next w:val="Normal"/>
    <w:autoRedefine/>
    <w:uiPriority w:val="1"/>
    <w:unhideWhenUsed/>
    <w:qFormat/>
    <w:rsid w:val="00C14226"/>
    <w:pPr>
      <w:tabs>
        <w:tab w:val="left" w:pos="990"/>
        <w:tab w:val="right" w:leader="dot" w:pos="8252"/>
      </w:tabs>
      <w:autoSpaceDE/>
      <w:autoSpaceDN/>
      <w:adjustRightInd/>
      <w:spacing w:after="100" w:line="259" w:lineRule="auto"/>
      <w:ind w:left="220" w:hanging="220"/>
    </w:pPr>
    <w:rPr>
      <w:rFonts w:asciiTheme="minorHAnsi" w:hAnsiTheme="minorHAnsi" w:cstheme="minorBidi"/>
      <w:color w:val="auto"/>
      <w:sz w:val="22"/>
      <w:szCs w:val="22"/>
    </w:rPr>
  </w:style>
  <w:style w:type="paragraph" w:styleId="TOC3">
    <w:name w:val="toc 3"/>
    <w:basedOn w:val="Normal"/>
    <w:next w:val="Normal"/>
    <w:autoRedefine/>
    <w:uiPriority w:val="1"/>
    <w:unhideWhenUsed/>
    <w:qFormat/>
    <w:rsid w:val="00C14226"/>
    <w:pPr>
      <w:tabs>
        <w:tab w:val="left" w:pos="1276"/>
        <w:tab w:val="right" w:leader="dot" w:pos="8261"/>
      </w:tabs>
      <w:autoSpaceDE/>
      <w:autoSpaceDN/>
      <w:adjustRightInd/>
      <w:spacing w:after="100" w:line="259" w:lineRule="auto"/>
      <w:ind w:left="1134" w:hanging="694"/>
      <w:jc w:val="both"/>
    </w:pPr>
    <w:rPr>
      <w:rFonts w:asciiTheme="minorHAnsi" w:hAnsiTheme="minorHAnsi" w:cstheme="minorBidi"/>
      <w:color w:val="auto"/>
      <w:sz w:val="22"/>
      <w:szCs w:val="22"/>
    </w:rPr>
  </w:style>
  <w:style w:type="paragraph" w:styleId="TOC4">
    <w:name w:val="toc 4"/>
    <w:basedOn w:val="Normal"/>
    <w:next w:val="Normal"/>
    <w:autoRedefine/>
    <w:uiPriority w:val="1"/>
    <w:unhideWhenUsed/>
    <w:qFormat/>
    <w:rsid w:val="00D42D77"/>
    <w:pPr>
      <w:autoSpaceDE/>
      <w:autoSpaceDN/>
      <w:adjustRightInd/>
      <w:spacing w:after="100" w:line="259" w:lineRule="auto"/>
      <w:ind w:left="660"/>
    </w:pPr>
    <w:rPr>
      <w:rFonts w:asciiTheme="minorHAnsi" w:hAnsiTheme="minorHAnsi" w:cstheme="minorBidi"/>
      <w:color w:val="auto"/>
      <w:sz w:val="22"/>
      <w:szCs w:val="22"/>
    </w:rPr>
  </w:style>
  <w:style w:type="paragraph" w:styleId="TOC5">
    <w:name w:val="toc 5"/>
    <w:basedOn w:val="Normal"/>
    <w:next w:val="Normal"/>
    <w:autoRedefine/>
    <w:uiPriority w:val="1"/>
    <w:unhideWhenUsed/>
    <w:qFormat/>
    <w:rsid w:val="00D42D77"/>
    <w:pPr>
      <w:autoSpaceDE/>
      <w:autoSpaceDN/>
      <w:adjustRightInd/>
      <w:spacing w:after="100" w:line="259" w:lineRule="auto"/>
      <w:ind w:left="880"/>
    </w:pPr>
    <w:rPr>
      <w:rFonts w:asciiTheme="minorHAnsi" w:hAnsiTheme="minorHAnsi" w:cstheme="minorBidi"/>
      <w:color w:val="auto"/>
      <w:sz w:val="22"/>
      <w:szCs w:val="22"/>
    </w:rPr>
  </w:style>
  <w:style w:type="paragraph" w:styleId="TOC6">
    <w:name w:val="toc 6"/>
    <w:basedOn w:val="Normal"/>
    <w:next w:val="Normal"/>
    <w:autoRedefine/>
    <w:uiPriority w:val="1"/>
    <w:unhideWhenUsed/>
    <w:qFormat/>
    <w:rsid w:val="00D42D77"/>
    <w:pPr>
      <w:autoSpaceDE/>
      <w:autoSpaceDN/>
      <w:adjustRightInd/>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1"/>
    <w:unhideWhenUsed/>
    <w:qFormat/>
    <w:rsid w:val="00D42D77"/>
    <w:pPr>
      <w:autoSpaceDE/>
      <w:autoSpaceDN/>
      <w:adjustRightInd/>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1"/>
    <w:unhideWhenUsed/>
    <w:qFormat/>
    <w:rsid w:val="00D42D77"/>
    <w:pPr>
      <w:autoSpaceDE/>
      <w:autoSpaceDN/>
      <w:adjustRightInd/>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1"/>
    <w:unhideWhenUsed/>
    <w:qFormat/>
    <w:rsid w:val="00D42D77"/>
    <w:pPr>
      <w:autoSpaceDE/>
      <w:autoSpaceDN/>
      <w:adjustRightInd/>
      <w:spacing w:after="100" w:line="259" w:lineRule="auto"/>
      <w:ind w:left="1760"/>
    </w:pPr>
    <w:rPr>
      <w:rFonts w:asciiTheme="minorHAnsi" w:eastAsiaTheme="minorEastAsia" w:hAnsiTheme="minorHAnsi" w:cstheme="minorBidi"/>
      <w:color w:val="auto"/>
      <w:sz w:val="22"/>
      <w:szCs w:val="22"/>
    </w:rPr>
  </w:style>
  <w:style w:type="table" w:customStyle="1" w:styleId="TableGrid0">
    <w:name w:val="TableGrid"/>
    <w:rsid w:val="009C6D58"/>
    <w:pPr>
      <w:spacing w:after="0" w:line="240" w:lineRule="auto"/>
    </w:pPr>
    <w:rPr>
      <w:rFonts w:eastAsia="Times New Roman"/>
      <w:lang w:val="en-ID" w:eastAsia="en-ID"/>
    </w:rPr>
    <w:tblPr>
      <w:tblCellMar>
        <w:top w:w="0" w:type="dxa"/>
        <w:left w:w="0" w:type="dxa"/>
        <w:bottom w:w="0" w:type="dxa"/>
        <w:right w:w="0" w:type="dxa"/>
      </w:tblCellMar>
    </w:tblPr>
  </w:style>
  <w:style w:type="paragraph" w:styleId="BodyText">
    <w:name w:val="Body Text"/>
    <w:basedOn w:val="Normal"/>
    <w:link w:val="BodyTextChar"/>
    <w:uiPriority w:val="1"/>
    <w:qFormat/>
    <w:rsid w:val="009C6D58"/>
    <w:pPr>
      <w:widowControl w:val="0"/>
      <w:adjustRightInd/>
    </w:pPr>
    <w:rPr>
      <w:rFonts w:ascii="Times New Roman" w:eastAsia="Times New Roman" w:hAnsi="Times New Roman" w:cs="Times New Roman"/>
      <w:color w:val="auto"/>
      <w:sz w:val="24"/>
      <w:szCs w:val="24"/>
      <w:lang w:val="en-ID"/>
    </w:rPr>
  </w:style>
  <w:style w:type="character" w:customStyle="1" w:styleId="BodyTextChar">
    <w:name w:val="Body Text Char"/>
    <w:basedOn w:val="DefaultParagraphFont"/>
    <w:link w:val="BodyText"/>
    <w:uiPriority w:val="1"/>
    <w:rsid w:val="009C6D58"/>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815">
      <w:bodyDiv w:val="1"/>
      <w:marLeft w:val="0"/>
      <w:marRight w:val="0"/>
      <w:marTop w:val="0"/>
      <w:marBottom w:val="0"/>
      <w:divBdr>
        <w:top w:val="none" w:sz="0" w:space="0" w:color="auto"/>
        <w:left w:val="none" w:sz="0" w:space="0" w:color="auto"/>
        <w:bottom w:val="none" w:sz="0" w:space="0" w:color="auto"/>
        <w:right w:val="none" w:sz="0" w:space="0" w:color="auto"/>
      </w:divBdr>
    </w:div>
    <w:div w:id="258954099">
      <w:bodyDiv w:val="1"/>
      <w:marLeft w:val="0"/>
      <w:marRight w:val="0"/>
      <w:marTop w:val="0"/>
      <w:marBottom w:val="0"/>
      <w:divBdr>
        <w:top w:val="none" w:sz="0" w:space="0" w:color="auto"/>
        <w:left w:val="none" w:sz="0" w:space="0" w:color="auto"/>
        <w:bottom w:val="none" w:sz="0" w:space="0" w:color="auto"/>
        <w:right w:val="none" w:sz="0" w:space="0" w:color="auto"/>
      </w:divBdr>
      <w:divsChild>
        <w:div w:id="464086352">
          <w:marLeft w:val="0"/>
          <w:marRight w:val="0"/>
          <w:marTop w:val="0"/>
          <w:marBottom w:val="0"/>
          <w:divBdr>
            <w:top w:val="none" w:sz="0" w:space="0" w:color="auto"/>
            <w:left w:val="none" w:sz="0" w:space="0" w:color="auto"/>
            <w:bottom w:val="none" w:sz="0" w:space="0" w:color="auto"/>
            <w:right w:val="none" w:sz="0" w:space="0" w:color="auto"/>
          </w:divBdr>
        </w:div>
        <w:div w:id="1614553517">
          <w:marLeft w:val="0"/>
          <w:marRight w:val="0"/>
          <w:marTop w:val="0"/>
          <w:marBottom w:val="0"/>
          <w:divBdr>
            <w:top w:val="none" w:sz="0" w:space="0" w:color="auto"/>
            <w:left w:val="none" w:sz="0" w:space="0" w:color="auto"/>
            <w:bottom w:val="none" w:sz="0" w:space="0" w:color="auto"/>
            <w:right w:val="none" w:sz="0" w:space="0" w:color="auto"/>
          </w:divBdr>
        </w:div>
        <w:div w:id="233204837">
          <w:marLeft w:val="0"/>
          <w:marRight w:val="0"/>
          <w:marTop w:val="0"/>
          <w:marBottom w:val="0"/>
          <w:divBdr>
            <w:top w:val="none" w:sz="0" w:space="0" w:color="auto"/>
            <w:left w:val="none" w:sz="0" w:space="0" w:color="auto"/>
            <w:bottom w:val="none" w:sz="0" w:space="0" w:color="auto"/>
            <w:right w:val="none" w:sz="0" w:space="0" w:color="auto"/>
          </w:divBdr>
        </w:div>
        <w:div w:id="422339241">
          <w:marLeft w:val="0"/>
          <w:marRight w:val="0"/>
          <w:marTop w:val="0"/>
          <w:marBottom w:val="0"/>
          <w:divBdr>
            <w:top w:val="none" w:sz="0" w:space="0" w:color="auto"/>
            <w:left w:val="none" w:sz="0" w:space="0" w:color="auto"/>
            <w:bottom w:val="none" w:sz="0" w:space="0" w:color="auto"/>
            <w:right w:val="none" w:sz="0" w:space="0" w:color="auto"/>
          </w:divBdr>
        </w:div>
      </w:divsChild>
    </w:div>
    <w:div w:id="372198575">
      <w:bodyDiv w:val="1"/>
      <w:marLeft w:val="0"/>
      <w:marRight w:val="0"/>
      <w:marTop w:val="0"/>
      <w:marBottom w:val="0"/>
      <w:divBdr>
        <w:top w:val="none" w:sz="0" w:space="0" w:color="auto"/>
        <w:left w:val="none" w:sz="0" w:space="0" w:color="auto"/>
        <w:bottom w:val="none" w:sz="0" w:space="0" w:color="auto"/>
        <w:right w:val="none" w:sz="0" w:space="0" w:color="auto"/>
      </w:divBdr>
    </w:div>
    <w:div w:id="550457741">
      <w:bodyDiv w:val="1"/>
      <w:marLeft w:val="0"/>
      <w:marRight w:val="0"/>
      <w:marTop w:val="0"/>
      <w:marBottom w:val="0"/>
      <w:divBdr>
        <w:top w:val="none" w:sz="0" w:space="0" w:color="auto"/>
        <w:left w:val="none" w:sz="0" w:space="0" w:color="auto"/>
        <w:bottom w:val="none" w:sz="0" w:space="0" w:color="auto"/>
        <w:right w:val="none" w:sz="0" w:space="0" w:color="auto"/>
      </w:divBdr>
      <w:divsChild>
        <w:div w:id="260921210">
          <w:marLeft w:val="0"/>
          <w:marRight w:val="0"/>
          <w:marTop w:val="0"/>
          <w:marBottom w:val="0"/>
          <w:divBdr>
            <w:top w:val="none" w:sz="0" w:space="0" w:color="auto"/>
            <w:left w:val="none" w:sz="0" w:space="0" w:color="auto"/>
            <w:bottom w:val="none" w:sz="0" w:space="0" w:color="auto"/>
            <w:right w:val="none" w:sz="0" w:space="0" w:color="auto"/>
          </w:divBdr>
        </w:div>
        <w:div w:id="29885565">
          <w:marLeft w:val="0"/>
          <w:marRight w:val="0"/>
          <w:marTop w:val="0"/>
          <w:marBottom w:val="0"/>
          <w:divBdr>
            <w:top w:val="none" w:sz="0" w:space="0" w:color="auto"/>
            <w:left w:val="none" w:sz="0" w:space="0" w:color="auto"/>
            <w:bottom w:val="none" w:sz="0" w:space="0" w:color="auto"/>
            <w:right w:val="none" w:sz="0" w:space="0" w:color="auto"/>
          </w:divBdr>
        </w:div>
        <w:div w:id="962225997">
          <w:marLeft w:val="0"/>
          <w:marRight w:val="0"/>
          <w:marTop w:val="0"/>
          <w:marBottom w:val="0"/>
          <w:divBdr>
            <w:top w:val="none" w:sz="0" w:space="0" w:color="auto"/>
            <w:left w:val="none" w:sz="0" w:space="0" w:color="auto"/>
            <w:bottom w:val="none" w:sz="0" w:space="0" w:color="auto"/>
            <w:right w:val="none" w:sz="0" w:space="0" w:color="auto"/>
          </w:divBdr>
        </w:div>
        <w:div w:id="746611586">
          <w:marLeft w:val="0"/>
          <w:marRight w:val="0"/>
          <w:marTop w:val="0"/>
          <w:marBottom w:val="0"/>
          <w:divBdr>
            <w:top w:val="none" w:sz="0" w:space="0" w:color="auto"/>
            <w:left w:val="none" w:sz="0" w:space="0" w:color="auto"/>
            <w:bottom w:val="none" w:sz="0" w:space="0" w:color="auto"/>
            <w:right w:val="none" w:sz="0" w:space="0" w:color="auto"/>
          </w:divBdr>
        </w:div>
      </w:divsChild>
    </w:div>
    <w:div w:id="755976561">
      <w:bodyDiv w:val="1"/>
      <w:marLeft w:val="0"/>
      <w:marRight w:val="0"/>
      <w:marTop w:val="0"/>
      <w:marBottom w:val="0"/>
      <w:divBdr>
        <w:top w:val="none" w:sz="0" w:space="0" w:color="auto"/>
        <w:left w:val="none" w:sz="0" w:space="0" w:color="auto"/>
        <w:bottom w:val="none" w:sz="0" w:space="0" w:color="auto"/>
        <w:right w:val="none" w:sz="0" w:space="0" w:color="auto"/>
      </w:divBdr>
    </w:div>
    <w:div w:id="848521704">
      <w:bodyDiv w:val="1"/>
      <w:marLeft w:val="0"/>
      <w:marRight w:val="0"/>
      <w:marTop w:val="0"/>
      <w:marBottom w:val="0"/>
      <w:divBdr>
        <w:top w:val="none" w:sz="0" w:space="0" w:color="auto"/>
        <w:left w:val="none" w:sz="0" w:space="0" w:color="auto"/>
        <w:bottom w:val="none" w:sz="0" w:space="0" w:color="auto"/>
        <w:right w:val="none" w:sz="0" w:space="0" w:color="auto"/>
      </w:divBdr>
      <w:divsChild>
        <w:div w:id="1894003903">
          <w:marLeft w:val="0"/>
          <w:marRight w:val="0"/>
          <w:marTop w:val="0"/>
          <w:marBottom w:val="0"/>
          <w:divBdr>
            <w:top w:val="none" w:sz="0" w:space="0" w:color="auto"/>
            <w:left w:val="none" w:sz="0" w:space="0" w:color="auto"/>
            <w:bottom w:val="none" w:sz="0" w:space="0" w:color="auto"/>
            <w:right w:val="none" w:sz="0" w:space="0" w:color="auto"/>
          </w:divBdr>
        </w:div>
        <w:div w:id="316761349">
          <w:marLeft w:val="0"/>
          <w:marRight w:val="0"/>
          <w:marTop w:val="0"/>
          <w:marBottom w:val="0"/>
          <w:divBdr>
            <w:top w:val="none" w:sz="0" w:space="0" w:color="auto"/>
            <w:left w:val="none" w:sz="0" w:space="0" w:color="auto"/>
            <w:bottom w:val="none" w:sz="0" w:space="0" w:color="auto"/>
            <w:right w:val="none" w:sz="0" w:space="0" w:color="auto"/>
          </w:divBdr>
        </w:div>
        <w:div w:id="335964575">
          <w:marLeft w:val="0"/>
          <w:marRight w:val="0"/>
          <w:marTop w:val="0"/>
          <w:marBottom w:val="0"/>
          <w:divBdr>
            <w:top w:val="none" w:sz="0" w:space="0" w:color="auto"/>
            <w:left w:val="none" w:sz="0" w:space="0" w:color="auto"/>
            <w:bottom w:val="none" w:sz="0" w:space="0" w:color="auto"/>
            <w:right w:val="none" w:sz="0" w:space="0" w:color="auto"/>
          </w:divBdr>
        </w:div>
        <w:div w:id="716851573">
          <w:marLeft w:val="0"/>
          <w:marRight w:val="0"/>
          <w:marTop w:val="0"/>
          <w:marBottom w:val="0"/>
          <w:divBdr>
            <w:top w:val="none" w:sz="0" w:space="0" w:color="auto"/>
            <w:left w:val="none" w:sz="0" w:space="0" w:color="auto"/>
            <w:bottom w:val="none" w:sz="0" w:space="0" w:color="auto"/>
            <w:right w:val="none" w:sz="0" w:space="0" w:color="auto"/>
          </w:divBdr>
        </w:div>
        <w:div w:id="420952065">
          <w:marLeft w:val="0"/>
          <w:marRight w:val="0"/>
          <w:marTop w:val="0"/>
          <w:marBottom w:val="0"/>
          <w:divBdr>
            <w:top w:val="none" w:sz="0" w:space="0" w:color="auto"/>
            <w:left w:val="none" w:sz="0" w:space="0" w:color="auto"/>
            <w:bottom w:val="none" w:sz="0" w:space="0" w:color="auto"/>
            <w:right w:val="none" w:sz="0" w:space="0" w:color="auto"/>
          </w:divBdr>
        </w:div>
        <w:div w:id="334111897">
          <w:marLeft w:val="0"/>
          <w:marRight w:val="0"/>
          <w:marTop w:val="0"/>
          <w:marBottom w:val="0"/>
          <w:divBdr>
            <w:top w:val="none" w:sz="0" w:space="0" w:color="auto"/>
            <w:left w:val="none" w:sz="0" w:space="0" w:color="auto"/>
            <w:bottom w:val="none" w:sz="0" w:space="0" w:color="auto"/>
            <w:right w:val="none" w:sz="0" w:space="0" w:color="auto"/>
          </w:divBdr>
        </w:div>
        <w:div w:id="335693050">
          <w:marLeft w:val="0"/>
          <w:marRight w:val="0"/>
          <w:marTop w:val="0"/>
          <w:marBottom w:val="0"/>
          <w:divBdr>
            <w:top w:val="none" w:sz="0" w:space="0" w:color="auto"/>
            <w:left w:val="none" w:sz="0" w:space="0" w:color="auto"/>
            <w:bottom w:val="none" w:sz="0" w:space="0" w:color="auto"/>
            <w:right w:val="none" w:sz="0" w:space="0" w:color="auto"/>
          </w:divBdr>
        </w:div>
        <w:div w:id="1157266148">
          <w:marLeft w:val="0"/>
          <w:marRight w:val="0"/>
          <w:marTop w:val="0"/>
          <w:marBottom w:val="0"/>
          <w:divBdr>
            <w:top w:val="none" w:sz="0" w:space="0" w:color="auto"/>
            <w:left w:val="none" w:sz="0" w:space="0" w:color="auto"/>
            <w:bottom w:val="none" w:sz="0" w:space="0" w:color="auto"/>
            <w:right w:val="none" w:sz="0" w:space="0" w:color="auto"/>
          </w:divBdr>
        </w:div>
        <w:div w:id="870612603">
          <w:marLeft w:val="0"/>
          <w:marRight w:val="0"/>
          <w:marTop w:val="0"/>
          <w:marBottom w:val="0"/>
          <w:divBdr>
            <w:top w:val="none" w:sz="0" w:space="0" w:color="auto"/>
            <w:left w:val="none" w:sz="0" w:space="0" w:color="auto"/>
            <w:bottom w:val="none" w:sz="0" w:space="0" w:color="auto"/>
            <w:right w:val="none" w:sz="0" w:space="0" w:color="auto"/>
          </w:divBdr>
        </w:div>
        <w:div w:id="1510869750">
          <w:marLeft w:val="0"/>
          <w:marRight w:val="0"/>
          <w:marTop w:val="0"/>
          <w:marBottom w:val="0"/>
          <w:divBdr>
            <w:top w:val="none" w:sz="0" w:space="0" w:color="auto"/>
            <w:left w:val="none" w:sz="0" w:space="0" w:color="auto"/>
            <w:bottom w:val="none" w:sz="0" w:space="0" w:color="auto"/>
            <w:right w:val="none" w:sz="0" w:space="0" w:color="auto"/>
          </w:divBdr>
        </w:div>
        <w:div w:id="444542510">
          <w:marLeft w:val="0"/>
          <w:marRight w:val="0"/>
          <w:marTop w:val="0"/>
          <w:marBottom w:val="0"/>
          <w:divBdr>
            <w:top w:val="none" w:sz="0" w:space="0" w:color="auto"/>
            <w:left w:val="none" w:sz="0" w:space="0" w:color="auto"/>
            <w:bottom w:val="none" w:sz="0" w:space="0" w:color="auto"/>
            <w:right w:val="none" w:sz="0" w:space="0" w:color="auto"/>
          </w:divBdr>
        </w:div>
        <w:div w:id="640353958">
          <w:marLeft w:val="0"/>
          <w:marRight w:val="0"/>
          <w:marTop w:val="0"/>
          <w:marBottom w:val="0"/>
          <w:divBdr>
            <w:top w:val="none" w:sz="0" w:space="0" w:color="auto"/>
            <w:left w:val="none" w:sz="0" w:space="0" w:color="auto"/>
            <w:bottom w:val="none" w:sz="0" w:space="0" w:color="auto"/>
            <w:right w:val="none" w:sz="0" w:space="0" w:color="auto"/>
          </w:divBdr>
        </w:div>
        <w:div w:id="167865779">
          <w:marLeft w:val="0"/>
          <w:marRight w:val="0"/>
          <w:marTop w:val="0"/>
          <w:marBottom w:val="0"/>
          <w:divBdr>
            <w:top w:val="none" w:sz="0" w:space="0" w:color="auto"/>
            <w:left w:val="none" w:sz="0" w:space="0" w:color="auto"/>
            <w:bottom w:val="none" w:sz="0" w:space="0" w:color="auto"/>
            <w:right w:val="none" w:sz="0" w:space="0" w:color="auto"/>
          </w:divBdr>
        </w:div>
        <w:div w:id="191840519">
          <w:marLeft w:val="0"/>
          <w:marRight w:val="0"/>
          <w:marTop w:val="0"/>
          <w:marBottom w:val="0"/>
          <w:divBdr>
            <w:top w:val="none" w:sz="0" w:space="0" w:color="auto"/>
            <w:left w:val="none" w:sz="0" w:space="0" w:color="auto"/>
            <w:bottom w:val="none" w:sz="0" w:space="0" w:color="auto"/>
            <w:right w:val="none" w:sz="0" w:space="0" w:color="auto"/>
          </w:divBdr>
        </w:div>
        <w:div w:id="1018047604">
          <w:marLeft w:val="0"/>
          <w:marRight w:val="0"/>
          <w:marTop w:val="0"/>
          <w:marBottom w:val="0"/>
          <w:divBdr>
            <w:top w:val="none" w:sz="0" w:space="0" w:color="auto"/>
            <w:left w:val="none" w:sz="0" w:space="0" w:color="auto"/>
            <w:bottom w:val="none" w:sz="0" w:space="0" w:color="auto"/>
            <w:right w:val="none" w:sz="0" w:space="0" w:color="auto"/>
          </w:divBdr>
        </w:div>
        <w:div w:id="1934240604">
          <w:marLeft w:val="0"/>
          <w:marRight w:val="0"/>
          <w:marTop w:val="0"/>
          <w:marBottom w:val="0"/>
          <w:divBdr>
            <w:top w:val="none" w:sz="0" w:space="0" w:color="auto"/>
            <w:left w:val="none" w:sz="0" w:space="0" w:color="auto"/>
            <w:bottom w:val="none" w:sz="0" w:space="0" w:color="auto"/>
            <w:right w:val="none" w:sz="0" w:space="0" w:color="auto"/>
          </w:divBdr>
        </w:div>
        <w:div w:id="2011373071">
          <w:marLeft w:val="0"/>
          <w:marRight w:val="0"/>
          <w:marTop w:val="0"/>
          <w:marBottom w:val="0"/>
          <w:divBdr>
            <w:top w:val="none" w:sz="0" w:space="0" w:color="auto"/>
            <w:left w:val="none" w:sz="0" w:space="0" w:color="auto"/>
            <w:bottom w:val="none" w:sz="0" w:space="0" w:color="auto"/>
            <w:right w:val="none" w:sz="0" w:space="0" w:color="auto"/>
          </w:divBdr>
        </w:div>
        <w:div w:id="1002396172">
          <w:marLeft w:val="0"/>
          <w:marRight w:val="0"/>
          <w:marTop w:val="0"/>
          <w:marBottom w:val="0"/>
          <w:divBdr>
            <w:top w:val="none" w:sz="0" w:space="0" w:color="auto"/>
            <w:left w:val="none" w:sz="0" w:space="0" w:color="auto"/>
            <w:bottom w:val="none" w:sz="0" w:space="0" w:color="auto"/>
            <w:right w:val="none" w:sz="0" w:space="0" w:color="auto"/>
          </w:divBdr>
        </w:div>
        <w:div w:id="723718625">
          <w:marLeft w:val="0"/>
          <w:marRight w:val="0"/>
          <w:marTop w:val="0"/>
          <w:marBottom w:val="0"/>
          <w:divBdr>
            <w:top w:val="none" w:sz="0" w:space="0" w:color="auto"/>
            <w:left w:val="none" w:sz="0" w:space="0" w:color="auto"/>
            <w:bottom w:val="none" w:sz="0" w:space="0" w:color="auto"/>
            <w:right w:val="none" w:sz="0" w:space="0" w:color="auto"/>
          </w:divBdr>
        </w:div>
        <w:div w:id="1607349898">
          <w:marLeft w:val="0"/>
          <w:marRight w:val="0"/>
          <w:marTop w:val="0"/>
          <w:marBottom w:val="0"/>
          <w:divBdr>
            <w:top w:val="none" w:sz="0" w:space="0" w:color="auto"/>
            <w:left w:val="none" w:sz="0" w:space="0" w:color="auto"/>
            <w:bottom w:val="none" w:sz="0" w:space="0" w:color="auto"/>
            <w:right w:val="none" w:sz="0" w:space="0" w:color="auto"/>
          </w:divBdr>
        </w:div>
        <w:div w:id="1389185835">
          <w:marLeft w:val="0"/>
          <w:marRight w:val="0"/>
          <w:marTop w:val="0"/>
          <w:marBottom w:val="0"/>
          <w:divBdr>
            <w:top w:val="none" w:sz="0" w:space="0" w:color="auto"/>
            <w:left w:val="none" w:sz="0" w:space="0" w:color="auto"/>
            <w:bottom w:val="none" w:sz="0" w:space="0" w:color="auto"/>
            <w:right w:val="none" w:sz="0" w:space="0" w:color="auto"/>
          </w:divBdr>
        </w:div>
        <w:div w:id="1625303627">
          <w:marLeft w:val="0"/>
          <w:marRight w:val="0"/>
          <w:marTop w:val="0"/>
          <w:marBottom w:val="0"/>
          <w:divBdr>
            <w:top w:val="none" w:sz="0" w:space="0" w:color="auto"/>
            <w:left w:val="none" w:sz="0" w:space="0" w:color="auto"/>
            <w:bottom w:val="none" w:sz="0" w:space="0" w:color="auto"/>
            <w:right w:val="none" w:sz="0" w:space="0" w:color="auto"/>
          </w:divBdr>
        </w:div>
        <w:div w:id="484009295">
          <w:marLeft w:val="0"/>
          <w:marRight w:val="0"/>
          <w:marTop w:val="0"/>
          <w:marBottom w:val="0"/>
          <w:divBdr>
            <w:top w:val="none" w:sz="0" w:space="0" w:color="auto"/>
            <w:left w:val="none" w:sz="0" w:space="0" w:color="auto"/>
            <w:bottom w:val="none" w:sz="0" w:space="0" w:color="auto"/>
            <w:right w:val="none" w:sz="0" w:space="0" w:color="auto"/>
          </w:divBdr>
        </w:div>
        <w:div w:id="997418833">
          <w:marLeft w:val="0"/>
          <w:marRight w:val="0"/>
          <w:marTop w:val="0"/>
          <w:marBottom w:val="0"/>
          <w:divBdr>
            <w:top w:val="none" w:sz="0" w:space="0" w:color="auto"/>
            <w:left w:val="none" w:sz="0" w:space="0" w:color="auto"/>
            <w:bottom w:val="none" w:sz="0" w:space="0" w:color="auto"/>
            <w:right w:val="none" w:sz="0" w:space="0" w:color="auto"/>
          </w:divBdr>
        </w:div>
        <w:div w:id="1106271355">
          <w:marLeft w:val="0"/>
          <w:marRight w:val="0"/>
          <w:marTop w:val="0"/>
          <w:marBottom w:val="0"/>
          <w:divBdr>
            <w:top w:val="none" w:sz="0" w:space="0" w:color="auto"/>
            <w:left w:val="none" w:sz="0" w:space="0" w:color="auto"/>
            <w:bottom w:val="none" w:sz="0" w:space="0" w:color="auto"/>
            <w:right w:val="none" w:sz="0" w:space="0" w:color="auto"/>
          </w:divBdr>
        </w:div>
        <w:div w:id="2068333711">
          <w:marLeft w:val="0"/>
          <w:marRight w:val="0"/>
          <w:marTop w:val="0"/>
          <w:marBottom w:val="0"/>
          <w:divBdr>
            <w:top w:val="none" w:sz="0" w:space="0" w:color="auto"/>
            <w:left w:val="none" w:sz="0" w:space="0" w:color="auto"/>
            <w:bottom w:val="none" w:sz="0" w:space="0" w:color="auto"/>
            <w:right w:val="none" w:sz="0" w:space="0" w:color="auto"/>
          </w:divBdr>
        </w:div>
        <w:div w:id="1038898351">
          <w:marLeft w:val="0"/>
          <w:marRight w:val="0"/>
          <w:marTop w:val="0"/>
          <w:marBottom w:val="0"/>
          <w:divBdr>
            <w:top w:val="none" w:sz="0" w:space="0" w:color="auto"/>
            <w:left w:val="none" w:sz="0" w:space="0" w:color="auto"/>
            <w:bottom w:val="none" w:sz="0" w:space="0" w:color="auto"/>
            <w:right w:val="none" w:sz="0" w:space="0" w:color="auto"/>
          </w:divBdr>
        </w:div>
        <w:div w:id="1479111426">
          <w:marLeft w:val="0"/>
          <w:marRight w:val="0"/>
          <w:marTop w:val="0"/>
          <w:marBottom w:val="0"/>
          <w:divBdr>
            <w:top w:val="none" w:sz="0" w:space="0" w:color="auto"/>
            <w:left w:val="none" w:sz="0" w:space="0" w:color="auto"/>
            <w:bottom w:val="none" w:sz="0" w:space="0" w:color="auto"/>
            <w:right w:val="none" w:sz="0" w:space="0" w:color="auto"/>
          </w:divBdr>
        </w:div>
      </w:divsChild>
    </w:div>
    <w:div w:id="903369035">
      <w:bodyDiv w:val="1"/>
      <w:marLeft w:val="0"/>
      <w:marRight w:val="0"/>
      <w:marTop w:val="0"/>
      <w:marBottom w:val="0"/>
      <w:divBdr>
        <w:top w:val="none" w:sz="0" w:space="0" w:color="auto"/>
        <w:left w:val="none" w:sz="0" w:space="0" w:color="auto"/>
        <w:bottom w:val="none" w:sz="0" w:space="0" w:color="auto"/>
        <w:right w:val="none" w:sz="0" w:space="0" w:color="auto"/>
      </w:divBdr>
    </w:div>
    <w:div w:id="963578359">
      <w:bodyDiv w:val="1"/>
      <w:marLeft w:val="0"/>
      <w:marRight w:val="0"/>
      <w:marTop w:val="0"/>
      <w:marBottom w:val="0"/>
      <w:divBdr>
        <w:top w:val="none" w:sz="0" w:space="0" w:color="auto"/>
        <w:left w:val="none" w:sz="0" w:space="0" w:color="auto"/>
        <w:bottom w:val="none" w:sz="0" w:space="0" w:color="auto"/>
        <w:right w:val="none" w:sz="0" w:space="0" w:color="auto"/>
      </w:divBdr>
      <w:divsChild>
        <w:div w:id="1883786702">
          <w:marLeft w:val="0"/>
          <w:marRight w:val="0"/>
          <w:marTop w:val="0"/>
          <w:marBottom w:val="0"/>
          <w:divBdr>
            <w:top w:val="none" w:sz="0" w:space="0" w:color="auto"/>
            <w:left w:val="none" w:sz="0" w:space="0" w:color="auto"/>
            <w:bottom w:val="none" w:sz="0" w:space="0" w:color="auto"/>
            <w:right w:val="none" w:sz="0" w:space="0" w:color="auto"/>
          </w:divBdr>
        </w:div>
        <w:div w:id="1809321122">
          <w:marLeft w:val="0"/>
          <w:marRight w:val="0"/>
          <w:marTop w:val="0"/>
          <w:marBottom w:val="0"/>
          <w:divBdr>
            <w:top w:val="none" w:sz="0" w:space="0" w:color="auto"/>
            <w:left w:val="none" w:sz="0" w:space="0" w:color="auto"/>
            <w:bottom w:val="none" w:sz="0" w:space="0" w:color="auto"/>
            <w:right w:val="none" w:sz="0" w:space="0" w:color="auto"/>
          </w:divBdr>
        </w:div>
        <w:div w:id="869800676">
          <w:marLeft w:val="0"/>
          <w:marRight w:val="0"/>
          <w:marTop w:val="0"/>
          <w:marBottom w:val="0"/>
          <w:divBdr>
            <w:top w:val="none" w:sz="0" w:space="0" w:color="auto"/>
            <w:left w:val="none" w:sz="0" w:space="0" w:color="auto"/>
            <w:bottom w:val="none" w:sz="0" w:space="0" w:color="auto"/>
            <w:right w:val="none" w:sz="0" w:space="0" w:color="auto"/>
          </w:divBdr>
        </w:div>
        <w:div w:id="850148492">
          <w:marLeft w:val="0"/>
          <w:marRight w:val="0"/>
          <w:marTop w:val="0"/>
          <w:marBottom w:val="0"/>
          <w:divBdr>
            <w:top w:val="none" w:sz="0" w:space="0" w:color="auto"/>
            <w:left w:val="none" w:sz="0" w:space="0" w:color="auto"/>
            <w:bottom w:val="none" w:sz="0" w:space="0" w:color="auto"/>
            <w:right w:val="none" w:sz="0" w:space="0" w:color="auto"/>
          </w:divBdr>
        </w:div>
        <w:div w:id="1584411443">
          <w:marLeft w:val="0"/>
          <w:marRight w:val="0"/>
          <w:marTop w:val="0"/>
          <w:marBottom w:val="0"/>
          <w:divBdr>
            <w:top w:val="none" w:sz="0" w:space="0" w:color="auto"/>
            <w:left w:val="none" w:sz="0" w:space="0" w:color="auto"/>
            <w:bottom w:val="none" w:sz="0" w:space="0" w:color="auto"/>
            <w:right w:val="none" w:sz="0" w:space="0" w:color="auto"/>
          </w:divBdr>
        </w:div>
      </w:divsChild>
    </w:div>
    <w:div w:id="976297037">
      <w:bodyDiv w:val="1"/>
      <w:marLeft w:val="0"/>
      <w:marRight w:val="0"/>
      <w:marTop w:val="0"/>
      <w:marBottom w:val="0"/>
      <w:divBdr>
        <w:top w:val="none" w:sz="0" w:space="0" w:color="auto"/>
        <w:left w:val="none" w:sz="0" w:space="0" w:color="auto"/>
        <w:bottom w:val="none" w:sz="0" w:space="0" w:color="auto"/>
        <w:right w:val="none" w:sz="0" w:space="0" w:color="auto"/>
      </w:divBdr>
      <w:divsChild>
        <w:div w:id="1931766913">
          <w:marLeft w:val="0"/>
          <w:marRight w:val="0"/>
          <w:marTop w:val="0"/>
          <w:marBottom w:val="0"/>
          <w:divBdr>
            <w:top w:val="none" w:sz="0" w:space="0" w:color="auto"/>
            <w:left w:val="none" w:sz="0" w:space="0" w:color="auto"/>
            <w:bottom w:val="none" w:sz="0" w:space="0" w:color="auto"/>
            <w:right w:val="none" w:sz="0" w:space="0" w:color="auto"/>
          </w:divBdr>
        </w:div>
        <w:div w:id="1113590844">
          <w:marLeft w:val="0"/>
          <w:marRight w:val="0"/>
          <w:marTop w:val="0"/>
          <w:marBottom w:val="0"/>
          <w:divBdr>
            <w:top w:val="none" w:sz="0" w:space="0" w:color="auto"/>
            <w:left w:val="none" w:sz="0" w:space="0" w:color="auto"/>
            <w:bottom w:val="none" w:sz="0" w:space="0" w:color="auto"/>
            <w:right w:val="none" w:sz="0" w:space="0" w:color="auto"/>
          </w:divBdr>
        </w:div>
        <w:div w:id="1945112837">
          <w:marLeft w:val="0"/>
          <w:marRight w:val="0"/>
          <w:marTop w:val="0"/>
          <w:marBottom w:val="0"/>
          <w:divBdr>
            <w:top w:val="none" w:sz="0" w:space="0" w:color="auto"/>
            <w:left w:val="none" w:sz="0" w:space="0" w:color="auto"/>
            <w:bottom w:val="none" w:sz="0" w:space="0" w:color="auto"/>
            <w:right w:val="none" w:sz="0" w:space="0" w:color="auto"/>
          </w:divBdr>
        </w:div>
        <w:div w:id="1722896791">
          <w:marLeft w:val="0"/>
          <w:marRight w:val="0"/>
          <w:marTop w:val="0"/>
          <w:marBottom w:val="0"/>
          <w:divBdr>
            <w:top w:val="none" w:sz="0" w:space="0" w:color="auto"/>
            <w:left w:val="none" w:sz="0" w:space="0" w:color="auto"/>
            <w:bottom w:val="none" w:sz="0" w:space="0" w:color="auto"/>
            <w:right w:val="none" w:sz="0" w:space="0" w:color="auto"/>
          </w:divBdr>
        </w:div>
      </w:divsChild>
    </w:div>
    <w:div w:id="1021127098">
      <w:bodyDiv w:val="1"/>
      <w:marLeft w:val="0"/>
      <w:marRight w:val="0"/>
      <w:marTop w:val="0"/>
      <w:marBottom w:val="0"/>
      <w:divBdr>
        <w:top w:val="none" w:sz="0" w:space="0" w:color="auto"/>
        <w:left w:val="none" w:sz="0" w:space="0" w:color="auto"/>
        <w:bottom w:val="none" w:sz="0" w:space="0" w:color="auto"/>
        <w:right w:val="none" w:sz="0" w:space="0" w:color="auto"/>
      </w:divBdr>
    </w:div>
    <w:div w:id="1268198655">
      <w:bodyDiv w:val="1"/>
      <w:marLeft w:val="0"/>
      <w:marRight w:val="0"/>
      <w:marTop w:val="0"/>
      <w:marBottom w:val="0"/>
      <w:divBdr>
        <w:top w:val="none" w:sz="0" w:space="0" w:color="auto"/>
        <w:left w:val="none" w:sz="0" w:space="0" w:color="auto"/>
        <w:bottom w:val="none" w:sz="0" w:space="0" w:color="auto"/>
        <w:right w:val="none" w:sz="0" w:space="0" w:color="auto"/>
      </w:divBdr>
      <w:divsChild>
        <w:div w:id="1075663679">
          <w:marLeft w:val="0"/>
          <w:marRight w:val="0"/>
          <w:marTop w:val="0"/>
          <w:marBottom w:val="0"/>
          <w:divBdr>
            <w:top w:val="none" w:sz="0" w:space="0" w:color="auto"/>
            <w:left w:val="none" w:sz="0" w:space="0" w:color="auto"/>
            <w:bottom w:val="none" w:sz="0" w:space="0" w:color="auto"/>
            <w:right w:val="none" w:sz="0" w:space="0" w:color="auto"/>
          </w:divBdr>
        </w:div>
        <w:div w:id="978876506">
          <w:marLeft w:val="0"/>
          <w:marRight w:val="0"/>
          <w:marTop w:val="0"/>
          <w:marBottom w:val="0"/>
          <w:divBdr>
            <w:top w:val="none" w:sz="0" w:space="0" w:color="auto"/>
            <w:left w:val="none" w:sz="0" w:space="0" w:color="auto"/>
            <w:bottom w:val="none" w:sz="0" w:space="0" w:color="auto"/>
            <w:right w:val="none" w:sz="0" w:space="0" w:color="auto"/>
          </w:divBdr>
        </w:div>
        <w:div w:id="1216741711">
          <w:marLeft w:val="0"/>
          <w:marRight w:val="0"/>
          <w:marTop w:val="0"/>
          <w:marBottom w:val="0"/>
          <w:divBdr>
            <w:top w:val="none" w:sz="0" w:space="0" w:color="auto"/>
            <w:left w:val="none" w:sz="0" w:space="0" w:color="auto"/>
            <w:bottom w:val="none" w:sz="0" w:space="0" w:color="auto"/>
            <w:right w:val="none" w:sz="0" w:space="0" w:color="auto"/>
          </w:divBdr>
        </w:div>
        <w:div w:id="841310222">
          <w:marLeft w:val="0"/>
          <w:marRight w:val="0"/>
          <w:marTop w:val="0"/>
          <w:marBottom w:val="0"/>
          <w:divBdr>
            <w:top w:val="none" w:sz="0" w:space="0" w:color="auto"/>
            <w:left w:val="none" w:sz="0" w:space="0" w:color="auto"/>
            <w:bottom w:val="none" w:sz="0" w:space="0" w:color="auto"/>
            <w:right w:val="none" w:sz="0" w:space="0" w:color="auto"/>
          </w:divBdr>
        </w:div>
        <w:div w:id="338704483">
          <w:marLeft w:val="0"/>
          <w:marRight w:val="0"/>
          <w:marTop w:val="0"/>
          <w:marBottom w:val="0"/>
          <w:divBdr>
            <w:top w:val="none" w:sz="0" w:space="0" w:color="auto"/>
            <w:left w:val="none" w:sz="0" w:space="0" w:color="auto"/>
            <w:bottom w:val="none" w:sz="0" w:space="0" w:color="auto"/>
            <w:right w:val="none" w:sz="0" w:space="0" w:color="auto"/>
          </w:divBdr>
        </w:div>
      </w:divsChild>
    </w:div>
    <w:div w:id="1695812586">
      <w:bodyDiv w:val="1"/>
      <w:marLeft w:val="0"/>
      <w:marRight w:val="0"/>
      <w:marTop w:val="0"/>
      <w:marBottom w:val="0"/>
      <w:divBdr>
        <w:top w:val="none" w:sz="0" w:space="0" w:color="auto"/>
        <w:left w:val="none" w:sz="0" w:space="0" w:color="auto"/>
        <w:bottom w:val="none" w:sz="0" w:space="0" w:color="auto"/>
        <w:right w:val="none" w:sz="0" w:space="0" w:color="auto"/>
      </w:divBdr>
      <w:divsChild>
        <w:div w:id="1555920817">
          <w:marLeft w:val="0"/>
          <w:marRight w:val="0"/>
          <w:marTop w:val="0"/>
          <w:marBottom w:val="0"/>
          <w:divBdr>
            <w:top w:val="none" w:sz="0" w:space="0" w:color="auto"/>
            <w:left w:val="none" w:sz="0" w:space="0" w:color="auto"/>
            <w:bottom w:val="none" w:sz="0" w:space="0" w:color="auto"/>
            <w:right w:val="none" w:sz="0" w:space="0" w:color="auto"/>
          </w:divBdr>
        </w:div>
        <w:div w:id="1585718740">
          <w:marLeft w:val="0"/>
          <w:marRight w:val="0"/>
          <w:marTop w:val="0"/>
          <w:marBottom w:val="0"/>
          <w:divBdr>
            <w:top w:val="none" w:sz="0" w:space="0" w:color="auto"/>
            <w:left w:val="none" w:sz="0" w:space="0" w:color="auto"/>
            <w:bottom w:val="none" w:sz="0" w:space="0" w:color="auto"/>
            <w:right w:val="none" w:sz="0" w:space="0" w:color="auto"/>
          </w:divBdr>
        </w:div>
        <w:div w:id="1353342665">
          <w:marLeft w:val="0"/>
          <w:marRight w:val="0"/>
          <w:marTop w:val="0"/>
          <w:marBottom w:val="0"/>
          <w:divBdr>
            <w:top w:val="none" w:sz="0" w:space="0" w:color="auto"/>
            <w:left w:val="none" w:sz="0" w:space="0" w:color="auto"/>
            <w:bottom w:val="none" w:sz="0" w:space="0" w:color="auto"/>
            <w:right w:val="none" w:sz="0" w:space="0" w:color="auto"/>
          </w:divBdr>
        </w:div>
        <w:div w:id="1873613330">
          <w:marLeft w:val="0"/>
          <w:marRight w:val="0"/>
          <w:marTop w:val="0"/>
          <w:marBottom w:val="0"/>
          <w:divBdr>
            <w:top w:val="none" w:sz="0" w:space="0" w:color="auto"/>
            <w:left w:val="none" w:sz="0" w:space="0" w:color="auto"/>
            <w:bottom w:val="none" w:sz="0" w:space="0" w:color="auto"/>
            <w:right w:val="none" w:sz="0" w:space="0" w:color="auto"/>
          </w:divBdr>
        </w:div>
        <w:div w:id="925304269">
          <w:marLeft w:val="0"/>
          <w:marRight w:val="0"/>
          <w:marTop w:val="0"/>
          <w:marBottom w:val="0"/>
          <w:divBdr>
            <w:top w:val="none" w:sz="0" w:space="0" w:color="auto"/>
            <w:left w:val="none" w:sz="0" w:space="0" w:color="auto"/>
            <w:bottom w:val="none" w:sz="0" w:space="0" w:color="auto"/>
            <w:right w:val="none" w:sz="0" w:space="0" w:color="auto"/>
          </w:divBdr>
        </w:div>
        <w:div w:id="108863856">
          <w:marLeft w:val="0"/>
          <w:marRight w:val="0"/>
          <w:marTop w:val="0"/>
          <w:marBottom w:val="0"/>
          <w:divBdr>
            <w:top w:val="none" w:sz="0" w:space="0" w:color="auto"/>
            <w:left w:val="none" w:sz="0" w:space="0" w:color="auto"/>
            <w:bottom w:val="none" w:sz="0" w:space="0" w:color="auto"/>
            <w:right w:val="none" w:sz="0" w:space="0" w:color="auto"/>
          </w:divBdr>
        </w:div>
        <w:div w:id="1775589214">
          <w:marLeft w:val="0"/>
          <w:marRight w:val="0"/>
          <w:marTop w:val="0"/>
          <w:marBottom w:val="0"/>
          <w:divBdr>
            <w:top w:val="none" w:sz="0" w:space="0" w:color="auto"/>
            <w:left w:val="none" w:sz="0" w:space="0" w:color="auto"/>
            <w:bottom w:val="none" w:sz="0" w:space="0" w:color="auto"/>
            <w:right w:val="none" w:sz="0" w:space="0" w:color="auto"/>
          </w:divBdr>
        </w:div>
        <w:div w:id="1290622560">
          <w:marLeft w:val="0"/>
          <w:marRight w:val="0"/>
          <w:marTop w:val="0"/>
          <w:marBottom w:val="0"/>
          <w:divBdr>
            <w:top w:val="none" w:sz="0" w:space="0" w:color="auto"/>
            <w:left w:val="none" w:sz="0" w:space="0" w:color="auto"/>
            <w:bottom w:val="none" w:sz="0" w:space="0" w:color="auto"/>
            <w:right w:val="none" w:sz="0" w:space="0" w:color="auto"/>
          </w:divBdr>
        </w:div>
        <w:div w:id="1393236069">
          <w:marLeft w:val="0"/>
          <w:marRight w:val="0"/>
          <w:marTop w:val="0"/>
          <w:marBottom w:val="0"/>
          <w:divBdr>
            <w:top w:val="none" w:sz="0" w:space="0" w:color="auto"/>
            <w:left w:val="none" w:sz="0" w:space="0" w:color="auto"/>
            <w:bottom w:val="none" w:sz="0" w:space="0" w:color="auto"/>
            <w:right w:val="none" w:sz="0" w:space="0" w:color="auto"/>
          </w:divBdr>
        </w:div>
        <w:div w:id="1973634709">
          <w:marLeft w:val="0"/>
          <w:marRight w:val="0"/>
          <w:marTop w:val="0"/>
          <w:marBottom w:val="0"/>
          <w:divBdr>
            <w:top w:val="none" w:sz="0" w:space="0" w:color="auto"/>
            <w:left w:val="none" w:sz="0" w:space="0" w:color="auto"/>
            <w:bottom w:val="none" w:sz="0" w:space="0" w:color="auto"/>
            <w:right w:val="none" w:sz="0" w:space="0" w:color="auto"/>
          </w:divBdr>
        </w:div>
      </w:divsChild>
    </w:div>
    <w:div w:id="1816146535">
      <w:bodyDiv w:val="1"/>
      <w:marLeft w:val="0"/>
      <w:marRight w:val="0"/>
      <w:marTop w:val="0"/>
      <w:marBottom w:val="0"/>
      <w:divBdr>
        <w:top w:val="none" w:sz="0" w:space="0" w:color="auto"/>
        <w:left w:val="none" w:sz="0" w:space="0" w:color="auto"/>
        <w:bottom w:val="none" w:sz="0" w:space="0" w:color="auto"/>
        <w:right w:val="none" w:sz="0" w:space="0" w:color="auto"/>
      </w:divBdr>
      <w:divsChild>
        <w:div w:id="1780681164">
          <w:marLeft w:val="0"/>
          <w:marRight w:val="0"/>
          <w:marTop w:val="0"/>
          <w:marBottom w:val="0"/>
          <w:divBdr>
            <w:top w:val="none" w:sz="0" w:space="0" w:color="auto"/>
            <w:left w:val="none" w:sz="0" w:space="0" w:color="auto"/>
            <w:bottom w:val="none" w:sz="0" w:space="0" w:color="auto"/>
            <w:right w:val="none" w:sz="0" w:space="0" w:color="auto"/>
          </w:divBdr>
        </w:div>
        <w:div w:id="1538279458">
          <w:marLeft w:val="0"/>
          <w:marRight w:val="0"/>
          <w:marTop w:val="0"/>
          <w:marBottom w:val="0"/>
          <w:divBdr>
            <w:top w:val="none" w:sz="0" w:space="0" w:color="auto"/>
            <w:left w:val="none" w:sz="0" w:space="0" w:color="auto"/>
            <w:bottom w:val="none" w:sz="0" w:space="0" w:color="auto"/>
            <w:right w:val="none" w:sz="0" w:space="0" w:color="auto"/>
          </w:divBdr>
        </w:div>
        <w:div w:id="1351952885">
          <w:marLeft w:val="0"/>
          <w:marRight w:val="0"/>
          <w:marTop w:val="0"/>
          <w:marBottom w:val="0"/>
          <w:divBdr>
            <w:top w:val="none" w:sz="0" w:space="0" w:color="auto"/>
            <w:left w:val="none" w:sz="0" w:space="0" w:color="auto"/>
            <w:bottom w:val="none" w:sz="0" w:space="0" w:color="auto"/>
            <w:right w:val="none" w:sz="0" w:space="0" w:color="auto"/>
          </w:divBdr>
        </w:div>
        <w:div w:id="727605023">
          <w:marLeft w:val="0"/>
          <w:marRight w:val="0"/>
          <w:marTop w:val="0"/>
          <w:marBottom w:val="0"/>
          <w:divBdr>
            <w:top w:val="none" w:sz="0" w:space="0" w:color="auto"/>
            <w:left w:val="none" w:sz="0" w:space="0" w:color="auto"/>
            <w:bottom w:val="none" w:sz="0" w:space="0" w:color="auto"/>
            <w:right w:val="none" w:sz="0" w:space="0" w:color="auto"/>
          </w:divBdr>
        </w:div>
        <w:div w:id="1045328981">
          <w:marLeft w:val="0"/>
          <w:marRight w:val="0"/>
          <w:marTop w:val="0"/>
          <w:marBottom w:val="0"/>
          <w:divBdr>
            <w:top w:val="none" w:sz="0" w:space="0" w:color="auto"/>
            <w:left w:val="none" w:sz="0" w:space="0" w:color="auto"/>
            <w:bottom w:val="none" w:sz="0" w:space="0" w:color="auto"/>
            <w:right w:val="none" w:sz="0" w:space="0" w:color="auto"/>
          </w:divBdr>
        </w:div>
        <w:div w:id="103308203">
          <w:marLeft w:val="0"/>
          <w:marRight w:val="0"/>
          <w:marTop w:val="0"/>
          <w:marBottom w:val="0"/>
          <w:divBdr>
            <w:top w:val="none" w:sz="0" w:space="0" w:color="auto"/>
            <w:left w:val="none" w:sz="0" w:space="0" w:color="auto"/>
            <w:bottom w:val="none" w:sz="0" w:space="0" w:color="auto"/>
            <w:right w:val="none" w:sz="0" w:space="0" w:color="auto"/>
          </w:divBdr>
        </w:div>
        <w:div w:id="1439830505">
          <w:marLeft w:val="0"/>
          <w:marRight w:val="0"/>
          <w:marTop w:val="0"/>
          <w:marBottom w:val="0"/>
          <w:divBdr>
            <w:top w:val="none" w:sz="0" w:space="0" w:color="auto"/>
            <w:left w:val="none" w:sz="0" w:space="0" w:color="auto"/>
            <w:bottom w:val="none" w:sz="0" w:space="0" w:color="auto"/>
            <w:right w:val="none" w:sz="0" w:space="0" w:color="auto"/>
          </w:divBdr>
        </w:div>
        <w:div w:id="682824685">
          <w:marLeft w:val="0"/>
          <w:marRight w:val="0"/>
          <w:marTop w:val="0"/>
          <w:marBottom w:val="0"/>
          <w:divBdr>
            <w:top w:val="none" w:sz="0" w:space="0" w:color="auto"/>
            <w:left w:val="none" w:sz="0" w:space="0" w:color="auto"/>
            <w:bottom w:val="none" w:sz="0" w:space="0" w:color="auto"/>
            <w:right w:val="none" w:sz="0" w:space="0" w:color="auto"/>
          </w:divBdr>
        </w:div>
        <w:div w:id="1746754942">
          <w:marLeft w:val="0"/>
          <w:marRight w:val="0"/>
          <w:marTop w:val="0"/>
          <w:marBottom w:val="0"/>
          <w:divBdr>
            <w:top w:val="none" w:sz="0" w:space="0" w:color="auto"/>
            <w:left w:val="none" w:sz="0" w:space="0" w:color="auto"/>
            <w:bottom w:val="none" w:sz="0" w:space="0" w:color="auto"/>
            <w:right w:val="none" w:sz="0" w:space="0" w:color="auto"/>
          </w:divBdr>
        </w:div>
        <w:div w:id="1261791067">
          <w:marLeft w:val="0"/>
          <w:marRight w:val="0"/>
          <w:marTop w:val="0"/>
          <w:marBottom w:val="0"/>
          <w:divBdr>
            <w:top w:val="none" w:sz="0" w:space="0" w:color="auto"/>
            <w:left w:val="none" w:sz="0" w:space="0" w:color="auto"/>
            <w:bottom w:val="none" w:sz="0" w:space="0" w:color="auto"/>
            <w:right w:val="none" w:sz="0" w:space="0" w:color="auto"/>
          </w:divBdr>
        </w:div>
        <w:div w:id="1046372061">
          <w:marLeft w:val="0"/>
          <w:marRight w:val="0"/>
          <w:marTop w:val="0"/>
          <w:marBottom w:val="0"/>
          <w:divBdr>
            <w:top w:val="none" w:sz="0" w:space="0" w:color="auto"/>
            <w:left w:val="none" w:sz="0" w:space="0" w:color="auto"/>
            <w:bottom w:val="none" w:sz="0" w:space="0" w:color="auto"/>
            <w:right w:val="none" w:sz="0" w:space="0" w:color="auto"/>
          </w:divBdr>
        </w:div>
      </w:divsChild>
    </w:div>
    <w:div w:id="20214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fif"/><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fi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7E31-735A-4CB9-A29F-A904EF17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11215</Words>
  <Characters>63930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Sasa-PC</dc:creator>
  <cp:lastModifiedBy>Admin</cp:lastModifiedBy>
  <cp:revision>2</cp:revision>
  <cp:lastPrinted>2022-04-09T13:03:00Z</cp:lastPrinted>
  <dcterms:created xsi:type="dcterms:W3CDTF">2023-03-09T15:12:00Z</dcterms:created>
  <dcterms:modified xsi:type="dcterms:W3CDTF">2023-03-09T15:12:00Z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bd381b09-1f7b-3340-9a5d-1d4fef36211f</vt:lpwstr>
  </property>
  <property fmtid="{D5CDD505-2E9C-101B-9397-08002B2CF9AE}" pid="24" name="Mendeley Citation Style_1">
    <vt:lpwstr>http://www.zotero.org/styles/apa</vt:lpwstr>
  </property>
</Properties>
</file>