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2" w:rsidRDefault="00BA2C8A">
      <w:r>
        <w:t>Korespondensi</w:t>
      </w:r>
    </w:p>
    <w:p w:rsidR="00BA2C8A" w:rsidRDefault="00BA2C8A">
      <w:pPr>
        <w:rPr>
          <w:rFonts w:ascii="Calibri" w:hAnsi="Calibri"/>
          <w:b/>
          <w:bCs/>
          <w:color w:val="222222"/>
          <w:shd w:val="clear" w:color="auto" w:fill="FFFFFF"/>
        </w:rPr>
      </w:pPr>
      <w:bookmarkStart w:id="0" w:name="_GoBack"/>
      <w:r>
        <w:rPr>
          <w:rFonts w:ascii="Calibri" w:hAnsi="Calibri"/>
          <w:b/>
          <w:bCs/>
          <w:color w:val="222222"/>
          <w:shd w:val="clear" w:color="auto" w:fill="FFFFFF"/>
        </w:rPr>
        <w:t>Financial Literacy on Business Performance : The Moderating Effect of Religiosity Among SMEs In Sumatera, Indonesia </w:t>
      </w:r>
    </w:p>
    <w:bookmarkEnd w:id="0"/>
    <w:p w:rsidR="00BA2C8A" w:rsidRDefault="00BA2C8A">
      <w:r w:rsidRPr="00ED0AA7">
        <w:rPr>
          <w:sz w:val="20"/>
          <w:szCs w:val="20"/>
        </w:rPr>
        <w:t>International Journal of Academic Research in Accounting, Finance and Management</w:t>
      </w:r>
    </w:p>
    <w:p w:rsidR="00BA2C8A" w:rsidRDefault="00BA2C8A">
      <w:r>
        <w:rPr>
          <w:noProof/>
          <w:lang w:eastAsia="id-ID"/>
        </w:rPr>
        <w:drawing>
          <wp:inline distT="0" distB="0" distL="0" distR="0" wp14:anchorId="1611475F" wp14:editId="0037FBAF">
            <wp:extent cx="5731510" cy="270103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8A" w:rsidRDefault="00BA2C8A"/>
    <w:p w:rsidR="00BA2C8A" w:rsidRDefault="00BA2C8A">
      <w:r>
        <w:rPr>
          <w:noProof/>
          <w:lang w:eastAsia="id-ID"/>
        </w:rPr>
        <w:drawing>
          <wp:inline distT="0" distB="0" distL="0" distR="0" wp14:anchorId="20A1769A" wp14:editId="5E0F6F55">
            <wp:extent cx="5731510" cy="3058642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8A" w:rsidRDefault="00BA2C8A">
      <w:r>
        <w:rPr>
          <w:noProof/>
          <w:lang w:eastAsia="id-ID"/>
        </w:rPr>
        <w:lastRenderedPageBreak/>
        <w:drawing>
          <wp:inline distT="0" distB="0" distL="0" distR="0" wp14:anchorId="6B8CB0B5" wp14:editId="782D0CFA">
            <wp:extent cx="5731510" cy="28081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8A" w:rsidRDefault="00BA2C8A">
      <w:r>
        <w:rPr>
          <w:noProof/>
          <w:lang w:eastAsia="id-ID"/>
        </w:rPr>
        <w:drawing>
          <wp:inline distT="0" distB="0" distL="0" distR="0" wp14:anchorId="3D9D8246" wp14:editId="6183F956">
            <wp:extent cx="5731510" cy="256999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A"/>
    <w:rsid w:val="005D2592"/>
    <w:rsid w:val="00B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2023-06-18T11:38:00Z</dcterms:created>
  <dcterms:modified xsi:type="dcterms:W3CDTF">2023-06-18T11:44:00Z</dcterms:modified>
</cp:coreProperties>
</file>