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38" w:rsidRPr="00DC5938" w:rsidRDefault="00DC5938" w:rsidP="00DC5938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C593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BAB </w:t>
      </w:r>
      <w:r w:rsidRPr="00DC5938">
        <w:rPr>
          <w:rFonts w:ascii="Times New Roman" w:eastAsia="Calibri" w:hAnsi="Times New Roman" w:cs="Times New Roman"/>
          <w:b/>
          <w:sz w:val="24"/>
          <w:szCs w:val="24"/>
        </w:rPr>
        <w:t>IV</w:t>
      </w:r>
    </w:p>
    <w:p w:rsidR="00DC5938" w:rsidRPr="00CF08B0" w:rsidRDefault="00CF08B0" w:rsidP="00DC5938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PENUTUP</w:t>
      </w:r>
    </w:p>
    <w:p w:rsidR="00DC5938" w:rsidRPr="00DC5938" w:rsidRDefault="00DC5938" w:rsidP="00DC5938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DC5938" w:rsidRPr="00DC5938" w:rsidRDefault="00B70068" w:rsidP="00DC5938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impulan</w:t>
      </w:r>
    </w:p>
    <w:p w:rsidR="00DC5938" w:rsidRPr="00DC5938" w:rsidRDefault="00DC5938" w:rsidP="00DC5938">
      <w:pPr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Berdasarkan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hasil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penelitian</w:t>
      </w:r>
      <w:proofErr w:type="spellEnd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telah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penulis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lakukan</w:t>
      </w:r>
      <w:proofErr w:type="spellEnd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baik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penelitian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kepustakaan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maupun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penelitian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lapanga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nmengenai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Pencabulan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Anak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maka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dapat</w:t>
      </w:r>
      <w:proofErr w:type="spellEnd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tarik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kesimpulan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sebagai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berikut</w:t>
      </w:r>
      <w:proofErr w:type="spellEnd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887198" w:rsidRPr="00876D11" w:rsidRDefault="00887198" w:rsidP="00876D11">
      <w:pPr>
        <w:numPr>
          <w:ilvl w:val="0"/>
          <w:numId w:val="3"/>
        </w:numPr>
        <w:spacing w:after="0" w:line="48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Peranan </w:t>
      </w:r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yang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dilakukanoleh</w:t>
      </w:r>
      <w:proofErr w:type="spellEnd"/>
      <w:r w:rsidR="00DC5938" w:rsidRPr="00DC5938">
        <w:rPr>
          <w:rFonts w:ascii="Times New Roman" w:eastAsia="Calibri" w:hAnsi="Times New Roman" w:cs="Times New Roman"/>
          <w:sz w:val="24"/>
          <w:szCs w:val="24"/>
        </w:rPr>
        <w:t xml:space="preserve"> Dinas Pemberdayaan Perempuan dan Perlindungan Anak </w:t>
      </w:r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DC5938" w:rsidRPr="00DC5938">
        <w:rPr>
          <w:rFonts w:ascii="Times New Roman" w:eastAsia="Calibri" w:hAnsi="Times New Roman" w:cs="Times New Roman"/>
          <w:sz w:val="24"/>
          <w:szCs w:val="24"/>
        </w:rPr>
        <w:t>UPTD-P2PTP2A</w:t>
      </w:r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dalam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memberikan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A4B">
        <w:rPr>
          <w:rFonts w:ascii="Times New Roman" w:eastAsia="Calibri" w:hAnsi="Times New Roman" w:cs="Times New Roman"/>
          <w:sz w:val="24"/>
          <w:szCs w:val="24"/>
        </w:rPr>
        <w:t>bimbingan pisikologis</w:t>
      </w:r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terhadap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anak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sebagai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korban</w:t>
      </w:r>
      <w:proofErr w:type="spellEnd"/>
      <w:r w:rsidR="00C87A4B">
        <w:rPr>
          <w:rFonts w:ascii="Times New Roman" w:eastAsia="Calibri" w:hAnsi="Times New Roman" w:cs="Times New Roman"/>
          <w:sz w:val="24"/>
          <w:szCs w:val="24"/>
        </w:rPr>
        <w:t xml:space="preserve"> tindak pidana pencabulan</w:t>
      </w:r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yaitu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kerja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sama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semua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pihak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baik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Dinas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Pendidikan</w:t>
      </w:r>
      <w:proofErr w:type="spellEnd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Dinas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Kesehatan</w:t>
      </w:r>
      <w:proofErr w:type="spellEnd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Dinas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Sosial</w:t>
      </w:r>
      <w:proofErr w:type="spellEnd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Dinas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Kependudukan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Catatan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Sipil</w:t>
      </w:r>
      <w:proofErr w:type="spellEnd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Kementrian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Hukum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dan</w:t>
      </w:r>
      <w:proofErr w:type="spellEnd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HAM,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dan</w:t>
      </w:r>
      <w:proofErr w:type="spellEnd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Media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Masa</w:t>
      </w:r>
      <w:proofErr w:type="spellEnd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Sehingga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semua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kasus-kasus</w:t>
      </w:r>
      <w:proofErr w:type="spellEnd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berkaitan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anak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dapat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ditangani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sebaik-baiknya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secara</w:t>
      </w:r>
      <w:proofErr w:type="spellEnd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optimal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lebih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mengedepankan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kepentingan</w:t>
      </w:r>
      <w:proofErr w:type="spellEnd"/>
      <w:r w:rsidR="0062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anak</w:t>
      </w:r>
      <w:proofErr w:type="spellEnd"/>
      <w:r w:rsidR="00DC5938"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887198" w:rsidRPr="00876D11" w:rsidRDefault="00876D11" w:rsidP="00876D11">
      <w:pPr>
        <w:numPr>
          <w:ilvl w:val="0"/>
          <w:numId w:val="3"/>
        </w:numPr>
        <w:spacing w:after="0" w:line="48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Adapun kendala bagi (UPTD-P2PTP2A) dalam memberikan bimbing</w:t>
      </w:r>
      <w:r w:rsidR="009F349B">
        <w:rPr>
          <w:rFonts w:ascii="Times New Roman" w:eastAsia="Calibri" w:hAnsi="Times New Roman" w:cs="Times New Roman"/>
          <w:sz w:val="24"/>
          <w:szCs w:val="24"/>
        </w:rPr>
        <w:t>a</w:t>
      </w:r>
      <w:r w:rsidR="00EF5EAE">
        <w:rPr>
          <w:rFonts w:ascii="Times New Roman" w:eastAsia="Calibri" w:hAnsi="Times New Roman" w:cs="Times New Roman"/>
          <w:sz w:val="24"/>
          <w:szCs w:val="24"/>
        </w:rPr>
        <w:t xml:space="preserve">n pisikologis </w:t>
      </w:r>
      <w:r>
        <w:rPr>
          <w:rFonts w:ascii="Times New Roman" w:eastAsia="Calibri" w:hAnsi="Times New Roman" w:cs="Times New Roman"/>
          <w:sz w:val="24"/>
          <w:szCs w:val="24"/>
        </w:rPr>
        <w:t>terhadap korban tindak pidana pencabulan adalah m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inimnya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pemahaman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masyarakat</w:t>
      </w:r>
      <w:proofErr w:type="spellEnd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penegak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EAE">
        <w:rPr>
          <w:rFonts w:ascii="Times New Roman" w:eastAsia="Calibri" w:hAnsi="Times New Roman" w:cs="Times New Roman"/>
          <w:sz w:val="24"/>
          <w:szCs w:val="24"/>
          <w:lang w:val="en-GB"/>
        </w:rPr>
        <w:t>hokum</w:t>
      </w:r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dan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198" w:rsidRPr="009F349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stakeholders </w:t>
      </w:r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pihak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berkepentingan</w:t>
      </w:r>
      <w:proofErr w:type="spellEnd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terkait</w:t>
      </w:r>
      <w:proofErr w:type="spellEnd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dalam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kerangka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perlidungan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hak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anak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ternyata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memicu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hambatan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tersendiri</w:t>
      </w:r>
      <w:proofErr w:type="spellEnd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Karena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dari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situlah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hak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anak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dapat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tercapai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ketika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terjadi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kasus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kekeraasan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seksual</w:t>
      </w:r>
      <w:proofErr w:type="spellEnd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baik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masyarakat</w:t>
      </w:r>
      <w:proofErr w:type="spellEnd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penegak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F5EAE">
        <w:rPr>
          <w:rFonts w:ascii="Times New Roman" w:eastAsia="Calibri" w:hAnsi="Times New Roman" w:cs="Times New Roman"/>
          <w:sz w:val="24"/>
          <w:szCs w:val="24"/>
          <w:lang w:val="en-GB"/>
        </w:rPr>
        <w:t>hukum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dinas-dinas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EAE">
        <w:rPr>
          <w:rFonts w:ascii="Times New Roman" w:eastAsia="Calibri" w:hAnsi="Times New Roman" w:cs="Times New Roman"/>
          <w:sz w:val="24"/>
          <w:szCs w:val="24"/>
          <w:lang w:val="en-GB"/>
        </w:rPr>
        <w:t>social</w:t>
      </w:r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seharusnya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198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memahami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61DB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anak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61DB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dalam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61DB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>keadilan</w:t>
      </w:r>
      <w:proofErr w:type="spellEnd"/>
      <w:r w:rsidR="00A861DB" w:rsidRPr="00876D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restorative</w:t>
      </w:r>
      <w:r w:rsidR="00A861DB" w:rsidRPr="00876D1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76D11" w:rsidRPr="00876D11" w:rsidRDefault="00876D11" w:rsidP="00876D11">
      <w:pPr>
        <w:spacing w:after="0" w:line="48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</w:p>
    <w:p w:rsidR="00DC5938" w:rsidRPr="00DC5938" w:rsidRDefault="00887198" w:rsidP="00DC5938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aran</w:t>
      </w:r>
    </w:p>
    <w:p w:rsidR="009F349B" w:rsidRPr="000142B7" w:rsidRDefault="00DC5938" w:rsidP="000142B7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Diharapkan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kepada</w:t>
      </w:r>
      <w:proofErr w:type="spellEnd"/>
      <w:r w:rsidRPr="00DC5938">
        <w:rPr>
          <w:rFonts w:ascii="Times New Roman" w:eastAsia="Calibri" w:hAnsi="Times New Roman" w:cs="Times New Roman"/>
          <w:sz w:val="24"/>
          <w:szCs w:val="24"/>
        </w:rPr>
        <w:t xml:space="preserve"> Dinas Pemberdayaan Perempuan dan Perlindungan Anak</w:t>
      </w:r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Pr="00DC5938">
        <w:rPr>
          <w:rFonts w:ascii="Times New Roman" w:eastAsia="Calibri" w:hAnsi="Times New Roman" w:cs="Times New Roman"/>
          <w:sz w:val="24"/>
          <w:szCs w:val="24"/>
        </w:rPr>
        <w:t>UPTD-P2PTP2A</w:t>
      </w:r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untuk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lebih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giat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lagi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dalam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memberikan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bantuan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perlindungan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baik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dari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segi</w:t>
      </w:r>
      <w:proofErr w:type="spellEnd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mental,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fisik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dan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EAE">
        <w:rPr>
          <w:rFonts w:ascii="Times New Roman" w:eastAsia="Calibri" w:hAnsi="Times New Roman" w:cs="Times New Roman"/>
          <w:sz w:val="24"/>
          <w:szCs w:val="24"/>
          <w:lang w:val="en-GB"/>
        </w:rPr>
        <w:t>social</w:t>
      </w:r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terhadap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anak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sebagai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korban</w:t>
      </w:r>
      <w:proofErr w:type="spellEnd"/>
      <w:r w:rsidR="00EF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>pencabulan</w:t>
      </w:r>
      <w:proofErr w:type="spellEnd"/>
      <w:r w:rsidRPr="00DC59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 Daerah Sumatera Utara.</w:t>
      </w:r>
    </w:p>
    <w:p w:rsidR="009F349B" w:rsidRPr="009F349B" w:rsidRDefault="00EF5EAE" w:rsidP="009F349B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Diharapkan kepada </w:t>
      </w:r>
      <w:r w:rsidR="009F349B">
        <w:rPr>
          <w:rFonts w:ascii="Times New Roman" w:eastAsia="Calibri" w:hAnsi="Times New Roman" w:cs="Times New Roman"/>
          <w:sz w:val="24"/>
          <w:szCs w:val="24"/>
        </w:rPr>
        <w:t>(UPTD-P2PTP2A) melaku</w:t>
      </w:r>
      <w:r w:rsidR="000142B7">
        <w:rPr>
          <w:rFonts w:ascii="Times New Roman" w:eastAsia="Calibri" w:hAnsi="Times New Roman" w:cs="Times New Roman"/>
          <w:sz w:val="24"/>
          <w:szCs w:val="24"/>
        </w:rPr>
        <w:t>kan sosialisasi kepada masyarakat</w:t>
      </w:r>
      <w:r w:rsidR="009F349B">
        <w:rPr>
          <w:rFonts w:ascii="Times New Roman" w:eastAsia="Calibri" w:hAnsi="Times New Roman" w:cs="Times New Roman"/>
          <w:sz w:val="24"/>
          <w:szCs w:val="24"/>
        </w:rPr>
        <w:t xml:space="preserve"> k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hususnya</w:t>
      </w:r>
      <w:proofErr w:type="spellEnd"/>
      <w:r w:rsidR="009F349B" w:rsidRPr="009F349B">
        <w:rPr>
          <w:rFonts w:ascii="Times New Roman" w:eastAsia="Calibri" w:hAnsi="Times New Roman" w:cs="Times New Roman"/>
          <w:sz w:val="24"/>
          <w:szCs w:val="24"/>
        </w:rPr>
        <w:t xml:space="preserve"> mengenai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42B7">
        <w:rPr>
          <w:rFonts w:ascii="Times New Roman" w:eastAsia="Calibri" w:hAnsi="Times New Roman" w:cs="Times New Roman"/>
          <w:sz w:val="24"/>
          <w:szCs w:val="24"/>
          <w:lang w:val="en-GB"/>
        </w:rPr>
        <w:t>tindak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42B7">
        <w:rPr>
          <w:rFonts w:ascii="Times New Roman" w:eastAsia="Calibri" w:hAnsi="Times New Roman" w:cs="Times New Roman"/>
          <w:sz w:val="24"/>
          <w:szCs w:val="24"/>
          <w:lang w:val="en-GB"/>
        </w:rPr>
        <w:t>pidana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42B7">
        <w:rPr>
          <w:rFonts w:ascii="Times New Roman" w:eastAsia="Calibri" w:hAnsi="Times New Roman" w:cs="Times New Roman"/>
          <w:sz w:val="24"/>
          <w:szCs w:val="24"/>
          <w:lang w:val="en-GB"/>
        </w:rPr>
        <w:t>pencabulan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2B7">
        <w:rPr>
          <w:rFonts w:ascii="Times New Roman" w:eastAsia="Calibri" w:hAnsi="Times New Roman" w:cs="Times New Roman"/>
          <w:sz w:val="24"/>
          <w:szCs w:val="24"/>
        </w:rPr>
        <w:t>karna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tingkat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kesadaran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2B7">
        <w:rPr>
          <w:rFonts w:ascii="Times New Roman" w:eastAsia="Calibri" w:hAnsi="Times New Roman" w:cs="Times New Roman"/>
          <w:sz w:val="24"/>
          <w:szCs w:val="24"/>
          <w:lang w:val="en-GB"/>
        </w:rPr>
        <w:t>h</w:t>
      </w:r>
      <w:r w:rsidR="000142B7">
        <w:rPr>
          <w:rFonts w:ascii="Times New Roman" w:eastAsia="Calibri" w:hAnsi="Times New Roman" w:cs="Times New Roman"/>
          <w:sz w:val="24"/>
          <w:szCs w:val="24"/>
        </w:rPr>
        <w:t>u</w:t>
      </w:r>
      <w:proofErr w:type="spellStart"/>
      <w:r w:rsidR="000142B7">
        <w:rPr>
          <w:rFonts w:ascii="Times New Roman" w:eastAsia="Calibri" w:hAnsi="Times New Roman" w:cs="Times New Roman"/>
          <w:sz w:val="24"/>
          <w:szCs w:val="24"/>
          <w:lang w:val="en-GB"/>
        </w:rPr>
        <w:t>kum</w:t>
      </w:r>
      <w:proofErr w:type="spellEnd"/>
      <w:r w:rsidR="000142B7">
        <w:rPr>
          <w:rFonts w:ascii="Times New Roman" w:eastAsia="Calibri" w:hAnsi="Times New Roman" w:cs="Times New Roman"/>
          <w:sz w:val="24"/>
          <w:szCs w:val="24"/>
        </w:rPr>
        <w:t xml:space="preserve"> masyarkat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masih</w:t>
      </w:r>
      <w:proofErr w:type="spellEnd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relative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rendah</w:t>
      </w:r>
      <w:proofErr w:type="spellEnd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d</w:t>
      </w:r>
      <w:r w:rsidR="000142B7">
        <w:rPr>
          <w:rFonts w:ascii="Times New Roman" w:eastAsia="Calibri" w:hAnsi="Times New Roman" w:cs="Times New Roman"/>
          <w:sz w:val="24"/>
          <w:szCs w:val="24"/>
          <w:lang w:val="en-GB"/>
        </w:rPr>
        <w:t>engana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42B7">
        <w:rPr>
          <w:rFonts w:ascii="Times New Roman" w:eastAsia="Calibri" w:hAnsi="Times New Roman" w:cs="Times New Roman"/>
          <w:sz w:val="24"/>
          <w:szCs w:val="24"/>
          <w:lang w:val="en-GB"/>
        </w:rPr>
        <w:t>danya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42B7">
        <w:rPr>
          <w:rFonts w:ascii="Times New Roman" w:eastAsia="Calibri" w:hAnsi="Times New Roman" w:cs="Times New Roman"/>
          <w:sz w:val="24"/>
          <w:szCs w:val="24"/>
          <w:lang w:val="en-GB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2B7">
        <w:rPr>
          <w:rFonts w:ascii="Times New Roman" w:eastAsia="Calibri" w:hAnsi="Times New Roman" w:cs="Times New Roman"/>
          <w:sz w:val="24"/>
          <w:szCs w:val="24"/>
        </w:rPr>
        <w:t>sosialisasi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diharapkan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mereka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memahami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menyadari</w:t>
      </w:r>
      <w:proofErr w:type="spellEnd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tindak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pidana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pencabulan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perbuatan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melanggar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hokum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merugikan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masyarakat</w:t>
      </w:r>
      <w:proofErr w:type="spellEnd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yang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diancam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>Undang-undang</w:t>
      </w:r>
      <w:proofErr w:type="spellEnd"/>
      <w:r w:rsidR="009F349B" w:rsidRPr="009F34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:rsidR="00DC5938" w:rsidRPr="00DC5938" w:rsidRDefault="00DC5938" w:rsidP="00DC593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C463C" w:rsidRDefault="00FC463C"/>
    <w:sectPr w:rsidR="00FC463C" w:rsidSect="00EF5EAE">
      <w:head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16" w:rsidRDefault="00111616" w:rsidP="007F041E">
      <w:pPr>
        <w:spacing w:after="0" w:line="240" w:lineRule="auto"/>
      </w:pPr>
      <w:r>
        <w:separator/>
      </w:r>
    </w:p>
  </w:endnote>
  <w:endnote w:type="continuationSeparator" w:id="0">
    <w:p w:rsidR="00111616" w:rsidRDefault="00111616" w:rsidP="007F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33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16D" w:rsidRDefault="00964196">
        <w:pPr>
          <w:pStyle w:val="Footer"/>
          <w:jc w:val="center"/>
        </w:pPr>
        <w:r>
          <w:t>52</w:t>
        </w:r>
      </w:p>
    </w:sdtContent>
  </w:sdt>
  <w:p w:rsidR="0069416D" w:rsidRDefault="00694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16" w:rsidRDefault="00111616" w:rsidP="007F041E">
      <w:pPr>
        <w:spacing w:after="0" w:line="240" w:lineRule="auto"/>
      </w:pPr>
      <w:r>
        <w:separator/>
      </w:r>
    </w:p>
  </w:footnote>
  <w:footnote w:type="continuationSeparator" w:id="0">
    <w:p w:rsidR="00111616" w:rsidRDefault="00111616" w:rsidP="007F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580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416D" w:rsidRDefault="00964196">
        <w:pPr>
          <w:pStyle w:val="Header"/>
          <w:jc w:val="right"/>
        </w:pPr>
        <w:r>
          <w:t>53</w:t>
        </w:r>
      </w:p>
    </w:sdtContent>
  </w:sdt>
  <w:p w:rsidR="0069416D" w:rsidRDefault="006941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09"/>
    <w:multiLevelType w:val="hybridMultilevel"/>
    <w:tmpl w:val="9DA425F0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4A59CA"/>
    <w:multiLevelType w:val="hybridMultilevel"/>
    <w:tmpl w:val="8E4C68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31606"/>
    <w:multiLevelType w:val="hybridMultilevel"/>
    <w:tmpl w:val="417240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938"/>
    <w:rsid w:val="000142B7"/>
    <w:rsid w:val="00111616"/>
    <w:rsid w:val="00192660"/>
    <w:rsid w:val="001D239B"/>
    <w:rsid w:val="00377717"/>
    <w:rsid w:val="00591F93"/>
    <w:rsid w:val="00621F66"/>
    <w:rsid w:val="006509AE"/>
    <w:rsid w:val="0069416D"/>
    <w:rsid w:val="007822AF"/>
    <w:rsid w:val="007F041E"/>
    <w:rsid w:val="0083519B"/>
    <w:rsid w:val="00876D11"/>
    <w:rsid w:val="00887198"/>
    <w:rsid w:val="008E44AC"/>
    <w:rsid w:val="00964196"/>
    <w:rsid w:val="00995D0E"/>
    <w:rsid w:val="009F349B"/>
    <w:rsid w:val="00A56322"/>
    <w:rsid w:val="00A861DB"/>
    <w:rsid w:val="00B70068"/>
    <w:rsid w:val="00C87A4B"/>
    <w:rsid w:val="00CF08B0"/>
    <w:rsid w:val="00DC5938"/>
    <w:rsid w:val="00EF5EAE"/>
    <w:rsid w:val="00FC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1E"/>
  </w:style>
  <w:style w:type="paragraph" w:styleId="Footer">
    <w:name w:val="footer"/>
    <w:basedOn w:val="Normal"/>
    <w:link w:val="FooterChar"/>
    <w:uiPriority w:val="99"/>
    <w:unhideWhenUsed/>
    <w:rsid w:val="007F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1E"/>
  </w:style>
  <w:style w:type="paragraph" w:styleId="BalloonText">
    <w:name w:val="Balloon Text"/>
    <w:basedOn w:val="Normal"/>
    <w:link w:val="BalloonTextChar"/>
    <w:uiPriority w:val="99"/>
    <w:semiHidden/>
    <w:unhideWhenUsed/>
    <w:rsid w:val="0069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1E"/>
  </w:style>
  <w:style w:type="paragraph" w:styleId="Footer">
    <w:name w:val="footer"/>
    <w:basedOn w:val="Normal"/>
    <w:link w:val="FooterChar"/>
    <w:uiPriority w:val="99"/>
    <w:unhideWhenUsed/>
    <w:rsid w:val="007F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1E"/>
  </w:style>
  <w:style w:type="paragraph" w:styleId="BalloonText">
    <w:name w:val="Balloon Text"/>
    <w:basedOn w:val="Normal"/>
    <w:link w:val="BalloonTextChar"/>
    <w:uiPriority w:val="99"/>
    <w:semiHidden/>
    <w:unhideWhenUsed/>
    <w:rsid w:val="0069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D7F9-D153-4F50-A379-0E7A9880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saputra</dc:creator>
  <cp:keywords/>
  <dc:description/>
  <cp:lastModifiedBy>user</cp:lastModifiedBy>
  <cp:revision>16</cp:revision>
  <cp:lastPrinted>2009-09-15T14:08:00Z</cp:lastPrinted>
  <dcterms:created xsi:type="dcterms:W3CDTF">2018-07-12T04:18:00Z</dcterms:created>
  <dcterms:modified xsi:type="dcterms:W3CDTF">2009-09-15T14:09:00Z</dcterms:modified>
</cp:coreProperties>
</file>