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72" w:rsidRDefault="00DC5108" w:rsidP="009920C5">
      <w:pPr>
        <w:pStyle w:val="ListParagraph"/>
        <w:numPr>
          <w:ilvl w:val="0"/>
          <w:numId w:val="4"/>
        </w:numPr>
        <w:spacing w:after="0" w:line="480" w:lineRule="auto"/>
        <w:ind w:left="284" w:hanging="29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EFE" w:rsidRPr="001B6B75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0E7355" w:rsidRPr="000E7355" w:rsidRDefault="000E7355" w:rsidP="009920C5">
      <w:pPr>
        <w:pStyle w:val="ListParagraph"/>
        <w:spacing w:after="0" w:line="48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DC5108" w:rsidRPr="003A5B72" w:rsidRDefault="003A5B72" w:rsidP="009920C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 w:rsidR="000C29AD">
        <w:rPr>
          <w:rFonts w:ascii="Times New Roman" w:hAnsi="Times New Roman" w:cs="Times New Roman"/>
          <w:b/>
          <w:sz w:val="24"/>
          <w:szCs w:val="24"/>
        </w:rPr>
        <w:t>. Latar b</w:t>
      </w:r>
      <w:r w:rsidR="00FD6EFE" w:rsidRPr="00125902">
        <w:rPr>
          <w:rFonts w:ascii="Times New Roman" w:hAnsi="Times New Roman" w:cs="Times New Roman"/>
          <w:b/>
          <w:sz w:val="24"/>
          <w:szCs w:val="24"/>
        </w:rPr>
        <w:t>elakang</w:t>
      </w:r>
    </w:p>
    <w:p w:rsidR="00DC5108" w:rsidRPr="007B3D73" w:rsidRDefault="00DC5108" w:rsidP="009920C5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3D73">
        <w:rPr>
          <w:rFonts w:ascii="Times New Roman" w:hAnsi="Times New Roman" w:cs="Times New Roman"/>
          <w:sz w:val="24"/>
          <w:szCs w:val="24"/>
        </w:rPr>
        <w:t xml:space="preserve"> Ikan gurami (</w:t>
      </w:r>
      <w:r w:rsidRPr="007B3D73">
        <w:rPr>
          <w:rFonts w:ascii="Times New Roman" w:hAnsi="Times New Roman" w:cs="Times New Roman"/>
          <w:i/>
          <w:iCs/>
          <w:sz w:val="24"/>
          <w:szCs w:val="24"/>
        </w:rPr>
        <w:t>Osphronemus goramy</w:t>
      </w:r>
      <w:r w:rsidR="007E55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E55EF">
        <w:rPr>
          <w:rFonts w:ascii="Times New Roman" w:hAnsi="Times New Roman" w:cs="Times New Roman"/>
          <w:iCs/>
          <w:sz w:val="24"/>
          <w:szCs w:val="24"/>
        </w:rPr>
        <w:t>Lac.</w:t>
      </w:r>
      <w:r w:rsidRPr="007B3D73">
        <w:rPr>
          <w:rFonts w:ascii="Times New Roman" w:hAnsi="Times New Roman" w:cs="Times New Roman"/>
          <w:sz w:val="24"/>
          <w:szCs w:val="24"/>
        </w:rPr>
        <w:t>) merupakan ikan asli Indonesia yang semula menyebar di pulau-pulau Sunda Besar (Sumat</w:t>
      </w:r>
      <w:r w:rsidR="006F57C0">
        <w:rPr>
          <w:rFonts w:ascii="Times New Roman" w:hAnsi="Times New Roman" w:cs="Times New Roman"/>
          <w:sz w:val="24"/>
          <w:szCs w:val="24"/>
        </w:rPr>
        <w:t>e</w:t>
      </w:r>
      <w:r w:rsidRPr="007B3D73">
        <w:rPr>
          <w:rFonts w:ascii="Times New Roman" w:hAnsi="Times New Roman" w:cs="Times New Roman"/>
          <w:sz w:val="24"/>
          <w:szCs w:val="24"/>
        </w:rPr>
        <w:t xml:space="preserve">ra, Jawa, dan Kalimantan), namun kini telah dipelihara di berbagai negara Asia, terutama Asia Tenggara dan Asia Selatan serta di Australia </w:t>
      </w:r>
      <w:r w:rsidRPr="007B74F7">
        <w:rPr>
          <w:rFonts w:ascii="Times New Roman" w:hAnsi="Times New Roman" w:cs="Times New Roman"/>
          <w:b/>
          <w:sz w:val="24"/>
          <w:szCs w:val="24"/>
        </w:rPr>
        <w:t>(</w:t>
      </w:r>
      <w:r w:rsidRPr="0007034A">
        <w:rPr>
          <w:rFonts w:ascii="Times New Roman" w:hAnsi="Times New Roman" w:cs="Times New Roman"/>
          <w:b/>
          <w:sz w:val="24"/>
          <w:szCs w:val="24"/>
        </w:rPr>
        <w:t xml:space="preserve">Kottelat </w:t>
      </w:r>
      <w:r w:rsidRPr="0007034A">
        <w:rPr>
          <w:rFonts w:ascii="Times New Roman" w:hAnsi="Times New Roman" w:cs="Times New Roman"/>
          <w:b/>
          <w:i/>
          <w:iCs/>
          <w:sz w:val="24"/>
          <w:szCs w:val="24"/>
        </w:rPr>
        <w:t>et al</w:t>
      </w:r>
      <w:r w:rsidR="006F57C0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CA277A">
        <w:rPr>
          <w:rFonts w:ascii="Times New Roman" w:hAnsi="Times New Roman" w:cs="Times New Roman"/>
          <w:b/>
          <w:sz w:val="24"/>
          <w:szCs w:val="24"/>
        </w:rPr>
        <w:t>,</w:t>
      </w:r>
      <w:r w:rsidRPr="0007034A">
        <w:rPr>
          <w:rFonts w:ascii="Times New Roman" w:hAnsi="Times New Roman" w:cs="Times New Roman"/>
          <w:b/>
          <w:sz w:val="24"/>
          <w:szCs w:val="24"/>
        </w:rPr>
        <w:t xml:space="preserve"> 1993</w:t>
      </w:r>
      <w:r w:rsidRPr="007B74F7">
        <w:rPr>
          <w:rFonts w:ascii="Times New Roman" w:hAnsi="Times New Roman" w:cs="Times New Roman"/>
          <w:b/>
          <w:sz w:val="24"/>
          <w:szCs w:val="24"/>
        </w:rPr>
        <w:t>)</w:t>
      </w:r>
      <w:r w:rsidRPr="007B3D73">
        <w:rPr>
          <w:rFonts w:ascii="Times New Roman" w:hAnsi="Times New Roman" w:cs="Times New Roman"/>
          <w:sz w:val="24"/>
          <w:szCs w:val="24"/>
        </w:rPr>
        <w:t>. Di alam, ika</w:t>
      </w:r>
      <w:r w:rsidR="00D525B6">
        <w:rPr>
          <w:rFonts w:ascii="Times New Roman" w:hAnsi="Times New Roman" w:cs="Times New Roman"/>
          <w:sz w:val="24"/>
          <w:szCs w:val="24"/>
        </w:rPr>
        <w:t>n gurami hidup di rawa dan kolam, termasuk</w:t>
      </w:r>
      <w:r w:rsidRPr="007B3D73">
        <w:rPr>
          <w:rFonts w:ascii="Times New Roman" w:hAnsi="Times New Roman" w:cs="Times New Roman"/>
          <w:sz w:val="24"/>
          <w:szCs w:val="24"/>
        </w:rPr>
        <w:t xml:space="preserve"> di air payau; n</w:t>
      </w:r>
      <w:r w:rsidR="00D525B6">
        <w:rPr>
          <w:rFonts w:ascii="Times New Roman" w:hAnsi="Times New Roman" w:cs="Times New Roman"/>
          <w:sz w:val="24"/>
          <w:szCs w:val="24"/>
        </w:rPr>
        <w:t>amun paling menyukai kolam</w:t>
      </w:r>
      <w:r w:rsidRPr="007B3D73">
        <w:rPr>
          <w:rFonts w:ascii="Times New Roman" w:hAnsi="Times New Roman" w:cs="Times New Roman"/>
          <w:sz w:val="24"/>
          <w:szCs w:val="24"/>
        </w:rPr>
        <w:t xml:space="preserve"> dangkal dengan banyak tumbuhan. Sesekali ikan ini muncul ke permukaan untuk bernafas langsung dari udara.</w:t>
      </w:r>
    </w:p>
    <w:p w:rsidR="007B3D73" w:rsidRPr="001677F7" w:rsidRDefault="00DC5108" w:rsidP="007F62F2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3D73">
        <w:rPr>
          <w:rFonts w:ascii="Times New Roman" w:hAnsi="Times New Roman" w:cs="Times New Roman"/>
          <w:sz w:val="24"/>
          <w:szCs w:val="24"/>
        </w:rPr>
        <w:t xml:space="preserve">Ikan gurami </w:t>
      </w:r>
      <w:r w:rsidR="00497A5C">
        <w:rPr>
          <w:rFonts w:ascii="Times New Roman" w:hAnsi="Times New Roman" w:cs="Times New Roman"/>
          <w:iCs/>
          <w:sz w:val="24"/>
          <w:szCs w:val="24"/>
        </w:rPr>
        <w:t>sago adalah</w:t>
      </w:r>
      <w:r w:rsidR="002762D8">
        <w:rPr>
          <w:rFonts w:ascii="Times New Roman" w:hAnsi="Times New Roman" w:cs="Times New Roman"/>
          <w:sz w:val="24"/>
          <w:szCs w:val="24"/>
        </w:rPr>
        <w:t xml:space="preserve"> salah satu dari enam strain ikan gurami</w:t>
      </w:r>
      <w:r w:rsidR="00497A5C">
        <w:rPr>
          <w:rFonts w:ascii="Times New Roman" w:hAnsi="Times New Roman" w:cs="Times New Roman"/>
          <w:sz w:val="24"/>
          <w:szCs w:val="24"/>
        </w:rPr>
        <w:t xml:space="preserve"> </w:t>
      </w:r>
      <w:r w:rsidR="00497A5C">
        <w:rPr>
          <w:rFonts w:ascii="Times New Roman" w:hAnsi="Times New Roman" w:cs="Times New Roman"/>
          <w:b/>
          <w:sz w:val="24"/>
          <w:szCs w:val="24"/>
        </w:rPr>
        <w:t xml:space="preserve">(Azrita </w:t>
      </w:r>
      <w:r w:rsidR="00497A5C">
        <w:rPr>
          <w:rFonts w:ascii="Times New Roman" w:hAnsi="Times New Roman" w:cs="Times New Roman"/>
          <w:b/>
          <w:i/>
          <w:sz w:val="24"/>
          <w:szCs w:val="24"/>
        </w:rPr>
        <w:t>et al</w:t>
      </w:r>
      <w:r w:rsidR="006F57C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97A5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497A5C" w:rsidRPr="00497A5C">
        <w:rPr>
          <w:rFonts w:ascii="Times New Roman" w:hAnsi="Times New Roman" w:cs="Times New Roman"/>
          <w:b/>
          <w:sz w:val="24"/>
          <w:szCs w:val="24"/>
        </w:rPr>
        <w:t>2016</w:t>
      </w:r>
      <w:r w:rsidR="00497A5C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497A5C">
        <w:rPr>
          <w:rFonts w:ascii="Times New Roman" w:hAnsi="Times New Roman" w:cs="Times New Roman"/>
          <w:sz w:val="24"/>
          <w:szCs w:val="24"/>
        </w:rPr>
        <w:t>, m</w:t>
      </w:r>
      <w:r w:rsidRPr="007B3D73">
        <w:rPr>
          <w:rFonts w:ascii="Times New Roman" w:hAnsi="Times New Roman" w:cs="Times New Roman"/>
          <w:sz w:val="24"/>
          <w:szCs w:val="24"/>
        </w:rPr>
        <w:t>emili</w:t>
      </w:r>
      <w:r w:rsidR="00497A5C">
        <w:rPr>
          <w:rFonts w:ascii="Times New Roman" w:hAnsi="Times New Roman" w:cs="Times New Roman"/>
          <w:sz w:val="24"/>
          <w:szCs w:val="24"/>
        </w:rPr>
        <w:t>ki warna yang menawan dan</w:t>
      </w:r>
      <w:r w:rsidRPr="007B3D73">
        <w:rPr>
          <w:rFonts w:ascii="Times New Roman" w:hAnsi="Times New Roman" w:cs="Times New Roman"/>
          <w:sz w:val="24"/>
          <w:szCs w:val="24"/>
        </w:rPr>
        <w:t xml:space="preserve"> keunggulan lain berupa ketahanannya terhadap penyakit bakteri </w:t>
      </w:r>
      <w:r w:rsidR="002762D8">
        <w:rPr>
          <w:rFonts w:ascii="Times New Roman" w:hAnsi="Times New Roman" w:cs="Times New Roman"/>
          <w:i/>
          <w:iCs/>
          <w:sz w:val="24"/>
          <w:szCs w:val="24"/>
        </w:rPr>
        <w:t>Aeromonas hydro</w:t>
      </w:r>
      <w:r w:rsidRPr="007B3D73">
        <w:rPr>
          <w:rFonts w:ascii="Times New Roman" w:hAnsi="Times New Roman" w:cs="Times New Roman"/>
          <w:i/>
          <w:iCs/>
          <w:sz w:val="24"/>
          <w:szCs w:val="24"/>
        </w:rPr>
        <w:t xml:space="preserve">phila </w:t>
      </w:r>
      <w:r w:rsidRPr="007B74F7">
        <w:rPr>
          <w:rFonts w:ascii="Times New Roman" w:hAnsi="Times New Roman" w:cs="Times New Roman"/>
          <w:b/>
          <w:sz w:val="24"/>
          <w:szCs w:val="24"/>
        </w:rPr>
        <w:t>(</w:t>
      </w:r>
      <w:r w:rsidRPr="0007034A">
        <w:rPr>
          <w:rFonts w:ascii="Times New Roman" w:hAnsi="Times New Roman" w:cs="Times New Roman"/>
          <w:b/>
          <w:sz w:val="24"/>
          <w:szCs w:val="24"/>
        </w:rPr>
        <w:t xml:space="preserve">Tanjung </w:t>
      </w:r>
      <w:r w:rsidR="00CA277A">
        <w:rPr>
          <w:rFonts w:ascii="Times New Roman" w:hAnsi="Times New Roman" w:cs="Times New Roman"/>
          <w:b/>
          <w:i/>
          <w:iCs/>
          <w:sz w:val="24"/>
          <w:szCs w:val="24"/>
        </w:rPr>
        <w:t>et al</w:t>
      </w:r>
      <w:r w:rsidR="006F57C0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CA277A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07034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07034A">
        <w:rPr>
          <w:rFonts w:ascii="Times New Roman" w:hAnsi="Times New Roman" w:cs="Times New Roman"/>
          <w:b/>
          <w:sz w:val="24"/>
          <w:szCs w:val="24"/>
        </w:rPr>
        <w:t>2013</w:t>
      </w:r>
      <w:r w:rsidRPr="007B74F7">
        <w:rPr>
          <w:rFonts w:ascii="Times New Roman" w:hAnsi="Times New Roman" w:cs="Times New Roman"/>
          <w:b/>
          <w:sz w:val="24"/>
          <w:szCs w:val="24"/>
        </w:rPr>
        <w:t>)</w:t>
      </w:r>
      <w:r w:rsidRPr="007B3D73">
        <w:rPr>
          <w:rFonts w:ascii="Times New Roman" w:hAnsi="Times New Roman" w:cs="Times New Roman"/>
          <w:sz w:val="24"/>
          <w:szCs w:val="24"/>
        </w:rPr>
        <w:t>. K</w:t>
      </w:r>
      <w:r w:rsidR="00497A5C">
        <w:rPr>
          <w:rFonts w:ascii="Times New Roman" w:hAnsi="Times New Roman" w:cs="Times New Roman"/>
          <w:sz w:val="24"/>
          <w:szCs w:val="24"/>
        </w:rPr>
        <w:t>eunggulan ekonomis lainnya dari</w:t>
      </w:r>
      <w:r w:rsidRPr="007B3D73">
        <w:rPr>
          <w:rFonts w:ascii="Times New Roman" w:hAnsi="Times New Roman" w:cs="Times New Roman"/>
          <w:sz w:val="24"/>
          <w:szCs w:val="24"/>
        </w:rPr>
        <w:t xml:space="preserve"> ikan gurami </w:t>
      </w:r>
      <w:r w:rsidR="00497A5C">
        <w:rPr>
          <w:rFonts w:ascii="Times New Roman" w:hAnsi="Times New Roman" w:cs="Times New Roman"/>
          <w:iCs/>
          <w:sz w:val="24"/>
          <w:szCs w:val="24"/>
        </w:rPr>
        <w:t>sago</w:t>
      </w:r>
      <w:r w:rsidR="00497A5C">
        <w:rPr>
          <w:rFonts w:ascii="Times New Roman" w:hAnsi="Times New Roman" w:cs="Times New Roman"/>
          <w:sz w:val="24"/>
          <w:szCs w:val="24"/>
        </w:rPr>
        <w:t xml:space="preserve"> </w:t>
      </w:r>
      <w:r w:rsidRPr="007B3D73">
        <w:rPr>
          <w:rFonts w:ascii="Times New Roman" w:hAnsi="Times New Roman" w:cs="Times New Roman"/>
          <w:sz w:val="24"/>
          <w:szCs w:val="24"/>
        </w:rPr>
        <w:t>memiliki fungsi ganda yaitu sebagai ikan hias dan ikan konsumsi</w:t>
      </w:r>
      <w:r w:rsidR="004B6C3D">
        <w:rPr>
          <w:rFonts w:ascii="Times New Roman" w:hAnsi="Times New Roman" w:cs="Times New Roman"/>
          <w:sz w:val="24"/>
          <w:szCs w:val="24"/>
        </w:rPr>
        <w:t xml:space="preserve"> </w:t>
      </w:r>
      <w:r w:rsidR="004B6C3D" w:rsidRPr="007B74F7">
        <w:rPr>
          <w:rFonts w:ascii="Times New Roman" w:hAnsi="Times New Roman" w:cs="Times New Roman"/>
          <w:b/>
          <w:sz w:val="24"/>
          <w:szCs w:val="24"/>
        </w:rPr>
        <w:t>(</w:t>
      </w:r>
      <w:r w:rsidR="004B6C3D">
        <w:rPr>
          <w:rFonts w:ascii="Times New Roman" w:hAnsi="Times New Roman" w:cs="Times New Roman"/>
          <w:b/>
          <w:sz w:val="24"/>
          <w:szCs w:val="24"/>
        </w:rPr>
        <w:t>Azrita and Syandri, 2015</w:t>
      </w:r>
      <w:r w:rsidR="004B6C3D" w:rsidRPr="007B74F7">
        <w:rPr>
          <w:rFonts w:ascii="Times New Roman" w:hAnsi="Times New Roman" w:cs="Times New Roman"/>
          <w:b/>
          <w:sz w:val="24"/>
          <w:szCs w:val="24"/>
        </w:rPr>
        <w:t>)</w:t>
      </w:r>
      <w:r w:rsidR="00940074">
        <w:rPr>
          <w:rFonts w:ascii="Times New Roman" w:hAnsi="Times New Roman" w:cs="Times New Roman"/>
          <w:sz w:val="24"/>
          <w:szCs w:val="24"/>
        </w:rPr>
        <w:t xml:space="preserve">. </w:t>
      </w:r>
      <w:r w:rsidR="001677F7">
        <w:rPr>
          <w:rFonts w:ascii="Times New Roman" w:hAnsi="Times New Roman" w:cs="Times New Roman"/>
          <w:sz w:val="24"/>
          <w:szCs w:val="24"/>
        </w:rPr>
        <w:t>Secara umum,</w:t>
      </w:r>
      <w:r w:rsidR="00940074">
        <w:rPr>
          <w:rFonts w:ascii="Times New Roman" w:hAnsi="Times New Roman" w:cs="Times New Roman"/>
          <w:sz w:val="24"/>
          <w:szCs w:val="24"/>
        </w:rPr>
        <w:t xml:space="preserve"> </w:t>
      </w:r>
      <w:r w:rsidR="0061094B">
        <w:rPr>
          <w:rFonts w:ascii="Times New Roman" w:hAnsi="Times New Roman" w:cs="Times New Roman"/>
          <w:sz w:val="24"/>
          <w:szCs w:val="24"/>
        </w:rPr>
        <w:t>ikan gurami adalah spesies dengan tingkat pertumbuhan yang rendah</w:t>
      </w:r>
      <w:r w:rsidR="00D6079E">
        <w:rPr>
          <w:rFonts w:ascii="Times New Roman" w:hAnsi="Times New Roman" w:cs="Times New Roman"/>
          <w:b/>
          <w:sz w:val="24"/>
          <w:szCs w:val="24"/>
        </w:rPr>
        <w:t>,</w:t>
      </w:r>
      <w:r w:rsidR="00610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079E">
        <w:rPr>
          <w:rFonts w:ascii="Times New Roman" w:hAnsi="Times New Roman" w:cs="Times New Roman"/>
          <w:sz w:val="24"/>
          <w:szCs w:val="24"/>
        </w:rPr>
        <w:t>n</w:t>
      </w:r>
      <w:r w:rsidR="0061094B" w:rsidRPr="0061094B">
        <w:rPr>
          <w:rFonts w:ascii="Times New Roman" w:hAnsi="Times New Roman" w:cs="Times New Roman"/>
          <w:sz w:val="24"/>
          <w:szCs w:val="24"/>
        </w:rPr>
        <w:t>amun</w:t>
      </w:r>
      <w:r w:rsidR="00610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94B">
        <w:rPr>
          <w:rFonts w:ascii="Times New Roman" w:hAnsi="Times New Roman" w:cs="Times New Roman"/>
          <w:sz w:val="24"/>
          <w:szCs w:val="24"/>
        </w:rPr>
        <w:t xml:space="preserve">spesies ini tahan terhadap kualitas air yang buruk dan memiliki </w:t>
      </w:r>
      <w:r w:rsidR="00940074">
        <w:rPr>
          <w:rFonts w:ascii="Times New Roman" w:hAnsi="Times New Roman" w:cs="Times New Roman"/>
          <w:sz w:val="24"/>
          <w:szCs w:val="24"/>
        </w:rPr>
        <w:t xml:space="preserve">harga yang tinggi dipasaran </w:t>
      </w:r>
      <w:r w:rsidR="00940074">
        <w:rPr>
          <w:rFonts w:ascii="Times New Roman" w:hAnsi="Times New Roman" w:cs="Times New Roman"/>
          <w:b/>
          <w:sz w:val="24"/>
          <w:szCs w:val="24"/>
        </w:rPr>
        <w:t xml:space="preserve">(Aryani </w:t>
      </w:r>
      <w:r w:rsidR="00940074">
        <w:rPr>
          <w:rFonts w:ascii="Times New Roman" w:hAnsi="Times New Roman" w:cs="Times New Roman"/>
          <w:b/>
          <w:i/>
          <w:sz w:val="24"/>
          <w:szCs w:val="24"/>
        </w:rPr>
        <w:t>et al</w:t>
      </w:r>
      <w:r w:rsidR="006F57C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A277A">
        <w:rPr>
          <w:rFonts w:ascii="Times New Roman" w:hAnsi="Times New Roman" w:cs="Times New Roman"/>
          <w:b/>
          <w:sz w:val="24"/>
          <w:szCs w:val="24"/>
        </w:rPr>
        <w:t>,</w:t>
      </w:r>
      <w:r w:rsidR="00940074">
        <w:rPr>
          <w:rFonts w:ascii="Times New Roman" w:hAnsi="Times New Roman" w:cs="Times New Roman"/>
          <w:b/>
          <w:sz w:val="24"/>
          <w:szCs w:val="24"/>
        </w:rPr>
        <w:t xml:space="preserve"> 2017).</w:t>
      </w:r>
    </w:p>
    <w:p w:rsidR="00FE6062" w:rsidRDefault="00940074" w:rsidP="007F62F2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meningkatkan</w:t>
      </w:r>
      <w:r w:rsidR="00DF31B6">
        <w:rPr>
          <w:rFonts w:ascii="Times New Roman" w:hAnsi="Times New Roman" w:cs="Times New Roman"/>
          <w:sz w:val="24"/>
          <w:szCs w:val="24"/>
        </w:rPr>
        <w:t xml:space="preserve"> pertumbuhan ikan gurami, </w:t>
      </w:r>
      <w:r>
        <w:rPr>
          <w:rFonts w:ascii="Times New Roman" w:hAnsi="Times New Roman" w:cs="Times New Roman"/>
          <w:sz w:val="24"/>
          <w:szCs w:val="24"/>
        </w:rPr>
        <w:t xml:space="preserve">diperlukan </w:t>
      </w:r>
      <w:r w:rsidR="00FD6EFE" w:rsidRPr="00125902">
        <w:rPr>
          <w:rFonts w:ascii="Times New Roman" w:hAnsi="Times New Roman" w:cs="Times New Roman"/>
          <w:sz w:val="24"/>
          <w:szCs w:val="24"/>
        </w:rPr>
        <w:t xml:space="preserve">manajemen pemberian pakan agar pakan yang diberikan dapat dimanfaatkan oleh ikan </w:t>
      </w:r>
      <w:r w:rsidR="00F0676C">
        <w:rPr>
          <w:rFonts w:ascii="Times New Roman" w:hAnsi="Times New Roman" w:cs="Times New Roman"/>
          <w:sz w:val="24"/>
          <w:szCs w:val="24"/>
        </w:rPr>
        <w:t xml:space="preserve">dengan baik </w:t>
      </w:r>
      <w:r w:rsidR="00FD6EFE" w:rsidRPr="00125902">
        <w:rPr>
          <w:rFonts w:ascii="Times New Roman" w:hAnsi="Times New Roman" w:cs="Times New Roman"/>
          <w:sz w:val="24"/>
          <w:szCs w:val="24"/>
        </w:rPr>
        <w:t>sehingga menghasilka</w:t>
      </w:r>
      <w:r>
        <w:rPr>
          <w:rFonts w:ascii="Times New Roman" w:hAnsi="Times New Roman" w:cs="Times New Roman"/>
          <w:sz w:val="24"/>
          <w:szCs w:val="24"/>
        </w:rPr>
        <w:t>n pertum</w:t>
      </w:r>
      <w:r w:rsidR="00D6079E">
        <w:rPr>
          <w:rFonts w:ascii="Times New Roman" w:hAnsi="Times New Roman" w:cs="Times New Roman"/>
          <w:sz w:val="24"/>
          <w:szCs w:val="24"/>
        </w:rPr>
        <w:t>buhan ikan yang optimal, dan efi</w:t>
      </w:r>
      <w:r>
        <w:rPr>
          <w:rFonts w:ascii="Times New Roman" w:hAnsi="Times New Roman" w:cs="Times New Roman"/>
          <w:sz w:val="24"/>
          <w:szCs w:val="24"/>
        </w:rPr>
        <w:t>s</w:t>
      </w:r>
      <w:r w:rsidR="000F722C">
        <w:rPr>
          <w:rFonts w:ascii="Times New Roman" w:hAnsi="Times New Roman" w:cs="Times New Roman"/>
          <w:sz w:val="24"/>
          <w:szCs w:val="24"/>
        </w:rPr>
        <w:t>iensi pakan yang tinggi feed convertion ratio (FCR)</w:t>
      </w:r>
      <w:r>
        <w:rPr>
          <w:rFonts w:ascii="Times New Roman" w:hAnsi="Times New Roman" w:cs="Times New Roman"/>
          <w:sz w:val="24"/>
          <w:szCs w:val="24"/>
        </w:rPr>
        <w:t xml:space="preserve"> rendah.</w:t>
      </w:r>
      <w:r w:rsidR="001677F7">
        <w:rPr>
          <w:rFonts w:ascii="Times New Roman" w:hAnsi="Times New Roman" w:cs="Times New Roman"/>
          <w:sz w:val="24"/>
          <w:szCs w:val="24"/>
        </w:rPr>
        <w:t xml:space="preserve"> Frekuensi pakan merupakan salah satu faktor penting untuk kelangsungan hidup dan pertumbuhan ikan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(Sun </w:t>
      </w:r>
      <w:r>
        <w:rPr>
          <w:rFonts w:ascii="Times New Roman" w:hAnsi="Times New Roman" w:cs="Times New Roman"/>
          <w:b/>
          <w:i/>
          <w:sz w:val="24"/>
          <w:szCs w:val="24"/>
        </w:rPr>
        <w:t>et al</w:t>
      </w:r>
      <w:r w:rsidR="006F57C0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2016)</w:t>
      </w:r>
      <w:r w:rsidR="001677F7">
        <w:rPr>
          <w:rFonts w:ascii="Times New Roman" w:hAnsi="Times New Roman" w:cs="Times New Roman"/>
          <w:sz w:val="24"/>
          <w:szCs w:val="24"/>
        </w:rPr>
        <w:t>.</w:t>
      </w:r>
    </w:p>
    <w:p w:rsidR="00940074" w:rsidRPr="00AB1AA6" w:rsidRDefault="000F722C" w:rsidP="007F62F2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Benih ikan gurami dengan berat awal 1,74</w:t>
      </w:r>
      <w:r w:rsidR="00940074">
        <w:rPr>
          <w:rFonts w:ascii="Times New Roman" w:hAnsi="Times New Roman" w:cs="Times New Roman"/>
          <w:sz w:val="24"/>
          <w:szCs w:val="24"/>
        </w:rPr>
        <w:t xml:space="preserve"> g dibe</w:t>
      </w:r>
      <w:r>
        <w:rPr>
          <w:rFonts w:ascii="Times New Roman" w:hAnsi="Times New Roman" w:cs="Times New Roman"/>
          <w:sz w:val="24"/>
          <w:szCs w:val="24"/>
        </w:rPr>
        <w:t>ri pakan dengan kadar protein 38%</w:t>
      </w:r>
      <w:r w:rsidR="00940074">
        <w:rPr>
          <w:rFonts w:ascii="Times New Roman" w:hAnsi="Times New Roman" w:cs="Times New Roman"/>
          <w:sz w:val="24"/>
          <w:szCs w:val="24"/>
        </w:rPr>
        <w:t xml:space="preserve"> mengalami pertambahan bobot</w:t>
      </w:r>
      <w:r w:rsidR="00544E0E">
        <w:rPr>
          <w:rFonts w:ascii="Times New Roman" w:hAnsi="Times New Roman" w:cs="Times New Roman"/>
          <w:sz w:val="24"/>
          <w:szCs w:val="24"/>
        </w:rPr>
        <w:t xml:space="preserve"> tertinggi</w:t>
      </w:r>
      <w:r w:rsidR="00940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 frekuensi pemberian pakan 4 kali sehari (4,20</w:t>
      </w:r>
      <w:r w:rsidR="00544E0E">
        <w:rPr>
          <w:rFonts w:ascii="Times New Roman" w:hAnsi="Times New Roman" w:cs="Times New Roman"/>
          <w:sz w:val="24"/>
          <w:szCs w:val="24"/>
        </w:rPr>
        <w:t xml:space="preserve"> g) </w:t>
      </w:r>
      <w:r>
        <w:rPr>
          <w:rFonts w:ascii="Times New Roman" w:hAnsi="Times New Roman" w:cs="Times New Roman"/>
          <w:sz w:val="24"/>
          <w:szCs w:val="24"/>
        </w:rPr>
        <w:t xml:space="preserve">dengan pertumbuhan panjang tertinggi pada frekuensi pemberian pakan 2 kali sehari (5,96 cm) </w:t>
      </w:r>
      <w:r w:rsidRPr="00F2567E">
        <w:rPr>
          <w:rFonts w:ascii="Times New Roman" w:hAnsi="Times New Roman" w:cs="Times New Roman"/>
          <w:b/>
          <w:sz w:val="24"/>
          <w:szCs w:val="24"/>
        </w:rPr>
        <w:t>(</w:t>
      </w:r>
      <w:r w:rsidR="00F2567E" w:rsidRPr="00F2567E">
        <w:rPr>
          <w:rFonts w:ascii="Times New Roman" w:hAnsi="Times New Roman" w:cs="Times New Roman"/>
          <w:b/>
          <w:sz w:val="24"/>
          <w:szCs w:val="24"/>
        </w:rPr>
        <w:t>Suharyanto and Febrianti, 2015)</w:t>
      </w:r>
      <w:r w:rsidR="00F2567E">
        <w:rPr>
          <w:rFonts w:ascii="Times New Roman" w:hAnsi="Times New Roman" w:cs="Times New Roman"/>
          <w:sz w:val="24"/>
          <w:szCs w:val="24"/>
        </w:rPr>
        <w:t xml:space="preserve">, termasuk ikan nila </w:t>
      </w:r>
      <w:r w:rsidR="00F2567E" w:rsidRPr="00F2567E">
        <w:rPr>
          <w:rFonts w:ascii="Times New Roman" w:hAnsi="Times New Roman" w:cs="Times New Roman"/>
          <w:b/>
          <w:sz w:val="24"/>
          <w:szCs w:val="24"/>
        </w:rPr>
        <w:t xml:space="preserve">(Daudpota </w:t>
      </w:r>
      <w:r w:rsidR="00F2567E" w:rsidRPr="00F2567E">
        <w:rPr>
          <w:rFonts w:ascii="Times New Roman" w:hAnsi="Times New Roman" w:cs="Times New Roman"/>
          <w:b/>
          <w:i/>
          <w:sz w:val="24"/>
          <w:szCs w:val="24"/>
        </w:rPr>
        <w:t>et al</w:t>
      </w:r>
      <w:r w:rsidR="00F2567E" w:rsidRPr="00F2567E">
        <w:rPr>
          <w:rFonts w:ascii="Times New Roman" w:hAnsi="Times New Roman" w:cs="Times New Roman"/>
          <w:b/>
          <w:sz w:val="24"/>
          <w:szCs w:val="24"/>
        </w:rPr>
        <w:t>.</w:t>
      </w:r>
      <w:r w:rsidR="006F57C0">
        <w:rPr>
          <w:rFonts w:ascii="Times New Roman" w:hAnsi="Times New Roman" w:cs="Times New Roman"/>
          <w:b/>
          <w:sz w:val="24"/>
          <w:szCs w:val="24"/>
        </w:rPr>
        <w:t>,</w:t>
      </w:r>
      <w:r w:rsidR="00F2567E" w:rsidRPr="00F2567E">
        <w:rPr>
          <w:rFonts w:ascii="Times New Roman" w:hAnsi="Times New Roman" w:cs="Times New Roman"/>
          <w:b/>
          <w:sz w:val="24"/>
          <w:szCs w:val="24"/>
        </w:rPr>
        <w:t xml:space="preserve"> 2016)</w:t>
      </w:r>
      <w:r w:rsidR="00F2567E">
        <w:rPr>
          <w:rFonts w:ascii="Times New Roman" w:hAnsi="Times New Roman" w:cs="Times New Roman"/>
          <w:sz w:val="24"/>
          <w:szCs w:val="24"/>
        </w:rPr>
        <w:t xml:space="preserve">, ikan silais </w:t>
      </w:r>
      <w:r w:rsidR="00F2567E" w:rsidRPr="00F2567E">
        <w:rPr>
          <w:rFonts w:ascii="Times New Roman" w:hAnsi="Times New Roman" w:cs="Times New Roman"/>
          <w:b/>
          <w:sz w:val="24"/>
          <w:szCs w:val="24"/>
        </w:rPr>
        <w:t>(Mulyadi, 2010)</w:t>
      </w:r>
      <w:r w:rsidR="00F2567E">
        <w:rPr>
          <w:rFonts w:ascii="Times New Roman" w:hAnsi="Times New Roman" w:cs="Times New Roman"/>
          <w:sz w:val="24"/>
          <w:szCs w:val="24"/>
        </w:rPr>
        <w:t xml:space="preserve">, ikan semah </w:t>
      </w:r>
      <w:r w:rsidR="00F2567E" w:rsidRPr="00F2567E">
        <w:rPr>
          <w:rFonts w:ascii="Times New Roman" w:hAnsi="Times New Roman" w:cs="Times New Roman"/>
          <w:b/>
          <w:sz w:val="24"/>
          <w:szCs w:val="24"/>
        </w:rPr>
        <w:t xml:space="preserve">(Radona </w:t>
      </w:r>
      <w:r w:rsidR="00F2567E" w:rsidRPr="00F2567E">
        <w:rPr>
          <w:rFonts w:ascii="Times New Roman" w:hAnsi="Times New Roman" w:cs="Times New Roman"/>
          <w:b/>
          <w:i/>
          <w:sz w:val="24"/>
          <w:szCs w:val="24"/>
        </w:rPr>
        <w:t>et al</w:t>
      </w:r>
      <w:r w:rsidR="00F2567E" w:rsidRPr="00F2567E">
        <w:rPr>
          <w:rFonts w:ascii="Times New Roman" w:hAnsi="Times New Roman" w:cs="Times New Roman"/>
          <w:b/>
          <w:sz w:val="24"/>
          <w:szCs w:val="24"/>
        </w:rPr>
        <w:t>.</w:t>
      </w:r>
      <w:r w:rsidR="006F57C0">
        <w:rPr>
          <w:rFonts w:ascii="Times New Roman" w:hAnsi="Times New Roman" w:cs="Times New Roman"/>
          <w:b/>
          <w:sz w:val="24"/>
          <w:szCs w:val="24"/>
        </w:rPr>
        <w:t>,</w:t>
      </w:r>
      <w:r w:rsidR="00F2567E" w:rsidRPr="00F2567E">
        <w:rPr>
          <w:rFonts w:ascii="Times New Roman" w:hAnsi="Times New Roman" w:cs="Times New Roman"/>
          <w:b/>
          <w:sz w:val="24"/>
          <w:szCs w:val="24"/>
        </w:rPr>
        <w:t xml:space="preserve"> 2016)</w:t>
      </w:r>
      <w:r w:rsidR="00F2567E">
        <w:rPr>
          <w:rFonts w:ascii="Times New Roman" w:hAnsi="Times New Roman" w:cs="Times New Roman"/>
          <w:sz w:val="24"/>
          <w:szCs w:val="24"/>
        </w:rPr>
        <w:t xml:space="preserve">, ikan tawes </w:t>
      </w:r>
      <w:r w:rsidR="00F2567E" w:rsidRPr="00F2567E">
        <w:rPr>
          <w:rFonts w:ascii="Times New Roman" w:hAnsi="Times New Roman" w:cs="Times New Roman"/>
          <w:b/>
          <w:sz w:val="24"/>
          <w:szCs w:val="24"/>
        </w:rPr>
        <w:t>(Hanief, 2014)</w:t>
      </w:r>
      <w:r w:rsidR="00F2567E">
        <w:rPr>
          <w:rFonts w:ascii="Times New Roman" w:hAnsi="Times New Roman" w:cs="Times New Roman"/>
          <w:sz w:val="24"/>
          <w:szCs w:val="24"/>
        </w:rPr>
        <w:t xml:space="preserve"> dan ikan mandarin </w:t>
      </w:r>
      <w:r w:rsidR="00F2567E" w:rsidRPr="00F2567E">
        <w:rPr>
          <w:rFonts w:ascii="Times New Roman" w:hAnsi="Times New Roman" w:cs="Times New Roman"/>
          <w:b/>
          <w:sz w:val="24"/>
          <w:szCs w:val="24"/>
        </w:rPr>
        <w:t>(Marwa, 2013)</w:t>
      </w:r>
      <w:r w:rsidR="00AB1A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B1AA6" w:rsidRPr="00AB1AA6">
        <w:rPr>
          <w:rFonts w:ascii="Times New Roman" w:hAnsi="Times New Roman" w:cs="Times New Roman"/>
          <w:sz w:val="24"/>
          <w:szCs w:val="24"/>
        </w:rPr>
        <w:t>Namun</w:t>
      </w:r>
      <w:r w:rsidR="00AB1A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AA6">
        <w:rPr>
          <w:rFonts w:ascii="Times New Roman" w:hAnsi="Times New Roman" w:cs="Times New Roman"/>
          <w:sz w:val="24"/>
          <w:szCs w:val="24"/>
        </w:rPr>
        <w:t>pada ikan gurami sago belum</w:t>
      </w:r>
      <w:r w:rsidR="002B66B6">
        <w:rPr>
          <w:rFonts w:ascii="Times New Roman" w:hAnsi="Times New Roman" w:cs="Times New Roman"/>
          <w:sz w:val="24"/>
          <w:szCs w:val="24"/>
        </w:rPr>
        <w:t xml:space="preserve"> dilakukan riset tentang frekuensi pemberian pakan.</w:t>
      </w:r>
    </w:p>
    <w:p w:rsidR="003A5B72" w:rsidRPr="002D2B43" w:rsidRDefault="00544E0E" w:rsidP="007F62F2">
      <w:pPr>
        <w:spacing w:line="48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permasalahan</w:t>
      </w:r>
      <w:r w:rsidR="00FD6EFE" w:rsidRPr="00125902">
        <w:rPr>
          <w:rFonts w:ascii="Times New Roman" w:hAnsi="Times New Roman" w:cs="Times New Roman"/>
          <w:sz w:val="24"/>
          <w:szCs w:val="24"/>
        </w:rPr>
        <w:t>, penulis melakukan p</w:t>
      </w:r>
      <w:r w:rsidR="00095CDF">
        <w:rPr>
          <w:rFonts w:ascii="Times New Roman" w:hAnsi="Times New Roman" w:cs="Times New Roman"/>
          <w:sz w:val="24"/>
          <w:szCs w:val="24"/>
        </w:rPr>
        <w:t>enelitian dengan judul “Analisis</w:t>
      </w:r>
      <w:r w:rsidR="00FD6EFE" w:rsidRPr="00125902">
        <w:rPr>
          <w:rFonts w:ascii="Times New Roman" w:hAnsi="Times New Roman" w:cs="Times New Roman"/>
          <w:sz w:val="24"/>
          <w:szCs w:val="24"/>
        </w:rPr>
        <w:t xml:space="preserve"> frekue</w:t>
      </w:r>
      <w:r w:rsidR="00095CDF">
        <w:rPr>
          <w:rFonts w:ascii="Times New Roman" w:hAnsi="Times New Roman" w:cs="Times New Roman"/>
          <w:sz w:val="24"/>
          <w:szCs w:val="24"/>
        </w:rPr>
        <w:t>nsi pemberian pakan</w:t>
      </w:r>
      <w:r w:rsidR="006F57C0">
        <w:rPr>
          <w:rFonts w:ascii="Times New Roman" w:hAnsi="Times New Roman" w:cs="Times New Roman"/>
          <w:sz w:val="24"/>
          <w:szCs w:val="24"/>
        </w:rPr>
        <w:t xml:space="preserve"> terhadap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7C0" w:rsidRPr="00125902">
        <w:rPr>
          <w:rFonts w:ascii="Times New Roman" w:hAnsi="Times New Roman" w:cs="Times New Roman"/>
          <w:sz w:val="24"/>
          <w:szCs w:val="24"/>
        </w:rPr>
        <w:t>pertumbu</w:t>
      </w:r>
      <w:r w:rsidR="006F57C0">
        <w:rPr>
          <w:rFonts w:ascii="Times New Roman" w:hAnsi="Times New Roman" w:cs="Times New Roman"/>
          <w:sz w:val="24"/>
          <w:szCs w:val="24"/>
        </w:rPr>
        <w:t>han</w:t>
      </w:r>
      <w:r w:rsidR="00180A46">
        <w:rPr>
          <w:rFonts w:ascii="Times New Roman" w:hAnsi="Times New Roman" w:cs="Times New Roman"/>
          <w:sz w:val="24"/>
          <w:szCs w:val="24"/>
        </w:rPr>
        <w:t xml:space="preserve"> dan kelangsungan hidup</w:t>
      </w:r>
      <w:r>
        <w:rPr>
          <w:rFonts w:ascii="Times New Roman" w:hAnsi="Times New Roman" w:cs="Times New Roman"/>
          <w:sz w:val="24"/>
          <w:szCs w:val="24"/>
        </w:rPr>
        <w:t xml:space="preserve"> benih</w:t>
      </w:r>
      <w:r w:rsidR="00FD6EFE" w:rsidRPr="00125902">
        <w:rPr>
          <w:rFonts w:ascii="Times New Roman" w:hAnsi="Times New Roman" w:cs="Times New Roman"/>
          <w:sz w:val="24"/>
          <w:szCs w:val="24"/>
        </w:rPr>
        <w:t xml:space="preserve"> ikan gurami sago (</w:t>
      </w:r>
      <w:r w:rsidR="00095CDF">
        <w:rPr>
          <w:rFonts w:ascii="Times New Roman" w:hAnsi="Times New Roman" w:cs="Times New Roman"/>
          <w:i/>
          <w:iCs/>
          <w:sz w:val="24"/>
          <w:szCs w:val="24"/>
        </w:rPr>
        <w:t>Osphronemus go</w:t>
      </w:r>
      <w:r w:rsidR="00FD6EFE" w:rsidRPr="00125902">
        <w:rPr>
          <w:rFonts w:ascii="Times New Roman" w:hAnsi="Times New Roman" w:cs="Times New Roman"/>
          <w:i/>
          <w:iCs/>
          <w:sz w:val="24"/>
          <w:szCs w:val="24"/>
        </w:rPr>
        <w:t xml:space="preserve">ramy </w:t>
      </w:r>
      <w:r w:rsidR="00FD6EFE" w:rsidRPr="00125902">
        <w:rPr>
          <w:rFonts w:ascii="Times New Roman" w:hAnsi="Times New Roman" w:cs="Times New Roman"/>
          <w:bCs/>
          <w:sz w:val="24"/>
          <w:szCs w:val="24"/>
        </w:rPr>
        <w:t>Lac.</w:t>
      </w:r>
      <w:r w:rsidR="00FD6EFE" w:rsidRPr="0012590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D6EFE" w:rsidRPr="00125902" w:rsidRDefault="00FD6EFE" w:rsidP="007F62F2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902">
        <w:rPr>
          <w:rFonts w:ascii="Times New Roman" w:hAnsi="Times New Roman" w:cs="Times New Roman"/>
          <w:b/>
          <w:sz w:val="24"/>
          <w:szCs w:val="24"/>
        </w:rPr>
        <w:t>1.2. Tujuan penelitian</w:t>
      </w:r>
    </w:p>
    <w:p w:rsidR="002B66B6" w:rsidRDefault="00095CDF" w:rsidP="007F62F2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66B6">
        <w:rPr>
          <w:rFonts w:ascii="Times New Roman" w:hAnsi="Times New Roman" w:cs="Times New Roman"/>
          <w:sz w:val="24"/>
          <w:szCs w:val="24"/>
        </w:rPr>
        <w:t>Menganalisis</w:t>
      </w:r>
      <w:r w:rsidR="00FD6EFE" w:rsidRPr="002B66B6">
        <w:rPr>
          <w:rFonts w:ascii="Times New Roman" w:hAnsi="Times New Roman" w:cs="Times New Roman"/>
          <w:sz w:val="24"/>
          <w:szCs w:val="24"/>
        </w:rPr>
        <w:t xml:space="preserve"> frekue</w:t>
      </w:r>
      <w:r w:rsidRPr="002B66B6">
        <w:rPr>
          <w:rFonts w:ascii="Times New Roman" w:hAnsi="Times New Roman" w:cs="Times New Roman"/>
          <w:sz w:val="24"/>
          <w:szCs w:val="24"/>
        </w:rPr>
        <w:t>nsi pemberian pakan</w:t>
      </w:r>
      <w:r w:rsidR="00FD6EFE" w:rsidRPr="002B66B6">
        <w:rPr>
          <w:rFonts w:ascii="Times New Roman" w:hAnsi="Times New Roman" w:cs="Times New Roman"/>
          <w:sz w:val="24"/>
          <w:szCs w:val="24"/>
        </w:rPr>
        <w:t xml:space="preserve"> terh</w:t>
      </w:r>
      <w:r w:rsidR="0007034A" w:rsidRPr="002B66B6">
        <w:rPr>
          <w:rFonts w:ascii="Times New Roman" w:hAnsi="Times New Roman" w:cs="Times New Roman"/>
          <w:sz w:val="24"/>
          <w:szCs w:val="24"/>
        </w:rPr>
        <w:t>adap pertumbuhan benih</w:t>
      </w:r>
      <w:r w:rsidR="00FD6EFE" w:rsidRPr="002B66B6">
        <w:rPr>
          <w:rFonts w:ascii="Times New Roman" w:hAnsi="Times New Roman" w:cs="Times New Roman"/>
          <w:sz w:val="24"/>
          <w:szCs w:val="24"/>
        </w:rPr>
        <w:t xml:space="preserve"> ikan gurami sago</w:t>
      </w:r>
      <w:r w:rsidR="0007034A" w:rsidRPr="002B66B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D6EFE" w:rsidRPr="002B66B6">
        <w:rPr>
          <w:rFonts w:ascii="Times New Roman" w:hAnsi="Times New Roman" w:cs="Times New Roman"/>
          <w:sz w:val="24"/>
          <w:szCs w:val="24"/>
        </w:rPr>
        <w:t xml:space="preserve"> </w:t>
      </w:r>
      <w:r w:rsidR="002B66B6" w:rsidRPr="002B66B6">
        <w:rPr>
          <w:rFonts w:ascii="Times New Roman" w:hAnsi="Times New Roman" w:cs="Times New Roman"/>
          <w:sz w:val="24"/>
          <w:szCs w:val="24"/>
        </w:rPr>
        <w:t>meliputi</w:t>
      </w:r>
      <w:r w:rsidR="006F57C0">
        <w:rPr>
          <w:rFonts w:ascii="Times New Roman" w:hAnsi="Times New Roman" w:cs="Times New Roman"/>
          <w:sz w:val="24"/>
          <w:szCs w:val="24"/>
        </w:rPr>
        <w:t xml:space="preserve"> </w:t>
      </w:r>
      <w:r w:rsidR="002B66B6">
        <w:rPr>
          <w:rFonts w:ascii="Times New Roman" w:hAnsi="Times New Roman" w:cs="Times New Roman"/>
          <w:sz w:val="24"/>
          <w:szCs w:val="24"/>
        </w:rPr>
        <w:t>pertumbuhan bera</w:t>
      </w:r>
      <w:r w:rsidR="00F91D5A" w:rsidRPr="002B66B6">
        <w:rPr>
          <w:rFonts w:ascii="Times New Roman" w:hAnsi="Times New Roman" w:cs="Times New Roman"/>
          <w:sz w:val="24"/>
          <w:szCs w:val="24"/>
        </w:rPr>
        <w:t>t mutlak, p</w:t>
      </w:r>
      <w:r w:rsidR="0007034A" w:rsidRPr="002B66B6">
        <w:rPr>
          <w:rFonts w:ascii="Times New Roman" w:hAnsi="Times New Roman" w:cs="Times New Roman"/>
          <w:sz w:val="24"/>
          <w:szCs w:val="24"/>
        </w:rPr>
        <w:t>ertumb</w:t>
      </w:r>
      <w:r w:rsidR="00F91D5A" w:rsidRPr="002B66B6">
        <w:rPr>
          <w:rFonts w:ascii="Times New Roman" w:hAnsi="Times New Roman" w:cs="Times New Roman"/>
          <w:sz w:val="24"/>
          <w:szCs w:val="24"/>
        </w:rPr>
        <w:t xml:space="preserve">uhan panjang mutlak, pertumbuhan berat relatif, laju pertumbuhan </w:t>
      </w:r>
      <w:r w:rsidR="006F57C0">
        <w:rPr>
          <w:rFonts w:ascii="Times New Roman" w:hAnsi="Times New Roman" w:cs="Times New Roman"/>
          <w:sz w:val="24"/>
          <w:szCs w:val="24"/>
        </w:rPr>
        <w:t xml:space="preserve">panjang </w:t>
      </w:r>
      <w:r w:rsidR="00F91D5A" w:rsidRPr="002B66B6">
        <w:rPr>
          <w:rFonts w:ascii="Times New Roman" w:hAnsi="Times New Roman" w:cs="Times New Roman"/>
          <w:sz w:val="24"/>
          <w:szCs w:val="24"/>
        </w:rPr>
        <w:t>spesifik, ras</w:t>
      </w:r>
      <w:r w:rsidR="00180A46">
        <w:rPr>
          <w:rFonts w:ascii="Times New Roman" w:hAnsi="Times New Roman" w:cs="Times New Roman"/>
          <w:sz w:val="24"/>
          <w:szCs w:val="24"/>
        </w:rPr>
        <w:t>io konversi pakan,</w:t>
      </w:r>
      <w:r w:rsidR="005838A2" w:rsidRPr="002B66B6">
        <w:rPr>
          <w:rFonts w:ascii="Times New Roman" w:hAnsi="Times New Roman" w:cs="Times New Roman"/>
          <w:sz w:val="24"/>
          <w:szCs w:val="24"/>
        </w:rPr>
        <w:t xml:space="preserve"> rasio efi</w:t>
      </w:r>
      <w:r w:rsidR="002B66B6">
        <w:rPr>
          <w:rFonts w:ascii="Times New Roman" w:hAnsi="Times New Roman" w:cs="Times New Roman"/>
          <w:sz w:val="24"/>
          <w:szCs w:val="24"/>
        </w:rPr>
        <w:t>siensi protein</w:t>
      </w:r>
      <w:r w:rsidR="00180A46">
        <w:rPr>
          <w:rFonts w:ascii="Times New Roman" w:hAnsi="Times New Roman" w:cs="Times New Roman"/>
          <w:bCs/>
          <w:sz w:val="24"/>
          <w:szCs w:val="24"/>
        </w:rPr>
        <w:t xml:space="preserve"> dan kelangsungan hidup.</w:t>
      </w:r>
    </w:p>
    <w:p w:rsidR="00FD6EFE" w:rsidRPr="002B66B6" w:rsidRDefault="00FD6EFE" w:rsidP="007F62F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02">
        <w:rPr>
          <w:rFonts w:ascii="Times New Roman" w:hAnsi="Times New Roman" w:cs="Times New Roman"/>
          <w:b/>
          <w:sz w:val="24"/>
          <w:szCs w:val="24"/>
        </w:rPr>
        <w:t>1.3. Manfaat penelitian</w:t>
      </w:r>
    </w:p>
    <w:p w:rsidR="00FD6EFE" w:rsidRPr="00125902" w:rsidRDefault="00FD6EFE" w:rsidP="007F62F2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02">
        <w:rPr>
          <w:rFonts w:ascii="Times New Roman" w:hAnsi="Times New Roman" w:cs="Times New Roman"/>
          <w:sz w:val="24"/>
          <w:szCs w:val="24"/>
        </w:rPr>
        <w:t>Menambah penget</w:t>
      </w:r>
      <w:r w:rsidR="00095CDF">
        <w:rPr>
          <w:rFonts w:ascii="Times New Roman" w:hAnsi="Times New Roman" w:cs="Times New Roman"/>
          <w:sz w:val="24"/>
          <w:szCs w:val="24"/>
        </w:rPr>
        <w:t>ahuan mahasiswa tentang analisis</w:t>
      </w:r>
      <w:r w:rsidRPr="00125902">
        <w:rPr>
          <w:rFonts w:ascii="Times New Roman" w:hAnsi="Times New Roman" w:cs="Times New Roman"/>
          <w:sz w:val="24"/>
          <w:szCs w:val="24"/>
        </w:rPr>
        <w:t xml:space="preserve"> frekue</w:t>
      </w:r>
      <w:r w:rsidR="00095CDF">
        <w:rPr>
          <w:rFonts w:ascii="Times New Roman" w:hAnsi="Times New Roman" w:cs="Times New Roman"/>
          <w:sz w:val="24"/>
          <w:szCs w:val="24"/>
        </w:rPr>
        <w:t>nsi pemberian pakan</w:t>
      </w:r>
      <w:r w:rsidRPr="00125902">
        <w:rPr>
          <w:rFonts w:ascii="Times New Roman" w:hAnsi="Times New Roman" w:cs="Times New Roman"/>
          <w:sz w:val="24"/>
          <w:szCs w:val="24"/>
        </w:rPr>
        <w:t xml:space="preserve"> terhadap </w:t>
      </w:r>
      <w:r w:rsidR="006F57C0" w:rsidRPr="00125902">
        <w:rPr>
          <w:rFonts w:ascii="Times New Roman" w:hAnsi="Times New Roman" w:cs="Times New Roman"/>
          <w:sz w:val="24"/>
          <w:szCs w:val="24"/>
        </w:rPr>
        <w:t>pertumbu</w:t>
      </w:r>
      <w:r w:rsidR="006F57C0">
        <w:rPr>
          <w:rFonts w:ascii="Times New Roman" w:hAnsi="Times New Roman" w:cs="Times New Roman"/>
          <w:sz w:val="24"/>
          <w:szCs w:val="24"/>
        </w:rPr>
        <w:t>han</w:t>
      </w:r>
      <w:r w:rsidR="00180A46">
        <w:rPr>
          <w:rFonts w:ascii="Times New Roman" w:hAnsi="Times New Roman" w:cs="Times New Roman"/>
          <w:sz w:val="24"/>
          <w:szCs w:val="24"/>
        </w:rPr>
        <w:t xml:space="preserve"> dan kelangsungan hidup</w:t>
      </w:r>
      <w:r w:rsidR="001F632F">
        <w:rPr>
          <w:rFonts w:ascii="Times New Roman" w:hAnsi="Times New Roman" w:cs="Times New Roman"/>
          <w:sz w:val="24"/>
          <w:szCs w:val="24"/>
        </w:rPr>
        <w:t xml:space="preserve"> benih</w:t>
      </w:r>
      <w:r w:rsidRPr="00125902">
        <w:rPr>
          <w:rFonts w:ascii="Times New Roman" w:hAnsi="Times New Roman" w:cs="Times New Roman"/>
          <w:sz w:val="24"/>
          <w:szCs w:val="24"/>
        </w:rPr>
        <w:t xml:space="preserve"> ikan gurami sago</w:t>
      </w:r>
      <w:r w:rsidR="002B66B6">
        <w:rPr>
          <w:rFonts w:ascii="Times New Roman" w:hAnsi="Times New Roman" w:cs="Times New Roman"/>
          <w:sz w:val="24"/>
          <w:szCs w:val="24"/>
        </w:rPr>
        <w:t>.</w:t>
      </w:r>
    </w:p>
    <w:p w:rsidR="00FD6EFE" w:rsidRPr="00125902" w:rsidRDefault="00FD6EFE" w:rsidP="007F62F2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02">
        <w:rPr>
          <w:rFonts w:ascii="Times New Roman" w:hAnsi="Times New Roman" w:cs="Times New Roman"/>
          <w:sz w:val="24"/>
          <w:szCs w:val="24"/>
        </w:rPr>
        <w:t>Memberikan informasi terhadap pembudidaya mengenai frekuensi pemberian pakan ya</w:t>
      </w:r>
      <w:r w:rsidR="00095CDF">
        <w:rPr>
          <w:rFonts w:ascii="Times New Roman" w:hAnsi="Times New Roman" w:cs="Times New Roman"/>
          <w:sz w:val="24"/>
          <w:szCs w:val="24"/>
        </w:rPr>
        <w:t>ng ba</w:t>
      </w:r>
      <w:r w:rsidR="001F632F">
        <w:rPr>
          <w:rFonts w:ascii="Times New Roman" w:hAnsi="Times New Roman" w:cs="Times New Roman"/>
          <w:sz w:val="24"/>
          <w:szCs w:val="24"/>
        </w:rPr>
        <w:t>ik untuk pemeliharaan benih</w:t>
      </w:r>
      <w:r w:rsidRPr="00125902">
        <w:rPr>
          <w:rFonts w:ascii="Times New Roman" w:hAnsi="Times New Roman" w:cs="Times New Roman"/>
          <w:sz w:val="24"/>
          <w:szCs w:val="24"/>
        </w:rPr>
        <w:t xml:space="preserve"> ikan gurami sago</w:t>
      </w:r>
    </w:p>
    <w:p w:rsidR="00DE17BD" w:rsidRPr="001B6B75" w:rsidRDefault="00FD6EFE" w:rsidP="007F62F2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02">
        <w:rPr>
          <w:rFonts w:ascii="Times New Roman" w:hAnsi="Times New Roman" w:cs="Times New Roman"/>
          <w:sz w:val="24"/>
          <w:szCs w:val="24"/>
        </w:rPr>
        <w:t>Sebagai bahan referensi untuk dijadikan penelitian lanjutan.</w:t>
      </w:r>
    </w:p>
    <w:sectPr w:rsidR="00DE17BD" w:rsidRPr="001B6B75" w:rsidSect="003A5B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C05" w:rsidRDefault="00336C05" w:rsidP="00DB33E1">
      <w:pPr>
        <w:spacing w:after="0" w:line="240" w:lineRule="auto"/>
      </w:pPr>
      <w:r>
        <w:separator/>
      </w:r>
    </w:p>
  </w:endnote>
  <w:endnote w:type="continuationSeparator" w:id="1">
    <w:p w:rsidR="00336C05" w:rsidRDefault="00336C05" w:rsidP="00DB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9FB" w:rsidRDefault="00B209F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9FB" w:rsidRDefault="00B209F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9FB" w:rsidRDefault="00B209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C05" w:rsidRDefault="00336C05" w:rsidP="00DB33E1">
      <w:pPr>
        <w:spacing w:after="0" w:line="240" w:lineRule="auto"/>
      </w:pPr>
      <w:r>
        <w:separator/>
      </w:r>
    </w:p>
  </w:footnote>
  <w:footnote w:type="continuationSeparator" w:id="1">
    <w:p w:rsidR="00336C05" w:rsidRDefault="00336C05" w:rsidP="00DB3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9FB" w:rsidRDefault="00B209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69337939"/>
      <w:docPartObj>
        <w:docPartGallery w:val="Page Numbers (Top of Page)"/>
        <w:docPartUnique/>
      </w:docPartObj>
    </w:sdtPr>
    <w:sdtContent>
      <w:p w:rsidR="00F035E6" w:rsidRPr="00B209FB" w:rsidRDefault="00B1663E">
        <w:pPr>
          <w:pStyle w:val="Header"/>
          <w:jc w:val="right"/>
          <w:rPr>
            <w:rFonts w:ascii="Times New Roman" w:hAnsi="Times New Roman" w:cs="Times New Roman"/>
          </w:rPr>
        </w:pPr>
        <w:r w:rsidRPr="00B209FB">
          <w:rPr>
            <w:rFonts w:ascii="Times New Roman" w:hAnsi="Times New Roman" w:cs="Times New Roman"/>
          </w:rPr>
          <w:fldChar w:fldCharType="begin"/>
        </w:r>
        <w:r w:rsidR="008A35D3" w:rsidRPr="00B209FB">
          <w:rPr>
            <w:rFonts w:ascii="Times New Roman" w:hAnsi="Times New Roman" w:cs="Times New Roman"/>
          </w:rPr>
          <w:instrText xml:space="preserve"> PAGE   \* MERGEFORMAT </w:instrText>
        </w:r>
        <w:r w:rsidRPr="00B209FB">
          <w:rPr>
            <w:rFonts w:ascii="Times New Roman" w:hAnsi="Times New Roman" w:cs="Times New Roman"/>
          </w:rPr>
          <w:fldChar w:fldCharType="separate"/>
        </w:r>
        <w:r w:rsidR="007B74F7">
          <w:rPr>
            <w:rFonts w:ascii="Times New Roman" w:hAnsi="Times New Roman" w:cs="Times New Roman"/>
            <w:noProof/>
          </w:rPr>
          <w:t>1</w:t>
        </w:r>
        <w:r w:rsidRPr="00B209FB">
          <w:rPr>
            <w:rFonts w:ascii="Times New Roman" w:hAnsi="Times New Roman" w:cs="Times New Roman"/>
          </w:rPr>
          <w:fldChar w:fldCharType="end"/>
        </w:r>
      </w:p>
    </w:sdtContent>
  </w:sdt>
  <w:p w:rsidR="00F035E6" w:rsidRPr="00B209FB" w:rsidRDefault="00F035E6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9FB" w:rsidRDefault="00B209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537BD"/>
    <w:multiLevelType w:val="multilevel"/>
    <w:tmpl w:val="3C723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5ABB0309"/>
    <w:multiLevelType w:val="hybridMultilevel"/>
    <w:tmpl w:val="1B76CCAC"/>
    <w:lvl w:ilvl="0" w:tplc="16B6B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86745"/>
    <w:multiLevelType w:val="hybridMultilevel"/>
    <w:tmpl w:val="2CD4321E"/>
    <w:lvl w:ilvl="0" w:tplc="DEE6D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3389F"/>
    <w:multiLevelType w:val="multilevel"/>
    <w:tmpl w:val="08A03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EFE"/>
    <w:rsid w:val="0007034A"/>
    <w:rsid w:val="000812A0"/>
    <w:rsid w:val="00095CDF"/>
    <w:rsid w:val="000B2F61"/>
    <w:rsid w:val="000C29AD"/>
    <w:rsid w:val="000E7355"/>
    <w:rsid w:val="000F722C"/>
    <w:rsid w:val="001110A2"/>
    <w:rsid w:val="001161BB"/>
    <w:rsid w:val="00156B2D"/>
    <w:rsid w:val="001673C8"/>
    <w:rsid w:val="001677F7"/>
    <w:rsid w:val="00180A46"/>
    <w:rsid w:val="001B2C23"/>
    <w:rsid w:val="001B6B75"/>
    <w:rsid w:val="001C1080"/>
    <w:rsid w:val="001E1B9C"/>
    <w:rsid w:val="001F5CEA"/>
    <w:rsid w:val="001F632F"/>
    <w:rsid w:val="002610CF"/>
    <w:rsid w:val="002762D8"/>
    <w:rsid w:val="00294612"/>
    <w:rsid w:val="002A6D40"/>
    <w:rsid w:val="002B66B6"/>
    <w:rsid w:val="002D2B43"/>
    <w:rsid w:val="0030510D"/>
    <w:rsid w:val="00322961"/>
    <w:rsid w:val="003300D6"/>
    <w:rsid w:val="00336C05"/>
    <w:rsid w:val="00361E38"/>
    <w:rsid w:val="00377078"/>
    <w:rsid w:val="00387DB0"/>
    <w:rsid w:val="00390BE1"/>
    <w:rsid w:val="003A546F"/>
    <w:rsid w:val="003A5B72"/>
    <w:rsid w:val="003C4BD3"/>
    <w:rsid w:val="003D499E"/>
    <w:rsid w:val="004430C6"/>
    <w:rsid w:val="00443F76"/>
    <w:rsid w:val="00452F94"/>
    <w:rsid w:val="00490654"/>
    <w:rsid w:val="00497A5C"/>
    <w:rsid w:val="004B6C3D"/>
    <w:rsid w:val="005216A3"/>
    <w:rsid w:val="00521F9B"/>
    <w:rsid w:val="00544E0E"/>
    <w:rsid w:val="005838A2"/>
    <w:rsid w:val="005A488D"/>
    <w:rsid w:val="005A7E1E"/>
    <w:rsid w:val="005C3713"/>
    <w:rsid w:val="005D6AC8"/>
    <w:rsid w:val="005E4D33"/>
    <w:rsid w:val="0061094B"/>
    <w:rsid w:val="00635F13"/>
    <w:rsid w:val="00664C8F"/>
    <w:rsid w:val="006A67C2"/>
    <w:rsid w:val="006F57C0"/>
    <w:rsid w:val="00715863"/>
    <w:rsid w:val="007328A2"/>
    <w:rsid w:val="007B01F6"/>
    <w:rsid w:val="007B3D73"/>
    <w:rsid w:val="007B74F7"/>
    <w:rsid w:val="007B7DB4"/>
    <w:rsid w:val="007E55EF"/>
    <w:rsid w:val="007F3927"/>
    <w:rsid w:val="007F62F2"/>
    <w:rsid w:val="00813494"/>
    <w:rsid w:val="008A35D3"/>
    <w:rsid w:val="008A475F"/>
    <w:rsid w:val="008A52EF"/>
    <w:rsid w:val="008C0DAA"/>
    <w:rsid w:val="008E4DB9"/>
    <w:rsid w:val="008E73C3"/>
    <w:rsid w:val="008F7807"/>
    <w:rsid w:val="00940074"/>
    <w:rsid w:val="009920C5"/>
    <w:rsid w:val="00994B00"/>
    <w:rsid w:val="00A27554"/>
    <w:rsid w:val="00A32CC3"/>
    <w:rsid w:val="00A50929"/>
    <w:rsid w:val="00A56C03"/>
    <w:rsid w:val="00A659BB"/>
    <w:rsid w:val="00A81B2E"/>
    <w:rsid w:val="00AB1AA6"/>
    <w:rsid w:val="00B1663E"/>
    <w:rsid w:val="00B209FB"/>
    <w:rsid w:val="00B2550C"/>
    <w:rsid w:val="00B93C94"/>
    <w:rsid w:val="00BA5507"/>
    <w:rsid w:val="00BD7317"/>
    <w:rsid w:val="00BE6C30"/>
    <w:rsid w:val="00BF1A5E"/>
    <w:rsid w:val="00C52257"/>
    <w:rsid w:val="00C54EA7"/>
    <w:rsid w:val="00C76A6C"/>
    <w:rsid w:val="00C91339"/>
    <w:rsid w:val="00C9588A"/>
    <w:rsid w:val="00CA277A"/>
    <w:rsid w:val="00CD36F4"/>
    <w:rsid w:val="00D450CE"/>
    <w:rsid w:val="00D525B6"/>
    <w:rsid w:val="00D6079E"/>
    <w:rsid w:val="00D92972"/>
    <w:rsid w:val="00DB33E1"/>
    <w:rsid w:val="00DC5108"/>
    <w:rsid w:val="00DD1C5C"/>
    <w:rsid w:val="00DE09AB"/>
    <w:rsid w:val="00DF31B6"/>
    <w:rsid w:val="00E367D3"/>
    <w:rsid w:val="00E4297C"/>
    <w:rsid w:val="00E92D75"/>
    <w:rsid w:val="00E96946"/>
    <w:rsid w:val="00F035E6"/>
    <w:rsid w:val="00F0676C"/>
    <w:rsid w:val="00F2234A"/>
    <w:rsid w:val="00F23224"/>
    <w:rsid w:val="00F2567E"/>
    <w:rsid w:val="00F25ED0"/>
    <w:rsid w:val="00F266F4"/>
    <w:rsid w:val="00F67010"/>
    <w:rsid w:val="00F70167"/>
    <w:rsid w:val="00F91D5A"/>
    <w:rsid w:val="00F958EB"/>
    <w:rsid w:val="00FB5A80"/>
    <w:rsid w:val="00FD6EFE"/>
    <w:rsid w:val="00FE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E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3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3E1"/>
  </w:style>
  <w:style w:type="paragraph" w:styleId="Footer">
    <w:name w:val="footer"/>
    <w:basedOn w:val="Normal"/>
    <w:link w:val="FooterChar"/>
    <w:uiPriority w:val="99"/>
    <w:unhideWhenUsed/>
    <w:rsid w:val="00DB3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3E1"/>
  </w:style>
  <w:style w:type="paragraph" w:styleId="BalloonText">
    <w:name w:val="Balloon Text"/>
    <w:basedOn w:val="Normal"/>
    <w:link w:val="BalloonTextChar"/>
    <w:uiPriority w:val="99"/>
    <w:semiHidden/>
    <w:unhideWhenUsed/>
    <w:rsid w:val="00DB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3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5108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F3711-5E00-4F40-A40C-BE3D8BB9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asus</cp:lastModifiedBy>
  <cp:revision>51</cp:revision>
  <dcterms:created xsi:type="dcterms:W3CDTF">2018-02-14T03:59:00Z</dcterms:created>
  <dcterms:modified xsi:type="dcterms:W3CDTF">2018-08-17T01:48:00Z</dcterms:modified>
</cp:coreProperties>
</file>