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2D" w:rsidRDefault="0092022D" w:rsidP="0092022D">
      <w:pPr>
        <w:spacing w:after="48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052066">
        <w:rPr>
          <w:rFonts w:ascii="Times New Roman" w:hAnsi="Times New Roman" w:cs="Times New Roman"/>
          <w:b/>
          <w:sz w:val="28"/>
          <w:szCs w:val="28"/>
          <w:lang w:val="id-ID"/>
        </w:rPr>
        <w:t xml:space="preserve">BAB V </w:t>
      </w:r>
      <w:r w:rsidRPr="00052066">
        <w:rPr>
          <w:rFonts w:ascii="Times New Roman" w:hAnsi="Times New Roman" w:cs="Times New Roman"/>
          <w:b/>
          <w:sz w:val="28"/>
          <w:szCs w:val="28"/>
          <w:lang w:val="id-ID"/>
        </w:rPr>
        <w:br/>
        <w:t>KESIMPULAN DAN SARAN</w:t>
      </w:r>
    </w:p>
    <w:p w:rsidR="0092022D" w:rsidRDefault="0092022D" w:rsidP="0092022D">
      <w:pPr>
        <w:pStyle w:val="ListParagraph"/>
        <w:numPr>
          <w:ilvl w:val="1"/>
          <w:numId w:val="1"/>
        </w:numPr>
        <w:spacing w:after="240" w:line="360" w:lineRule="auto"/>
        <w:ind w:left="426" w:hanging="14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52066">
        <w:rPr>
          <w:rFonts w:ascii="Times New Roman" w:hAnsi="Times New Roman" w:cs="Times New Roman"/>
          <w:b/>
          <w:sz w:val="24"/>
          <w:szCs w:val="24"/>
          <w:lang w:val="id-ID"/>
        </w:rPr>
        <w:t>Kesimpulan</w:t>
      </w:r>
    </w:p>
    <w:p w:rsidR="0092022D" w:rsidRPr="00D66354" w:rsidRDefault="00010E03" w:rsidP="00D66354">
      <w:pPr>
        <w:pStyle w:val="ListParagraph"/>
        <w:numPr>
          <w:ilvl w:val="0"/>
          <w:numId w:val="2"/>
        </w:numPr>
        <w:spacing w:before="240"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D66354">
        <w:rPr>
          <w:rFonts w:ascii="Times New Roman" w:hAnsi="Times New Roman" w:cs="Times New Roman"/>
          <w:sz w:val="24"/>
          <w:szCs w:val="24"/>
          <w:lang w:val="id-ID"/>
        </w:rPr>
        <w:t>Jenis mangrove yang ditemukan di K</w:t>
      </w:r>
      <w:r w:rsidR="0092022D" w:rsidRPr="00D66354">
        <w:rPr>
          <w:rFonts w:ascii="Times New Roman" w:hAnsi="Times New Roman" w:cs="Times New Roman"/>
          <w:sz w:val="24"/>
          <w:szCs w:val="24"/>
          <w:lang w:val="id-ID"/>
        </w:rPr>
        <w:t xml:space="preserve">awasan Desa </w:t>
      </w:r>
      <w:r w:rsidR="00E47C27">
        <w:rPr>
          <w:rFonts w:ascii="Times New Roman" w:hAnsi="Times New Roman" w:cs="Times New Roman"/>
          <w:sz w:val="24"/>
          <w:szCs w:val="24"/>
          <w:lang w:val="id-ID"/>
        </w:rPr>
        <w:t>Saliguma</w:t>
      </w:r>
      <w:r w:rsidR="0092022D" w:rsidRPr="00D663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6354">
        <w:rPr>
          <w:rFonts w:ascii="Times New Roman" w:hAnsi="Times New Roman" w:cs="Times New Roman"/>
          <w:sz w:val="24"/>
          <w:szCs w:val="24"/>
          <w:lang w:val="id-ID"/>
        </w:rPr>
        <w:t xml:space="preserve">Kecamatan </w:t>
      </w:r>
      <w:r w:rsidR="0092022D" w:rsidRPr="00D66354">
        <w:rPr>
          <w:rFonts w:ascii="Times New Roman" w:hAnsi="Times New Roman" w:cs="Times New Roman"/>
          <w:sz w:val="24"/>
          <w:szCs w:val="24"/>
          <w:lang w:val="id-ID"/>
        </w:rPr>
        <w:t xml:space="preserve">Siberut </w:t>
      </w:r>
      <w:r w:rsidR="00E47C27">
        <w:rPr>
          <w:rFonts w:ascii="Times New Roman" w:hAnsi="Times New Roman" w:cs="Times New Roman"/>
          <w:sz w:val="24"/>
          <w:szCs w:val="24"/>
          <w:lang w:val="id-ID"/>
        </w:rPr>
        <w:t>Tengah</w:t>
      </w:r>
      <w:r w:rsidRPr="00D66354">
        <w:rPr>
          <w:rFonts w:ascii="Times New Roman" w:hAnsi="Times New Roman" w:cs="Times New Roman"/>
          <w:sz w:val="24"/>
          <w:szCs w:val="24"/>
          <w:lang w:val="id-ID"/>
        </w:rPr>
        <w:t xml:space="preserve"> Kabupaten Kepulauan Mentawai</w:t>
      </w:r>
      <w:r w:rsidR="00E47C27" w:rsidRPr="00D66354">
        <w:rPr>
          <w:rFonts w:ascii="Times New Roman" w:hAnsi="Times New Roman" w:cs="Times New Roman"/>
          <w:sz w:val="24"/>
          <w:szCs w:val="24"/>
          <w:lang w:val="id-ID"/>
        </w:rPr>
        <w:t xml:space="preserve"> terdiri dari </w:t>
      </w:r>
      <w:r w:rsidR="00D66354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92022D" w:rsidRPr="00D66354">
        <w:rPr>
          <w:rFonts w:ascii="Times New Roman" w:hAnsi="Times New Roman" w:cs="Times New Roman"/>
          <w:sz w:val="24"/>
          <w:szCs w:val="24"/>
          <w:lang w:val="id-ID"/>
        </w:rPr>
        <w:t xml:space="preserve"> famili </w:t>
      </w:r>
      <w:r w:rsidR="002449B5">
        <w:rPr>
          <w:rFonts w:ascii="Times New Roman" w:hAnsi="Times New Roman" w:cs="Times New Roman"/>
          <w:sz w:val="24"/>
          <w:szCs w:val="24"/>
          <w:lang w:val="id-ID"/>
        </w:rPr>
        <w:t xml:space="preserve">dengan </w:t>
      </w:r>
      <w:r w:rsidR="00D66354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92022D" w:rsidRPr="00D66354">
        <w:rPr>
          <w:rFonts w:ascii="Times New Roman" w:hAnsi="Times New Roman" w:cs="Times New Roman"/>
          <w:sz w:val="24"/>
          <w:szCs w:val="24"/>
          <w:lang w:val="id-ID"/>
        </w:rPr>
        <w:t xml:space="preserve"> spesies mangrove yang termasuk dalam transek penelitian yaitu</w:t>
      </w:r>
      <w:r w:rsidR="00175166">
        <w:rPr>
          <w:rFonts w:ascii="Times New Roman" w:hAnsi="Times New Roman" w:cs="Times New Roman"/>
          <w:sz w:val="24"/>
          <w:szCs w:val="24"/>
          <w:lang w:val="id-ID"/>
        </w:rPr>
        <w:t>;</w:t>
      </w:r>
      <w:r w:rsidR="0092022D" w:rsidRPr="00D663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2022D" w:rsidRPr="00D66354">
        <w:rPr>
          <w:rFonts w:ascii="Times New Roman" w:hAnsi="Times New Roman" w:cs="Times New Roman"/>
          <w:i/>
          <w:sz w:val="24"/>
          <w:szCs w:val="24"/>
          <w:lang w:val="id-ID"/>
        </w:rPr>
        <w:t>Rhizophoraceae (B.</w:t>
      </w:r>
      <w:r w:rsidRPr="00D66354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92022D" w:rsidRPr="00D66354">
        <w:rPr>
          <w:rFonts w:ascii="Times New Roman" w:hAnsi="Times New Roman" w:cs="Times New Roman"/>
          <w:i/>
          <w:sz w:val="24"/>
          <w:szCs w:val="24"/>
          <w:lang w:val="id-ID"/>
        </w:rPr>
        <w:t>gymnorrhiza, C.</w:t>
      </w:r>
      <w:r w:rsidRPr="00D66354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92022D" w:rsidRPr="00D66354">
        <w:rPr>
          <w:rFonts w:ascii="Times New Roman" w:hAnsi="Times New Roman" w:cs="Times New Roman"/>
          <w:i/>
          <w:sz w:val="24"/>
          <w:szCs w:val="24"/>
          <w:lang w:val="id-ID"/>
        </w:rPr>
        <w:t>Tagal, R.</w:t>
      </w:r>
      <w:r w:rsidRPr="00D66354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92022D" w:rsidRPr="00D66354">
        <w:rPr>
          <w:rFonts w:ascii="Times New Roman" w:hAnsi="Times New Roman" w:cs="Times New Roman"/>
          <w:i/>
          <w:sz w:val="24"/>
          <w:szCs w:val="24"/>
          <w:lang w:val="id-ID"/>
        </w:rPr>
        <w:t>apiculata, R.</w:t>
      </w:r>
      <w:r w:rsidRPr="00D66354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92022D" w:rsidRPr="00D66354">
        <w:rPr>
          <w:rFonts w:ascii="Times New Roman" w:hAnsi="Times New Roman" w:cs="Times New Roman"/>
          <w:i/>
          <w:sz w:val="24"/>
          <w:szCs w:val="24"/>
          <w:lang w:val="id-ID"/>
        </w:rPr>
        <w:t>mucronata,)</w:t>
      </w:r>
      <w:r w:rsidR="0092022D" w:rsidRPr="00D6635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F5DDE" w:rsidRPr="00CF5DDE" w:rsidRDefault="0092022D" w:rsidP="00CF5DDE">
      <w:pPr>
        <w:pStyle w:val="ListParagraph"/>
        <w:numPr>
          <w:ilvl w:val="0"/>
          <w:numId w:val="2"/>
        </w:numPr>
        <w:spacing w:before="240" w:after="240" w:line="36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4F8C">
        <w:rPr>
          <w:rFonts w:ascii="Times New Roman" w:hAnsi="Times New Roman" w:cs="Times New Roman"/>
          <w:sz w:val="24"/>
          <w:szCs w:val="24"/>
        </w:rPr>
        <w:t>Rata</w:t>
      </w:r>
      <w:r w:rsidR="00776886">
        <w:rPr>
          <w:rFonts w:ascii="Times New Roman" w:hAnsi="Times New Roman" w:cs="Times New Roman"/>
          <w:sz w:val="24"/>
          <w:szCs w:val="24"/>
        </w:rPr>
        <w:t xml:space="preserve"> </w:t>
      </w:r>
      <w:r w:rsidRPr="00F54F8C">
        <w:rPr>
          <w:rFonts w:ascii="Times New Roman" w:hAnsi="Times New Roman" w:cs="Times New Roman"/>
          <w:sz w:val="24"/>
          <w:szCs w:val="24"/>
        </w:rPr>
        <w:t>-</w:t>
      </w:r>
      <w:r w:rsidR="00776886">
        <w:rPr>
          <w:rFonts w:ascii="Times New Roman" w:hAnsi="Times New Roman" w:cs="Times New Roman"/>
          <w:sz w:val="24"/>
          <w:szCs w:val="24"/>
        </w:rPr>
        <w:t xml:space="preserve"> </w:t>
      </w:r>
      <w:r w:rsidRPr="00F54F8C">
        <w:rPr>
          <w:rFonts w:ascii="Times New Roman" w:hAnsi="Times New Roman" w:cs="Times New Roman"/>
          <w:sz w:val="24"/>
          <w:szCs w:val="24"/>
        </w:rPr>
        <w:t xml:space="preserve">rata </w:t>
      </w:r>
      <w:r w:rsidR="002449B5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="00010E03">
        <w:rPr>
          <w:rFonts w:ascii="Times New Roman" w:hAnsi="Times New Roman" w:cs="Times New Roman"/>
          <w:sz w:val="24"/>
          <w:szCs w:val="24"/>
        </w:rPr>
        <w:t>ndeks</w:t>
      </w:r>
      <w:proofErr w:type="spellEnd"/>
      <w:r w:rsidR="0001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E0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E0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enting</w:t>
      </w:r>
      <w:proofErr w:type="spellEnd"/>
      <w:r w:rsidRPr="00F54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8C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="00010E03">
        <w:rPr>
          <w:rFonts w:ascii="Times New Roman" w:hAnsi="Times New Roman" w:cs="Times New Roman"/>
          <w:sz w:val="24"/>
          <w:szCs w:val="24"/>
        </w:rPr>
        <w:t xml:space="preserve"> </w:t>
      </w:r>
      <w:r w:rsidRPr="00F54F8C">
        <w:rPr>
          <w:rFonts w:ascii="Times New Roman" w:hAnsi="Times New Roman" w:cs="Times New Roman"/>
          <w:sz w:val="24"/>
          <w:szCs w:val="24"/>
        </w:rPr>
        <w:t>-</w:t>
      </w:r>
      <w:r w:rsidR="0001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8C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F54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8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54F8C">
        <w:rPr>
          <w:rFonts w:ascii="Times New Roman" w:hAnsi="Times New Roman" w:cs="Times New Roman"/>
          <w:sz w:val="24"/>
          <w:szCs w:val="24"/>
        </w:rPr>
        <w:t xml:space="preserve"> mangrove </w:t>
      </w:r>
      <w:proofErr w:type="spellStart"/>
      <w:r w:rsidRPr="00F54F8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54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8C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Pr="00F54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F8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75166">
        <w:rPr>
          <w:rFonts w:ascii="Times New Roman" w:hAnsi="Times New Roman" w:cs="Times New Roman"/>
          <w:sz w:val="24"/>
          <w:szCs w:val="24"/>
          <w:lang w:val="id-ID"/>
        </w:rPr>
        <w:t>;</w:t>
      </w:r>
      <w:r w:rsidRPr="00F54F8C">
        <w:rPr>
          <w:rFonts w:ascii="Times New Roman" w:hAnsi="Times New Roman" w:cs="Times New Roman"/>
          <w:sz w:val="24"/>
          <w:szCs w:val="24"/>
        </w:rPr>
        <w:t xml:space="preserve"> </w:t>
      </w:r>
      <w:r w:rsidR="00010E03">
        <w:rPr>
          <w:rFonts w:ascii="Times New Roman" w:hAnsi="Times New Roman" w:cs="Times New Roman"/>
          <w:i/>
          <w:sz w:val="24"/>
          <w:szCs w:val="24"/>
        </w:rPr>
        <w:t xml:space="preserve">B. </w:t>
      </w:r>
      <w:proofErr w:type="spellStart"/>
      <w:r w:rsidR="00010E03">
        <w:rPr>
          <w:rFonts w:ascii="Times New Roman" w:hAnsi="Times New Roman" w:cs="Times New Roman"/>
          <w:i/>
          <w:sz w:val="24"/>
          <w:szCs w:val="24"/>
        </w:rPr>
        <w:t>gymnorrhiza</w:t>
      </w:r>
      <w:proofErr w:type="spellEnd"/>
      <w:r w:rsidR="00010E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354">
        <w:rPr>
          <w:rFonts w:ascii="Times New Roman" w:hAnsi="Times New Roman" w:cs="Times New Roman"/>
          <w:sz w:val="24"/>
          <w:szCs w:val="24"/>
          <w:lang w:val="id-ID"/>
        </w:rPr>
        <w:t>59</w:t>
      </w:r>
      <w:proofErr w:type="gramStart"/>
      <w:r w:rsidR="00D66354">
        <w:rPr>
          <w:rFonts w:ascii="Times New Roman" w:hAnsi="Times New Roman" w:cs="Times New Roman"/>
          <w:sz w:val="24"/>
          <w:szCs w:val="24"/>
        </w:rPr>
        <w:t>,</w:t>
      </w:r>
      <w:r w:rsidR="00D66354">
        <w:rPr>
          <w:rFonts w:ascii="Times New Roman" w:hAnsi="Times New Roman" w:cs="Times New Roman"/>
          <w:sz w:val="24"/>
          <w:szCs w:val="24"/>
          <w:lang w:val="id-ID"/>
        </w:rPr>
        <w:t>72</w:t>
      </w:r>
      <w:proofErr w:type="gramEnd"/>
      <w:r w:rsidRPr="00F54F8C">
        <w:rPr>
          <w:rFonts w:ascii="Times New Roman" w:hAnsi="Times New Roman" w:cs="Times New Roman"/>
          <w:sz w:val="24"/>
          <w:szCs w:val="24"/>
        </w:rPr>
        <w:t>%.</w:t>
      </w:r>
      <w:r w:rsidRPr="00F8127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C.</w:t>
      </w:r>
      <w:r w:rsidR="00010E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F8C">
        <w:rPr>
          <w:rFonts w:ascii="Times New Roman" w:hAnsi="Times New Roman" w:cs="Times New Roman"/>
          <w:i/>
          <w:sz w:val="24"/>
          <w:szCs w:val="24"/>
        </w:rPr>
        <w:t>tagal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354">
        <w:rPr>
          <w:rFonts w:ascii="Times New Roman" w:hAnsi="Times New Roman" w:cs="Times New Roman"/>
          <w:sz w:val="24"/>
          <w:szCs w:val="24"/>
          <w:lang w:val="id-ID"/>
        </w:rPr>
        <w:t>5</w:t>
      </w:r>
      <w:proofErr w:type="gramStart"/>
      <w:r w:rsidR="00D66354">
        <w:rPr>
          <w:rFonts w:ascii="Times New Roman" w:hAnsi="Times New Roman" w:cs="Times New Roman"/>
          <w:sz w:val="24"/>
          <w:szCs w:val="24"/>
          <w:lang w:val="id-ID"/>
        </w:rPr>
        <w:t>,14</w:t>
      </w:r>
      <w:proofErr w:type="gramEnd"/>
      <w:r w:rsidRPr="00F54F8C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R.</w:t>
      </w:r>
      <w:r w:rsidR="00010E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F8C">
        <w:rPr>
          <w:rFonts w:ascii="Times New Roman" w:hAnsi="Times New Roman" w:cs="Times New Roman"/>
          <w:i/>
          <w:sz w:val="24"/>
          <w:szCs w:val="24"/>
        </w:rPr>
        <w:t>apiculata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354">
        <w:rPr>
          <w:rFonts w:ascii="Times New Roman" w:hAnsi="Times New Roman" w:cs="Times New Roman"/>
          <w:sz w:val="24"/>
          <w:szCs w:val="24"/>
          <w:lang w:val="id-ID"/>
        </w:rPr>
        <w:t>135</w:t>
      </w:r>
      <w:proofErr w:type="gramStart"/>
      <w:r w:rsidR="00D66354">
        <w:rPr>
          <w:rFonts w:ascii="Times New Roman" w:hAnsi="Times New Roman" w:cs="Times New Roman"/>
          <w:sz w:val="24"/>
          <w:szCs w:val="24"/>
          <w:lang w:val="id-ID"/>
        </w:rPr>
        <w:t>,99</w:t>
      </w:r>
      <w:proofErr w:type="gramEnd"/>
      <w:r>
        <w:rPr>
          <w:rFonts w:ascii="Times New Roman" w:hAnsi="Times New Roman" w:cs="Times New Roman"/>
          <w:sz w:val="24"/>
          <w:szCs w:val="24"/>
        </w:rPr>
        <w:t>%.</w:t>
      </w:r>
      <w:r w:rsidRPr="00F54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R.</w:t>
      </w:r>
      <w:r w:rsidR="00010E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F8C">
        <w:rPr>
          <w:rFonts w:ascii="Times New Roman" w:hAnsi="Times New Roman" w:cs="Times New Roman"/>
          <w:i/>
          <w:sz w:val="24"/>
          <w:szCs w:val="24"/>
        </w:rPr>
        <w:t>mucronata</w:t>
      </w:r>
      <w:proofErr w:type="spellEnd"/>
      <w:r w:rsidRPr="00F54F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354">
        <w:rPr>
          <w:rFonts w:ascii="Times New Roman" w:hAnsi="Times New Roman" w:cs="Times New Roman"/>
          <w:sz w:val="24"/>
          <w:szCs w:val="24"/>
          <w:lang w:val="id-ID"/>
        </w:rPr>
        <w:t>99</w:t>
      </w:r>
      <w:proofErr w:type="gramStart"/>
      <w:r w:rsidR="00D66354">
        <w:rPr>
          <w:rFonts w:ascii="Times New Roman" w:hAnsi="Times New Roman" w:cs="Times New Roman"/>
          <w:sz w:val="24"/>
          <w:szCs w:val="24"/>
          <w:lang w:val="id-ID"/>
        </w:rPr>
        <w:t>,15</w:t>
      </w:r>
      <w:proofErr w:type="gramEnd"/>
      <w:r w:rsidRPr="00F54F8C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F81270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Pr="00F81270">
        <w:rPr>
          <w:rFonts w:ascii="Times New Roman" w:hAnsi="Times New Roman" w:cs="Times New Roman"/>
          <w:sz w:val="24"/>
          <w:szCs w:val="24"/>
        </w:rPr>
        <w:t xml:space="preserve"> mangrove </w:t>
      </w:r>
      <w:proofErr w:type="spellStart"/>
      <w:r w:rsidRPr="00F8127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81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270">
        <w:rPr>
          <w:rFonts w:ascii="Times New Roman" w:hAnsi="Times New Roman" w:cs="Times New Roman"/>
          <w:sz w:val="24"/>
          <w:szCs w:val="24"/>
        </w:rPr>
        <w:t>anakan</w:t>
      </w:r>
      <w:proofErr w:type="spellEnd"/>
      <w:r w:rsidRPr="00F81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2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75166">
        <w:rPr>
          <w:rFonts w:ascii="Times New Roman" w:hAnsi="Times New Roman" w:cs="Times New Roman"/>
          <w:sz w:val="24"/>
          <w:szCs w:val="24"/>
          <w:lang w:val="id-ID"/>
        </w:rPr>
        <w:t>;</w:t>
      </w:r>
      <w:r w:rsidRPr="00F81270">
        <w:rPr>
          <w:rFonts w:ascii="Times New Roman" w:hAnsi="Times New Roman" w:cs="Times New Roman"/>
          <w:sz w:val="24"/>
          <w:szCs w:val="24"/>
        </w:rPr>
        <w:t xml:space="preserve"> </w:t>
      </w:r>
      <w:r w:rsidR="00010E03">
        <w:rPr>
          <w:rFonts w:ascii="Times New Roman" w:hAnsi="Times New Roman" w:cs="Times New Roman"/>
          <w:i/>
          <w:sz w:val="24"/>
          <w:szCs w:val="24"/>
        </w:rPr>
        <w:t xml:space="preserve">B. </w:t>
      </w:r>
      <w:proofErr w:type="spellStart"/>
      <w:r w:rsidR="00010E03">
        <w:rPr>
          <w:rFonts w:ascii="Times New Roman" w:hAnsi="Times New Roman" w:cs="Times New Roman"/>
          <w:i/>
          <w:sz w:val="24"/>
          <w:szCs w:val="24"/>
        </w:rPr>
        <w:t>gymnorrhiza</w:t>
      </w:r>
      <w:proofErr w:type="spellEnd"/>
      <w:r w:rsidR="00010E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354">
        <w:rPr>
          <w:rFonts w:ascii="Times New Roman" w:hAnsi="Times New Roman" w:cs="Times New Roman"/>
          <w:sz w:val="24"/>
          <w:szCs w:val="24"/>
          <w:lang w:val="id-ID"/>
        </w:rPr>
        <w:t>46</w:t>
      </w:r>
      <w:proofErr w:type="gramStart"/>
      <w:r w:rsidR="00D66354">
        <w:rPr>
          <w:rFonts w:ascii="Times New Roman" w:hAnsi="Times New Roman" w:cs="Times New Roman"/>
          <w:sz w:val="24"/>
          <w:szCs w:val="24"/>
          <w:lang w:val="id-ID"/>
        </w:rPr>
        <w:t>,97</w:t>
      </w:r>
      <w:proofErr w:type="gramEnd"/>
      <w:r w:rsidRPr="00F81270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C.</w:t>
      </w:r>
      <w:r w:rsidR="00010E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1270">
        <w:rPr>
          <w:rFonts w:ascii="Times New Roman" w:hAnsi="Times New Roman" w:cs="Times New Roman"/>
          <w:i/>
          <w:sz w:val="24"/>
          <w:szCs w:val="24"/>
        </w:rPr>
        <w:t>tagal</w:t>
      </w:r>
      <w:proofErr w:type="spellEnd"/>
      <w:r w:rsidRPr="00F812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354">
        <w:rPr>
          <w:rFonts w:ascii="Times New Roman" w:hAnsi="Times New Roman" w:cs="Times New Roman"/>
          <w:sz w:val="24"/>
          <w:szCs w:val="24"/>
          <w:lang w:val="id-ID"/>
        </w:rPr>
        <w:t>4</w:t>
      </w:r>
      <w:proofErr w:type="gramStart"/>
      <w:r w:rsidR="00D66354">
        <w:rPr>
          <w:rFonts w:ascii="Times New Roman" w:hAnsi="Times New Roman" w:cs="Times New Roman"/>
          <w:sz w:val="24"/>
          <w:szCs w:val="24"/>
          <w:lang w:val="id-ID"/>
        </w:rPr>
        <w:t>,88</w:t>
      </w:r>
      <w:proofErr w:type="gramEnd"/>
      <w:r w:rsidRPr="00F81270"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i/>
          <w:sz w:val="24"/>
          <w:szCs w:val="24"/>
        </w:rPr>
        <w:t>R.</w:t>
      </w:r>
      <w:r w:rsidR="00010E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1270">
        <w:rPr>
          <w:rFonts w:ascii="Times New Roman" w:hAnsi="Times New Roman" w:cs="Times New Roman"/>
          <w:i/>
          <w:sz w:val="24"/>
          <w:szCs w:val="24"/>
        </w:rPr>
        <w:t>apiculata</w:t>
      </w:r>
      <w:proofErr w:type="spellEnd"/>
      <w:r w:rsidRPr="00F812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354">
        <w:rPr>
          <w:rFonts w:ascii="Times New Roman" w:hAnsi="Times New Roman" w:cs="Times New Roman"/>
          <w:sz w:val="24"/>
          <w:szCs w:val="24"/>
          <w:lang w:val="id-ID"/>
        </w:rPr>
        <w:t>126</w:t>
      </w:r>
      <w:proofErr w:type="gramStart"/>
      <w:r w:rsidR="00D66354">
        <w:rPr>
          <w:rFonts w:ascii="Times New Roman" w:hAnsi="Times New Roman" w:cs="Times New Roman"/>
          <w:sz w:val="24"/>
          <w:szCs w:val="24"/>
          <w:lang w:val="id-ID"/>
        </w:rPr>
        <w:t>,30</w:t>
      </w:r>
      <w:proofErr w:type="gramEnd"/>
      <w:r w:rsidRPr="00F81270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R.</w:t>
      </w:r>
      <w:r w:rsidRPr="00F81270">
        <w:rPr>
          <w:rFonts w:ascii="Times New Roman" w:hAnsi="Times New Roman" w:cs="Times New Roman"/>
          <w:i/>
          <w:sz w:val="24"/>
          <w:szCs w:val="24"/>
        </w:rPr>
        <w:t>mucronata</w:t>
      </w:r>
      <w:proofErr w:type="spellEnd"/>
      <w:r w:rsidRPr="00F81270">
        <w:rPr>
          <w:rFonts w:ascii="Times New Roman" w:hAnsi="Times New Roman" w:cs="Times New Roman"/>
          <w:sz w:val="24"/>
          <w:szCs w:val="24"/>
        </w:rPr>
        <w:t xml:space="preserve"> </w:t>
      </w:r>
      <w:r w:rsidR="00D66354">
        <w:rPr>
          <w:rFonts w:ascii="Times New Roman" w:hAnsi="Times New Roman" w:cs="Times New Roman"/>
          <w:sz w:val="24"/>
          <w:szCs w:val="24"/>
          <w:lang w:val="id-ID"/>
        </w:rPr>
        <w:t>121</w:t>
      </w:r>
      <w:proofErr w:type="gramStart"/>
      <w:r w:rsidR="00D66354">
        <w:rPr>
          <w:rFonts w:ascii="Times New Roman" w:hAnsi="Times New Roman" w:cs="Times New Roman"/>
          <w:sz w:val="24"/>
          <w:szCs w:val="24"/>
          <w:lang w:val="id-ID"/>
        </w:rPr>
        <w:t>,85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261A74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Pr="00261A74">
        <w:rPr>
          <w:rFonts w:ascii="Times New Roman" w:hAnsi="Times New Roman" w:cs="Times New Roman"/>
          <w:sz w:val="24"/>
          <w:szCs w:val="24"/>
        </w:rPr>
        <w:t xml:space="preserve"> mangrove </w:t>
      </w:r>
      <w:proofErr w:type="spellStart"/>
      <w:r w:rsidRPr="00261A7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6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A74">
        <w:rPr>
          <w:rFonts w:ascii="Times New Roman" w:hAnsi="Times New Roman" w:cs="Times New Roman"/>
          <w:sz w:val="24"/>
          <w:szCs w:val="24"/>
        </w:rPr>
        <w:t>semai</w:t>
      </w:r>
      <w:proofErr w:type="spellEnd"/>
      <w:r w:rsidRPr="0026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A7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75166">
        <w:rPr>
          <w:rFonts w:ascii="Times New Roman" w:hAnsi="Times New Roman" w:cs="Times New Roman"/>
          <w:sz w:val="24"/>
          <w:szCs w:val="24"/>
          <w:lang w:val="id-ID"/>
        </w:rPr>
        <w:t>;</w:t>
      </w:r>
      <w:r w:rsidRPr="00261A74">
        <w:rPr>
          <w:rFonts w:ascii="Times New Roman" w:hAnsi="Times New Roman" w:cs="Times New Roman"/>
          <w:sz w:val="24"/>
          <w:szCs w:val="24"/>
        </w:rPr>
        <w:t xml:space="preserve"> </w:t>
      </w:r>
      <w:r w:rsidR="00010E03">
        <w:rPr>
          <w:rFonts w:ascii="Times New Roman" w:hAnsi="Times New Roman" w:cs="Times New Roman"/>
          <w:i/>
          <w:sz w:val="24"/>
          <w:szCs w:val="24"/>
        </w:rPr>
        <w:t xml:space="preserve">B. </w:t>
      </w:r>
      <w:proofErr w:type="spellStart"/>
      <w:r w:rsidR="00010E03">
        <w:rPr>
          <w:rFonts w:ascii="Times New Roman" w:hAnsi="Times New Roman" w:cs="Times New Roman"/>
          <w:i/>
          <w:sz w:val="24"/>
          <w:szCs w:val="24"/>
        </w:rPr>
        <w:t>gymnorrhiza</w:t>
      </w:r>
      <w:proofErr w:type="spellEnd"/>
      <w:r w:rsidR="00010E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2B03">
        <w:rPr>
          <w:rFonts w:ascii="Times New Roman" w:hAnsi="Times New Roman" w:cs="Times New Roman"/>
          <w:sz w:val="24"/>
          <w:szCs w:val="24"/>
          <w:lang w:val="id-ID"/>
        </w:rPr>
        <w:t>18</w:t>
      </w:r>
      <w:proofErr w:type="gramStart"/>
      <w:r w:rsidR="00792B03">
        <w:rPr>
          <w:rFonts w:ascii="Times New Roman" w:hAnsi="Times New Roman" w:cs="Times New Roman"/>
          <w:sz w:val="24"/>
          <w:szCs w:val="24"/>
          <w:lang w:val="id-ID"/>
        </w:rPr>
        <w:t>,48</w:t>
      </w:r>
      <w:proofErr w:type="gramEnd"/>
      <w:r w:rsidRPr="00261A74"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i/>
          <w:sz w:val="24"/>
          <w:szCs w:val="24"/>
        </w:rPr>
        <w:t>R.</w:t>
      </w:r>
      <w:r w:rsidR="00010E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1A74">
        <w:rPr>
          <w:rFonts w:ascii="Times New Roman" w:hAnsi="Times New Roman" w:cs="Times New Roman"/>
          <w:i/>
          <w:sz w:val="24"/>
          <w:szCs w:val="24"/>
        </w:rPr>
        <w:t>apiculata</w:t>
      </w:r>
      <w:proofErr w:type="spellEnd"/>
      <w:r w:rsidRPr="00261A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2B03">
        <w:rPr>
          <w:rFonts w:ascii="Times New Roman" w:hAnsi="Times New Roman" w:cs="Times New Roman"/>
          <w:sz w:val="24"/>
          <w:szCs w:val="24"/>
          <w:lang w:val="id-ID"/>
        </w:rPr>
        <w:t>28</w:t>
      </w:r>
      <w:proofErr w:type="gramStart"/>
      <w:r w:rsidR="00792B03">
        <w:rPr>
          <w:rFonts w:ascii="Times New Roman" w:hAnsi="Times New Roman" w:cs="Times New Roman"/>
          <w:sz w:val="24"/>
          <w:szCs w:val="24"/>
          <w:lang w:val="id-ID"/>
        </w:rPr>
        <w:t>,70</w:t>
      </w:r>
      <w:proofErr w:type="gramEnd"/>
      <w:r>
        <w:rPr>
          <w:rFonts w:ascii="Times New Roman" w:hAnsi="Times New Roman" w:cs="Times New Roman"/>
          <w:sz w:val="24"/>
          <w:szCs w:val="24"/>
        </w:rPr>
        <w:t>%.</w:t>
      </w:r>
      <w:r w:rsidRPr="00261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R.</w:t>
      </w:r>
      <w:r w:rsidR="00010E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1A74">
        <w:rPr>
          <w:rFonts w:ascii="Times New Roman" w:hAnsi="Times New Roman" w:cs="Times New Roman"/>
          <w:i/>
          <w:sz w:val="24"/>
          <w:szCs w:val="24"/>
        </w:rPr>
        <w:t>mucronata</w:t>
      </w:r>
      <w:proofErr w:type="spellEnd"/>
      <w:r w:rsidRPr="00261A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2B03">
        <w:rPr>
          <w:rFonts w:ascii="Times New Roman" w:hAnsi="Times New Roman" w:cs="Times New Roman"/>
          <w:sz w:val="24"/>
          <w:szCs w:val="24"/>
          <w:lang w:val="id-ID"/>
        </w:rPr>
        <w:t>152</w:t>
      </w:r>
      <w:proofErr w:type="gramStart"/>
      <w:r w:rsidR="00792B03">
        <w:rPr>
          <w:rFonts w:ascii="Times New Roman" w:hAnsi="Times New Roman" w:cs="Times New Roman"/>
          <w:sz w:val="24"/>
          <w:szCs w:val="24"/>
          <w:lang w:val="id-ID"/>
        </w:rPr>
        <w:t>,82</w:t>
      </w:r>
      <w:proofErr w:type="gramEnd"/>
      <w:r w:rsidRPr="00261A74">
        <w:rPr>
          <w:rFonts w:ascii="Times New Roman" w:hAnsi="Times New Roman" w:cs="Times New Roman"/>
          <w:sz w:val="24"/>
          <w:szCs w:val="24"/>
        </w:rPr>
        <w:t>%.</w:t>
      </w:r>
    </w:p>
    <w:p w:rsidR="00CF5DDE" w:rsidRPr="00CF5DDE" w:rsidRDefault="0092022D" w:rsidP="00CF5DDE">
      <w:pPr>
        <w:pStyle w:val="ListParagraph"/>
        <w:numPr>
          <w:ilvl w:val="0"/>
          <w:numId w:val="2"/>
        </w:numPr>
        <w:spacing w:before="240" w:after="240" w:line="36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F5DD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F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DDE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Pr="00CF5DDE">
        <w:rPr>
          <w:rFonts w:ascii="Times New Roman" w:hAnsi="Times New Roman" w:cs="Times New Roman"/>
          <w:sz w:val="24"/>
          <w:szCs w:val="24"/>
        </w:rPr>
        <w:t xml:space="preserve"> mangrove </w:t>
      </w:r>
      <w:proofErr w:type="spellStart"/>
      <w:r w:rsidRPr="00CF5DD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F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DD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CF5DDE">
        <w:rPr>
          <w:rFonts w:ascii="Times New Roman" w:hAnsi="Times New Roman" w:cs="Times New Roman"/>
          <w:sz w:val="24"/>
          <w:szCs w:val="24"/>
        </w:rPr>
        <w:t xml:space="preserve"> </w:t>
      </w:r>
      <w:r w:rsidR="00E17752" w:rsidRPr="00CF5DDE">
        <w:rPr>
          <w:rFonts w:ascii="Times New Roman" w:hAnsi="Times New Roman" w:cs="Times New Roman"/>
          <w:sz w:val="24"/>
          <w:szCs w:val="24"/>
          <w:lang w:val="id-ID"/>
        </w:rPr>
        <w:t>Saliguma</w:t>
      </w:r>
      <w:r w:rsidR="008B7F94" w:rsidRPr="00CF5DDE">
        <w:rPr>
          <w:rFonts w:ascii="Times New Roman" w:hAnsi="Times New Roman" w:cs="Times New Roman"/>
          <w:sz w:val="24"/>
          <w:szCs w:val="24"/>
        </w:rPr>
        <w:t xml:space="preserve"> rata-rata 1</w:t>
      </w:r>
      <w:r w:rsidR="008B7F94" w:rsidRPr="00CF5DDE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CF5DDE">
        <w:rPr>
          <w:rFonts w:ascii="Times New Roman" w:hAnsi="Times New Roman" w:cs="Times New Roman"/>
          <w:sz w:val="24"/>
          <w:szCs w:val="24"/>
        </w:rPr>
        <w:t>00 (</w:t>
      </w:r>
      <w:proofErr w:type="spellStart"/>
      <w:r w:rsidRPr="00CF5DDE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Pr="00CF5DDE">
        <w:rPr>
          <w:rFonts w:ascii="Times New Roman" w:hAnsi="Times New Roman" w:cs="Times New Roman"/>
          <w:sz w:val="24"/>
          <w:szCs w:val="24"/>
        </w:rPr>
        <w:t xml:space="preserve">/ha) </w:t>
      </w:r>
      <w:proofErr w:type="spellStart"/>
      <w:r w:rsidRPr="00CF5DDE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CF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DDE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CF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DD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CF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DD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F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DDE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="00CF5DDE" w:rsidRPr="00CF5DDE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2022D" w:rsidRDefault="00CF5DDE" w:rsidP="0092022D">
      <w:pPr>
        <w:pStyle w:val="ListParagraph"/>
        <w:numPr>
          <w:ilvl w:val="1"/>
          <w:numId w:val="1"/>
        </w:numPr>
        <w:spacing w:before="240" w:after="240" w:line="360" w:lineRule="auto"/>
        <w:ind w:left="426" w:hanging="14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5DD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92022D" w:rsidRPr="00CF5DDE">
        <w:rPr>
          <w:rFonts w:ascii="Times New Roman" w:hAnsi="Times New Roman" w:cs="Times New Roman"/>
          <w:b/>
          <w:sz w:val="24"/>
          <w:szCs w:val="24"/>
          <w:lang w:val="id-ID"/>
        </w:rPr>
        <w:t>Saran</w:t>
      </w:r>
    </w:p>
    <w:p w:rsidR="00E17752" w:rsidRPr="00E17752" w:rsidRDefault="0092022D" w:rsidP="00541A71">
      <w:pPr>
        <w:autoSpaceDE w:val="0"/>
        <w:autoSpaceDN w:val="0"/>
        <w:adjustRightInd w:val="0"/>
        <w:spacing w:before="240" w:after="24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17752">
        <w:rPr>
          <w:rFonts w:ascii="Times New Roman" w:hAnsi="Times New Roman" w:cs="Times New Roman"/>
          <w:sz w:val="24"/>
          <w:szCs w:val="24"/>
          <w:lang w:val="id-ID"/>
        </w:rPr>
        <w:t xml:space="preserve">Mengingat kriteria hutan mangrove yang berada di Desa </w:t>
      </w:r>
      <w:r w:rsidR="00E17752">
        <w:rPr>
          <w:rFonts w:ascii="Times New Roman" w:hAnsi="Times New Roman" w:cs="Times New Roman"/>
          <w:sz w:val="24"/>
          <w:szCs w:val="24"/>
          <w:lang w:val="id-ID"/>
        </w:rPr>
        <w:t xml:space="preserve">Saliguma tergolong </w:t>
      </w:r>
      <w:r w:rsidR="00067012" w:rsidRPr="00E17752">
        <w:rPr>
          <w:rFonts w:ascii="Times New Roman" w:hAnsi="Times New Roman" w:cs="Times New Roman"/>
          <w:sz w:val="24"/>
          <w:szCs w:val="24"/>
          <w:lang w:val="id-ID"/>
        </w:rPr>
        <w:t>dalam kategori sangat padat</w:t>
      </w:r>
      <w:r w:rsidR="00E1775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konservasi hutan mangrove sangat perlu di perhatikan dalam upaya pencegahan dan penyelamatan pantai dan sekitarmya dari perkiraan bencana yang mungkin datang disekitar pantai. </w:t>
      </w:r>
      <w:proofErr w:type="spellStart"/>
      <w:proofErr w:type="gram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Salah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satu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upaya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pencegahan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penyelamatan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lingkungan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pantai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adalah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dengan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penanaman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pelestarian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tanaman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mangrove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disepanjang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garis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pantai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datar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landai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dengan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memperhatikan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habitat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tingkat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keaneragaman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spesies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mangrove.</w:t>
      </w:r>
      <w:proofErr w:type="gram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proofErr w:type="gram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Oleh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karena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itu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perlu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ditekankan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bahwa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ekosistem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mangrove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dapat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di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masukkan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sebagai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salah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satu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ekosistem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pendukung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kehidupan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penting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perlu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dipertahankan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dan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di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perluas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kelestariannya</w:t>
      </w:r>
      <w:proofErr w:type="spellEnd"/>
      <w:r w:rsidR="00E17752" w:rsidRPr="00E1775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  <w:proofErr w:type="gramEnd"/>
    </w:p>
    <w:sectPr w:rsidR="00E17752" w:rsidRPr="00E17752" w:rsidSect="001939D6">
      <w:headerReference w:type="default" r:id="rId7"/>
      <w:headerReference w:type="first" r:id="rId8"/>
      <w:pgSz w:w="11907" w:h="16839" w:code="9"/>
      <w:pgMar w:top="1701" w:right="1701" w:bottom="1701" w:left="2268" w:header="720" w:footer="720" w:gutter="0"/>
      <w:pgNumType w:start="6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377" w:rsidRDefault="00F46377" w:rsidP="0092022D">
      <w:pPr>
        <w:spacing w:after="0" w:line="240" w:lineRule="auto"/>
      </w:pPr>
      <w:r>
        <w:separator/>
      </w:r>
    </w:p>
  </w:endnote>
  <w:endnote w:type="continuationSeparator" w:id="1">
    <w:p w:rsidR="00F46377" w:rsidRDefault="00F46377" w:rsidP="0092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377" w:rsidRDefault="00F46377" w:rsidP="0092022D">
      <w:pPr>
        <w:spacing w:after="0" w:line="240" w:lineRule="auto"/>
      </w:pPr>
      <w:r>
        <w:separator/>
      </w:r>
    </w:p>
  </w:footnote>
  <w:footnote w:type="continuationSeparator" w:id="1">
    <w:p w:rsidR="00F46377" w:rsidRDefault="00F46377" w:rsidP="0092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8037"/>
      <w:docPartObj>
        <w:docPartGallery w:val="Page Numbers (Top of Page)"/>
        <w:docPartUnique/>
      </w:docPartObj>
    </w:sdtPr>
    <w:sdtContent>
      <w:p w:rsidR="0092022D" w:rsidRDefault="00897754">
        <w:pPr>
          <w:pStyle w:val="Header"/>
          <w:jc w:val="right"/>
        </w:pPr>
        <w:fldSimple w:instr=" PAGE   \* MERGEFORMAT ">
          <w:r w:rsidR="00541A71">
            <w:rPr>
              <w:noProof/>
            </w:rPr>
            <w:t>2</w:t>
          </w:r>
        </w:fldSimple>
      </w:p>
    </w:sdtContent>
  </w:sdt>
  <w:p w:rsidR="0092022D" w:rsidRDefault="009202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01775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:rsidR="00F4233B" w:rsidRDefault="00897754">
        <w:pPr>
          <w:pStyle w:val="Header"/>
          <w:jc w:val="right"/>
        </w:pPr>
        <w:r w:rsidRPr="00F4233B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="00F4233B" w:rsidRPr="00F4233B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F4233B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CF5DDE">
          <w:rPr>
            <w:rFonts w:asciiTheme="majorBidi" w:hAnsiTheme="majorBidi" w:cstheme="majorBidi"/>
            <w:noProof/>
            <w:sz w:val="20"/>
            <w:szCs w:val="20"/>
          </w:rPr>
          <w:t>69</w:t>
        </w:r>
        <w:r w:rsidRPr="00F4233B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:rsidR="00F4233B" w:rsidRDefault="00F423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F7C"/>
    <w:multiLevelType w:val="multilevel"/>
    <w:tmpl w:val="950A2A6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9792504"/>
    <w:multiLevelType w:val="multilevel"/>
    <w:tmpl w:val="EC8E8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5.%2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293380B"/>
    <w:multiLevelType w:val="hybridMultilevel"/>
    <w:tmpl w:val="E26E51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22D"/>
    <w:rsid w:val="00004787"/>
    <w:rsid w:val="00010E03"/>
    <w:rsid w:val="00063C1B"/>
    <w:rsid w:val="00067012"/>
    <w:rsid w:val="000F28A0"/>
    <w:rsid w:val="001044F1"/>
    <w:rsid w:val="00140E17"/>
    <w:rsid w:val="00157E7F"/>
    <w:rsid w:val="00175166"/>
    <w:rsid w:val="001939D6"/>
    <w:rsid w:val="002449B5"/>
    <w:rsid w:val="002858BD"/>
    <w:rsid w:val="002E10D7"/>
    <w:rsid w:val="002F2253"/>
    <w:rsid w:val="002F58A6"/>
    <w:rsid w:val="0035219E"/>
    <w:rsid w:val="003A7B34"/>
    <w:rsid w:val="003C412E"/>
    <w:rsid w:val="00472F0D"/>
    <w:rsid w:val="00541A71"/>
    <w:rsid w:val="00547639"/>
    <w:rsid w:val="00593ED9"/>
    <w:rsid w:val="00653E92"/>
    <w:rsid w:val="0066370A"/>
    <w:rsid w:val="006663CD"/>
    <w:rsid w:val="00740179"/>
    <w:rsid w:val="00776886"/>
    <w:rsid w:val="00792B03"/>
    <w:rsid w:val="00897754"/>
    <w:rsid w:val="008B37CF"/>
    <w:rsid w:val="008B7F94"/>
    <w:rsid w:val="0092022D"/>
    <w:rsid w:val="009307AA"/>
    <w:rsid w:val="00986AE1"/>
    <w:rsid w:val="00A5657B"/>
    <w:rsid w:val="00A821B2"/>
    <w:rsid w:val="00AB2A83"/>
    <w:rsid w:val="00B07F17"/>
    <w:rsid w:val="00B14EF5"/>
    <w:rsid w:val="00B815BA"/>
    <w:rsid w:val="00BB4EE9"/>
    <w:rsid w:val="00BE1525"/>
    <w:rsid w:val="00BE195D"/>
    <w:rsid w:val="00C550B6"/>
    <w:rsid w:val="00C6013F"/>
    <w:rsid w:val="00C70D97"/>
    <w:rsid w:val="00CF5DDE"/>
    <w:rsid w:val="00D66354"/>
    <w:rsid w:val="00DC375B"/>
    <w:rsid w:val="00E07816"/>
    <w:rsid w:val="00E17752"/>
    <w:rsid w:val="00E479D9"/>
    <w:rsid w:val="00E47C27"/>
    <w:rsid w:val="00EB44D9"/>
    <w:rsid w:val="00ED15B3"/>
    <w:rsid w:val="00F4137A"/>
    <w:rsid w:val="00F4233B"/>
    <w:rsid w:val="00F4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2D"/>
    <w:pPr>
      <w:spacing w:after="200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22D"/>
  </w:style>
  <w:style w:type="paragraph" w:styleId="Footer">
    <w:name w:val="footer"/>
    <w:basedOn w:val="Normal"/>
    <w:link w:val="FooterChar"/>
    <w:uiPriority w:val="99"/>
    <w:semiHidden/>
    <w:unhideWhenUsed/>
    <w:rsid w:val="0092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2017-09-11T00:14:00Z</dcterms:created>
  <dcterms:modified xsi:type="dcterms:W3CDTF">2018-02-18T15:08:00Z</dcterms:modified>
</cp:coreProperties>
</file>