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D0" w:rsidRPr="006F7FA1" w:rsidRDefault="00BF1CD0" w:rsidP="00BF1C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6F7FA1">
        <w:rPr>
          <w:rFonts w:ascii="Times New Roman" w:hAnsi="Times New Roman" w:cs="Times New Roman"/>
          <w:b/>
          <w:i/>
          <w:sz w:val="24"/>
          <w:szCs w:val="24"/>
        </w:rPr>
        <w:t>FACTORS AFFECTING THE TAX AGGRESSIVENESS</w:t>
      </w:r>
    </w:p>
    <w:p w:rsidR="00BF1CD0" w:rsidRPr="006F7FA1" w:rsidRDefault="00BF1CD0" w:rsidP="00BF1CD0">
      <w:pPr>
        <w:spacing w:after="0" w:line="48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id-ID"/>
        </w:rPr>
      </w:pPr>
      <w:r w:rsidRPr="006F7FA1">
        <w:rPr>
          <w:rFonts w:ascii="Times New Roman" w:hAnsi="Times New Roman" w:cs="Times New Roman"/>
          <w:b/>
          <w:i/>
          <w:color w:val="000000"/>
          <w:sz w:val="24"/>
          <w:szCs w:val="24"/>
          <w:lang w:eastAsia="id-ID"/>
        </w:rPr>
        <w:t>(Empirical Study of Manufacturing 2012-2016)</w:t>
      </w:r>
    </w:p>
    <w:p w:rsidR="00BF1CD0" w:rsidRPr="00A622A3" w:rsidRDefault="00A622A3" w:rsidP="00BF1CD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id-ID" w:eastAsia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id-ID"/>
        </w:rPr>
        <w:t>Sepriadi</w:t>
      </w:r>
      <w:r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id-ID" w:eastAsia="id-ID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id-ID"/>
        </w:rPr>
        <w:t>, Yunilma</w:t>
      </w:r>
      <w:r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id-ID" w:eastAsia="id-ID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id-ID"/>
        </w:rPr>
        <w:t>, Fauziati</w:t>
      </w:r>
      <w:r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id-ID" w:eastAsia="id-ID"/>
        </w:rPr>
        <w:t>1</w:t>
      </w:r>
    </w:p>
    <w:p w:rsidR="00BF1CD0" w:rsidRPr="006F7FA1" w:rsidRDefault="00BF1CD0" w:rsidP="00BF1CD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id-ID"/>
        </w:rPr>
      </w:pPr>
      <w:r w:rsidRPr="006F7FA1">
        <w:rPr>
          <w:rFonts w:ascii="Times New Roman" w:hAnsi="Times New Roman" w:cs="Times New Roman"/>
          <w:b/>
          <w:i/>
          <w:color w:val="000000"/>
          <w:sz w:val="24"/>
          <w:szCs w:val="24"/>
          <w:lang w:eastAsia="id-ID"/>
        </w:rPr>
        <w:t>Accounting Department, Faculty of Economics</w:t>
      </w:r>
    </w:p>
    <w:p w:rsidR="00BF1CD0" w:rsidRPr="006F7FA1" w:rsidRDefault="00BF1CD0" w:rsidP="00BF1CD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id-ID"/>
        </w:rPr>
      </w:pPr>
      <w:r w:rsidRPr="006F7FA1">
        <w:rPr>
          <w:rFonts w:ascii="Times New Roman" w:hAnsi="Times New Roman" w:cs="Times New Roman"/>
          <w:b/>
          <w:i/>
          <w:color w:val="000000"/>
          <w:sz w:val="24"/>
          <w:szCs w:val="24"/>
          <w:lang w:eastAsia="id-ID"/>
        </w:rPr>
        <w:t>Bung Hatta University</w:t>
      </w:r>
    </w:p>
    <w:p w:rsidR="00BF1CD0" w:rsidRPr="0000469C" w:rsidRDefault="00BF1CD0" w:rsidP="00BF1CD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id-ID"/>
        </w:rPr>
      </w:pPr>
      <w:r w:rsidRPr="006F7FA1">
        <w:rPr>
          <w:rFonts w:ascii="Times New Roman" w:hAnsi="Times New Roman" w:cs="Times New Roman"/>
          <w:b/>
          <w:i/>
          <w:color w:val="000000"/>
          <w:sz w:val="24"/>
          <w:szCs w:val="24"/>
          <w:lang w:eastAsia="id-ID"/>
        </w:rPr>
        <w:t>E-mail:</w:t>
      </w:r>
      <w:r w:rsidR="00A622A3">
        <w:rPr>
          <w:rFonts w:ascii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 </w:t>
      </w:r>
      <w:hyperlink r:id="rId4" w:history="1">
        <w:r w:rsidRPr="0000469C">
          <w:rPr>
            <w:rStyle w:val="Hyperlink"/>
            <w:rFonts w:ascii="Times New Roman" w:hAnsi="Times New Roman" w:cs="Times New Roman"/>
            <w:b/>
            <w:sz w:val="24"/>
            <w:szCs w:val="24"/>
            <w:lang w:eastAsia="id-ID"/>
          </w:rPr>
          <w:t>agussepriady31@gmail.com</w:t>
        </w:r>
      </w:hyperlink>
    </w:p>
    <w:p w:rsidR="00BF1CD0" w:rsidRPr="0000469C" w:rsidRDefault="00BF1CD0" w:rsidP="00BF1C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id-ID"/>
        </w:rPr>
      </w:pPr>
    </w:p>
    <w:p w:rsidR="00BF1CD0" w:rsidRPr="006F7FA1" w:rsidRDefault="00BF1CD0" w:rsidP="00FB2616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id-ID"/>
        </w:rPr>
      </w:pPr>
      <w:r w:rsidRPr="006F7FA1">
        <w:rPr>
          <w:rFonts w:ascii="Times New Roman" w:hAnsi="Times New Roman" w:cs="Times New Roman"/>
          <w:b/>
          <w:i/>
          <w:color w:val="000000"/>
          <w:sz w:val="24"/>
          <w:szCs w:val="24"/>
          <w:lang w:eastAsia="id-ID"/>
        </w:rPr>
        <w:t>ABSTRACT</w:t>
      </w:r>
    </w:p>
    <w:p w:rsidR="00694E45" w:rsidRPr="006F7FA1" w:rsidRDefault="00BF1CD0" w:rsidP="00FB2616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id-ID" w:eastAsia="id-ID"/>
        </w:rPr>
      </w:pPr>
      <w:r w:rsidRPr="006F7FA1">
        <w:rPr>
          <w:rFonts w:ascii="Times New Roman" w:hAnsi="Times New Roman" w:cs="Times New Roman"/>
          <w:i/>
          <w:color w:val="000000"/>
          <w:sz w:val="24"/>
          <w:szCs w:val="24"/>
          <w:lang w:eastAsia="id-ID"/>
        </w:rPr>
        <w:t xml:space="preserve">This study analyzes the factors that influence the </w:t>
      </w:r>
      <w:r w:rsidR="006F7FA1">
        <w:rPr>
          <w:rFonts w:ascii="Times New Roman" w:hAnsi="Times New Roman" w:cs="Times New Roman"/>
          <w:i/>
          <w:color w:val="000000"/>
          <w:sz w:val="24"/>
          <w:szCs w:val="24"/>
          <w:lang w:val="id-ID" w:eastAsia="id-ID"/>
        </w:rPr>
        <w:t xml:space="preserve">tax </w:t>
      </w:r>
      <w:r w:rsidR="006F7FA1">
        <w:rPr>
          <w:rFonts w:ascii="Times New Roman" w:hAnsi="Times New Roman" w:cs="Times New Roman"/>
          <w:i/>
          <w:color w:val="000000"/>
          <w:sz w:val="24"/>
          <w:szCs w:val="24"/>
          <w:lang w:eastAsia="id-ID"/>
        </w:rPr>
        <w:t>aggressiveness</w:t>
      </w:r>
      <w:r w:rsidRPr="006F7FA1">
        <w:rPr>
          <w:rFonts w:ascii="Times New Roman" w:hAnsi="Times New Roman" w:cs="Times New Roman"/>
          <w:i/>
          <w:color w:val="000000"/>
          <w:sz w:val="24"/>
          <w:szCs w:val="24"/>
          <w:lang w:eastAsia="id-ID"/>
        </w:rPr>
        <w:t>. The factors used are leverage, Corporate Social Responsibility, liquidity, and the size of the company.</w:t>
      </w:r>
    </w:p>
    <w:p w:rsidR="00694E45" w:rsidRPr="006F7FA1" w:rsidRDefault="00694E45" w:rsidP="00FB2616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id-ID" w:eastAsia="id-ID"/>
        </w:rPr>
      </w:pPr>
      <w:r w:rsidRPr="006F7FA1">
        <w:rPr>
          <w:rFonts w:ascii="Times New Roman" w:hAnsi="Times New Roman" w:cs="Times New Roman"/>
          <w:i/>
          <w:color w:val="000000"/>
          <w:sz w:val="24"/>
          <w:szCs w:val="24"/>
          <w:lang w:val="id-ID" w:eastAsia="id-ID"/>
        </w:rPr>
        <w:t>The study population was all manufacturing companies listed in Indonesia Stock Exchange in 2012-2016. Based on purposive sampling method obtained a sample of 58 companies.</w:t>
      </w:r>
    </w:p>
    <w:p w:rsidR="00BF1CD0" w:rsidRPr="006F7FA1" w:rsidRDefault="00694E45" w:rsidP="00FB2616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id-ID" w:eastAsia="id-ID"/>
        </w:rPr>
      </w:pPr>
      <w:r w:rsidRPr="006F7FA1">
        <w:rPr>
          <w:rFonts w:ascii="Times New Roman" w:hAnsi="Times New Roman" w:cs="Times New Roman"/>
          <w:i/>
          <w:color w:val="000000"/>
          <w:sz w:val="24"/>
          <w:szCs w:val="24"/>
          <w:lang w:val="id-ID" w:eastAsia="id-ID"/>
        </w:rPr>
        <w:t>Processing data using SPSS version 20. The hypothesis was tested using multiple regression analysis. The test results show that (1) Leverage eff</w:t>
      </w:r>
      <w:r w:rsidR="006F7FA1">
        <w:rPr>
          <w:rFonts w:ascii="Times New Roman" w:hAnsi="Times New Roman" w:cs="Times New Roman"/>
          <w:i/>
          <w:color w:val="000000"/>
          <w:sz w:val="24"/>
          <w:szCs w:val="24"/>
          <w:lang w:val="id-ID" w:eastAsia="id-ID"/>
        </w:rPr>
        <w:t>ect on the tax aggressiveness</w:t>
      </w:r>
      <w:r w:rsidR="007E2581">
        <w:rPr>
          <w:rFonts w:ascii="Times New Roman" w:hAnsi="Times New Roman" w:cs="Times New Roman"/>
          <w:i/>
          <w:color w:val="000000"/>
          <w:sz w:val="24"/>
          <w:szCs w:val="24"/>
          <w:lang w:val="id-ID" w:eastAsia="id-ID"/>
        </w:rPr>
        <w:t>,</w:t>
      </w:r>
      <w:r w:rsidRPr="006F7FA1">
        <w:rPr>
          <w:rFonts w:ascii="Times New Roman" w:hAnsi="Times New Roman" w:cs="Times New Roman"/>
          <w:i/>
          <w:color w:val="000000"/>
          <w:sz w:val="24"/>
          <w:szCs w:val="24"/>
          <w:lang w:val="id-ID" w:eastAsia="id-ID"/>
        </w:rPr>
        <w:t xml:space="preserve"> (2) Corporate Social Responsibility does not </w:t>
      </w:r>
      <w:r w:rsidR="006F7FA1">
        <w:rPr>
          <w:rFonts w:ascii="Times New Roman" w:hAnsi="Times New Roman" w:cs="Times New Roman"/>
          <w:i/>
          <w:color w:val="000000"/>
          <w:sz w:val="24"/>
          <w:szCs w:val="24"/>
          <w:lang w:val="id-ID" w:eastAsia="id-ID"/>
        </w:rPr>
        <w:t>affect the tax aggressiveness</w:t>
      </w:r>
      <w:r w:rsidR="007E2581">
        <w:rPr>
          <w:rFonts w:ascii="Times New Roman" w:hAnsi="Times New Roman" w:cs="Times New Roman"/>
          <w:i/>
          <w:color w:val="000000"/>
          <w:sz w:val="24"/>
          <w:szCs w:val="24"/>
          <w:lang w:val="id-ID" w:eastAsia="id-ID"/>
        </w:rPr>
        <w:t>,</w:t>
      </w:r>
      <w:r w:rsidRPr="006F7FA1">
        <w:rPr>
          <w:rFonts w:ascii="Times New Roman" w:hAnsi="Times New Roman" w:cs="Times New Roman"/>
          <w:i/>
          <w:color w:val="000000"/>
          <w:sz w:val="24"/>
          <w:szCs w:val="24"/>
          <w:lang w:val="id-ID" w:eastAsia="id-ID"/>
        </w:rPr>
        <w:t xml:space="preserve"> (3) Liquidity does not affect the </w:t>
      </w:r>
      <w:r w:rsidR="006F7FA1">
        <w:rPr>
          <w:rFonts w:ascii="Times New Roman" w:hAnsi="Times New Roman" w:cs="Times New Roman"/>
          <w:i/>
          <w:color w:val="000000"/>
          <w:sz w:val="24"/>
          <w:szCs w:val="24"/>
          <w:lang w:val="id-ID" w:eastAsia="id-ID"/>
        </w:rPr>
        <w:t>tax aggressiveness</w:t>
      </w:r>
      <w:r w:rsidR="007E2581">
        <w:rPr>
          <w:rFonts w:ascii="Times New Roman" w:hAnsi="Times New Roman" w:cs="Times New Roman"/>
          <w:i/>
          <w:color w:val="000000"/>
          <w:sz w:val="24"/>
          <w:szCs w:val="24"/>
          <w:lang w:val="id-ID" w:eastAsia="id-ID"/>
        </w:rPr>
        <w:t>,</w:t>
      </w:r>
      <w:r w:rsidRPr="006F7FA1">
        <w:rPr>
          <w:rFonts w:ascii="Times New Roman" w:hAnsi="Times New Roman" w:cs="Times New Roman"/>
          <w:i/>
          <w:color w:val="000000"/>
          <w:sz w:val="24"/>
          <w:szCs w:val="24"/>
          <w:lang w:val="id-ID" w:eastAsia="id-ID"/>
        </w:rPr>
        <w:t xml:space="preserve"> (4) The size of the company influence the </w:t>
      </w:r>
      <w:r w:rsidR="006F7FA1">
        <w:rPr>
          <w:rFonts w:ascii="Times New Roman" w:hAnsi="Times New Roman" w:cs="Times New Roman"/>
          <w:i/>
          <w:color w:val="000000"/>
          <w:sz w:val="24"/>
          <w:szCs w:val="24"/>
          <w:lang w:val="id-ID" w:eastAsia="id-ID"/>
        </w:rPr>
        <w:t>tax aggressiveness</w:t>
      </w:r>
      <w:r w:rsidRPr="006F7FA1">
        <w:rPr>
          <w:rFonts w:ascii="Times New Roman" w:hAnsi="Times New Roman" w:cs="Times New Roman"/>
          <w:i/>
          <w:color w:val="000000"/>
          <w:sz w:val="24"/>
          <w:szCs w:val="24"/>
          <w:lang w:val="id-ID" w:eastAsia="id-ID"/>
        </w:rPr>
        <w:t>.</w:t>
      </w:r>
    </w:p>
    <w:p w:rsidR="00BF1CD0" w:rsidRPr="006F7FA1" w:rsidRDefault="00BF1CD0" w:rsidP="00FB2616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id-ID"/>
        </w:rPr>
      </w:pPr>
    </w:p>
    <w:p w:rsidR="00BF1CD0" w:rsidRPr="006F7FA1" w:rsidRDefault="00BF1CD0" w:rsidP="00FB261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id-ID" w:eastAsia="id-ID"/>
        </w:rPr>
      </w:pPr>
      <w:r w:rsidRPr="006F7FA1">
        <w:rPr>
          <w:rFonts w:ascii="Times New Roman" w:hAnsi="Times New Roman" w:cs="Times New Roman"/>
          <w:i/>
          <w:color w:val="000000"/>
          <w:sz w:val="24"/>
          <w:szCs w:val="24"/>
          <w:lang w:eastAsia="id-ID"/>
        </w:rPr>
        <w:t>Keywords: leverage, Corporate Social Responsibility,</w:t>
      </w:r>
      <w:r w:rsidR="006F7FA1">
        <w:rPr>
          <w:rFonts w:ascii="Times New Roman" w:hAnsi="Times New Roman" w:cs="Times New Roman"/>
          <w:i/>
          <w:color w:val="000000"/>
          <w:sz w:val="24"/>
          <w:szCs w:val="24"/>
          <w:lang w:eastAsia="id-ID"/>
        </w:rPr>
        <w:t xml:space="preserve"> liquidity, </w:t>
      </w:r>
      <w:r w:rsidR="007E2581">
        <w:rPr>
          <w:rFonts w:ascii="Times New Roman" w:hAnsi="Times New Roman" w:cs="Times New Roman"/>
          <w:i/>
          <w:color w:val="000000"/>
          <w:sz w:val="24"/>
          <w:szCs w:val="24"/>
          <w:lang w:val="id-ID" w:eastAsia="id-ID"/>
        </w:rPr>
        <w:t xml:space="preserve">the </w:t>
      </w:r>
      <w:r w:rsidR="006F7FA1">
        <w:rPr>
          <w:rFonts w:ascii="Times New Roman" w:hAnsi="Times New Roman" w:cs="Times New Roman"/>
          <w:i/>
          <w:color w:val="000000"/>
          <w:sz w:val="24"/>
          <w:szCs w:val="24"/>
          <w:lang w:eastAsia="id-ID"/>
        </w:rPr>
        <w:t>size of the company</w:t>
      </w:r>
      <w:r w:rsidR="006F7FA1">
        <w:rPr>
          <w:rFonts w:ascii="Times New Roman" w:hAnsi="Times New Roman" w:cs="Times New Roman"/>
          <w:i/>
          <w:color w:val="000000"/>
          <w:sz w:val="24"/>
          <w:szCs w:val="24"/>
          <w:lang w:val="id-ID" w:eastAsia="id-ID"/>
        </w:rPr>
        <w:t>, and tax aggressiveness.</w:t>
      </w:r>
    </w:p>
    <w:p w:rsidR="00621603" w:rsidRPr="0063428B" w:rsidRDefault="00621603" w:rsidP="00FB2616">
      <w:pPr>
        <w:rPr>
          <w:lang w:val="id-ID"/>
        </w:rPr>
      </w:pPr>
    </w:p>
    <w:sectPr w:rsidR="00621603" w:rsidRPr="0063428B" w:rsidSect="00386F0C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6983"/>
    <w:rsid w:val="001E6436"/>
    <w:rsid w:val="002E1665"/>
    <w:rsid w:val="002F513F"/>
    <w:rsid w:val="00303A02"/>
    <w:rsid w:val="003F5CA3"/>
    <w:rsid w:val="00621603"/>
    <w:rsid w:val="0063428B"/>
    <w:rsid w:val="00694E45"/>
    <w:rsid w:val="006F7FA1"/>
    <w:rsid w:val="007E2581"/>
    <w:rsid w:val="00A622A3"/>
    <w:rsid w:val="00AF6983"/>
    <w:rsid w:val="00B03EEA"/>
    <w:rsid w:val="00BF1CD0"/>
    <w:rsid w:val="00C2391A"/>
    <w:rsid w:val="00EF08D1"/>
    <w:rsid w:val="00F176A6"/>
    <w:rsid w:val="00FB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D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1C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ussepriady3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 sepriadi</dc:creator>
  <cp:lastModifiedBy>agus sepriadi</cp:lastModifiedBy>
  <cp:revision>7</cp:revision>
  <dcterms:created xsi:type="dcterms:W3CDTF">2018-01-17T19:20:00Z</dcterms:created>
  <dcterms:modified xsi:type="dcterms:W3CDTF">2018-02-04T06:59:00Z</dcterms:modified>
</cp:coreProperties>
</file>