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ED5" w:rsidRPr="00DD6244" w:rsidRDefault="00AB0ED5" w:rsidP="00AB0ED5">
      <w:pPr>
        <w:autoSpaceDE w:val="0"/>
        <w:autoSpaceDN w:val="0"/>
        <w:adjustRightInd w:val="0"/>
        <w:spacing w:after="0"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b/>
          <w:sz w:val="24"/>
          <w:szCs w:val="24"/>
          <w:lang w:val="en-US"/>
        </w:rPr>
        <w:t>DAFTAR PUSTAKA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color w:val="111111"/>
          <w:sz w:val="24"/>
          <w:szCs w:val="24"/>
        </w:rPr>
        <w:t xml:space="preserve">Alim, S. 2009. Manajemen Laba dengan Motivasi pajak pada Badan Usaha Manufaktur di Indonesia. Jurnal Keuangan dan Perbankan. </w:t>
      </w:r>
      <w:r w:rsidRPr="00DD6244">
        <w:rPr>
          <w:rFonts w:ascii="Times New Roman" w:hAnsi="Times New Roman" w:cs="Times New Roman"/>
          <w:i/>
          <w:color w:val="111111"/>
          <w:sz w:val="24"/>
          <w:szCs w:val="24"/>
        </w:rPr>
        <w:t>Vol. 13. No. 3 September 2009. hal. 444-461.</w:t>
      </w:r>
    </w:p>
    <w:p w:rsidR="00E820C8" w:rsidRPr="00DD6244" w:rsidRDefault="00561DBC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Amanda, 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</w:rPr>
        <w:t>Felicia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Febrianti</w:t>
      </w:r>
      <w:proofErr w:type="spellEnd"/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</w:rPr>
        <w:t>Meiriska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2015. 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</w:rPr>
        <w:t>Analisis Pengaruh Beban Pajak Kini, Beban Pajak Tangguhan, Dan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</w:rPr>
        <w:t>Basis Akrual Terhadap Manajemen Laba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Pr="00DD6244">
        <w:rPr>
          <w:rFonts w:ascii="Times New Roman" w:hAnsi="Times New Roman" w:cs="Times New Roman"/>
          <w:i/>
          <w:iCs/>
          <w:color w:val="000000"/>
          <w:sz w:val="24"/>
          <w:szCs w:val="24"/>
        </w:rPr>
        <w:t>Ultima Accounting Vol 7. No.1. Juni 2015</w:t>
      </w:r>
      <w:r w:rsidRPr="00DD6244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.</w:t>
      </w:r>
    </w:p>
    <w:p w:rsidR="00754F3B" w:rsidRPr="009E3DE1" w:rsidRDefault="00754F3B" w:rsidP="00754F3B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Arieza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2017. </w:t>
      </w:r>
      <w:r w:rsidRPr="009E3DE1">
        <w:rPr>
          <w:rFonts w:ascii="Times New Roman" w:hAnsi="Times New Roman" w:cs="Times New Roman"/>
          <w:sz w:val="24"/>
          <w:szCs w:val="24"/>
          <w:lang w:val="en-US"/>
        </w:rPr>
        <w:t>BAPEPAM-LK</w:t>
      </w:r>
      <w:r w:rsidRPr="009E3DE1">
        <w:rPr>
          <w:rFonts w:ascii="Times New Roman" w:hAnsi="Times New Roman" w:cs="Times New Roman"/>
          <w:sz w:val="24"/>
          <w:szCs w:val="24"/>
        </w:rPr>
        <w:t xml:space="preserve"> Periksa </w:t>
      </w:r>
      <w:proofErr w:type="spellStart"/>
      <w:r w:rsidRPr="009E3DE1">
        <w:rPr>
          <w:rFonts w:ascii="Times New Roman" w:hAnsi="Times New Roman" w:cs="Times New Roman"/>
          <w:sz w:val="24"/>
          <w:szCs w:val="24"/>
          <w:lang w:val="en-US"/>
        </w:rPr>
        <w:t>Laporan</w:t>
      </w:r>
      <w:proofErr w:type="spellEnd"/>
      <w:r w:rsidRPr="009E3DE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DE1">
        <w:rPr>
          <w:rFonts w:ascii="Times New Roman" w:hAnsi="Times New Roman" w:cs="Times New Roman"/>
          <w:sz w:val="24"/>
          <w:szCs w:val="24"/>
          <w:lang w:val="en-US"/>
        </w:rPr>
        <w:t>Keuangan</w:t>
      </w:r>
      <w:proofErr w:type="spellEnd"/>
      <w:r w:rsidRPr="009E3DE1">
        <w:rPr>
          <w:rFonts w:ascii="Times New Roman" w:hAnsi="Times New Roman" w:cs="Times New Roman"/>
          <w:sz w:val="24"/>
          <w:szCs w:val="24"/>
        </w:rPr>
        <w:t xml:space="preserve"> PADI, Telisik Dugaan Manipulasi</w:t>
      </w:r>
      <w:r w:rsidRPr="009E3DE1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E3DE1">
        <w:rPr>
          <w:rFonts w:ascii="Times New Roman" w:hAnsi="Times New Roman" w:cs="Times New Roman"/>
          <w:sz w:val="24"/>
          <w:szCs w:val="24"/>
        </w:rPr>
        <w:t>Diunduh pada 19 Oktober 2017</w:t>
      </w:r>
      <w:r w:rsidRPr="009E3DE1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A3FC5">
        <w:rPr>
          <w:rFonts w:ascii="Times New Roman" w:hAnsi="Times New Roman" w:cs="Times New Roman"/>
          <w:sz w:val="24"/>
          <w:szCs w:val="24"/>
          <w:lang w:val="en-US"/>
        </w:rPr>
        <w:t>https://economy.okezone.com/read/2017/10/25/278/1802119/berpotensi-langgar-aturan-</w:t>
      </w:r>
      <w:r w:rsidRPr="00CA34C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9E3DE1">
        <w:rPr>
          <w:rFonts w:ascii="Times New Roman" w:hAnsi="Times New Roman" w:cs="Times New Roman"/>
          <w:sz w:val="24"/>
          <w:szCs w:val="24"/>
          <w:lang w:val="en-US"/>
        </w:rPr>
        <w:t>bapepam-lk</w:t>
      </w:r>
      <w:r w:rsidRPr="00DA3FC5">
        <w:rPr>
          <w:rFonts w:ascii="Times New Roman" w:hAnsi="Times New Roman" w:cs="Times New Roman"/>
          <w:sz w:val="24"/>
          <w:szCs w:val="24"/>
          <w:lang w:val="en-US"/>
        </w:rPr>
        <w:t>-periksa-minna-padi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>Astutik, Ratna E. P. dan Mildawati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Titik</w:t>
      </w:r>
      <w:proofErr w:type="spellEnd"/>
      <w:r w:rsidRPr="00DD6244">
        <w:rPr>
          <w:rFonts w:ascii="Times New Roman" w:hAnsi="Times New Roman" w:cs="Times New Roman"/>
          <w:sz w:val="24"/>
          <w:szCs w:val="24"/>
        </w:rPr>
        <w:t xml:space="preserve">. 2016. Pengaruh Perencanaan Pajak dan Beban Pajak Tangguhan Terhadap Manajemen Laba. </w:t>
      </w:r>
      <w:r w:rsidRPr="00DD6244">
        <w:rPr>
          <w:rFonts w:ascii="Times New Roman" w:hAnsi="Times New Roman" w:cs="Times New Roman"/>
          <w:i/>
          <w:sz w:val="24"/>
          <w:szCs w:val="24"/>
        </w:rPr>
        <w:t>Jurnal Ilmu dan Riset Akuntansi Volume 5, Nomor 3, Maret</w:t>
      </w:r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2016</w:t>
      </w:r>
      <w:r w:rsidRPr="00DD6244">
        <w:rPr>
          <w:rFonts w:ascii="Times New Roman" w:hAnsi="Times New Roman" w:cs="Times New Roman"/>
          <w:i/>
          <w:sz w:val="24"/>
          <w:szCs w:val="24"/>
        </w:rPr>
        <w:t>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Belkaoui, Ahmed Riahi, 2006. </w:t>
      </w:r>
      <w:r w:rsidRPr="00DD6244">
        <w:rPr>
          <w:rFonts w:ascii="Times New Roman" w:hAnsi="Times New Roman" w:cs="Times New Roman"/>
          <w:i/>
          <w:sz w:val="24"/>
          <w:szCs w:val="24"/>
        </w:rPr>
        <w:t>Teori Akuntansi, Edisi Kelima</w:t>
      </w:r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DD6244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DD6244">
        <w:rPr>
          <w:rFonts w:ascii="Times New Roman" w:hAnsi="Times New Roman" w:cs="Times New Roman"/>
          <w:sz w:val="24"/>
          <w:szCs w:val="24"/>
        </w:rPr>
        <w:t xml:space="preserve"> Salemba Empat.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Djamaluddin,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Subekti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6244">
        <w:rPr>
          <w:rFonts w:ascii="Times New Roman" w:hAnsi="Times New Roman" w:cs="Times New Roman"/>
          <w:sz w:val="24"/>
          <w:szCs w:val="24"/>
        </w:rPr>
        <w:t>2008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Analisis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Perbedaan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Akuntansi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Fiskal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Persestensi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Akrual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Arus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Kas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, Vol 11 No. 1, Hal 55-67.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Ghozali, Imam. 2013. </w:t>
      </w:r>
      <w:r w:rsidRPr="00DD6244">
        <w:rPr>
          <w:rFonts w:ascii="Times New Roman" w:hAnsi="Times New Roman" w:cs="Times New Roman"/>
          <w:i/>
          <w:sz w:val="24"/>
          <w:szCs w:val="24"/>
        </w:rPr>
        <w:t>Aplikasi Analisis Multivariate dengan Program IBM SPSS 21 Update PLS Regresi</w:t>
      </w:r>
      <w:r w:rsidRPr="00DD6244">
        <w:rPr>
          <w:rFonts w:ascii="Times New Roman" w:hAnsi="Times New Roman" w:cs="Times New Roman"/>
          <w:sz w:val="24"/>
          <w:szCs w:val="24"/>
        </w:rPr>
        <w:t>. Semarang: Badan Penerbit Universitas Diponegoro.</w:t>
      </w:r>
    </w:p>
    <w:p w:rsidR="00561DBC" w:rsidRPr="00DD6244" w:rsidRDefault="00561DBC" w:rsidP="00561DBC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Hakim, 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</w:rPr>
        <w:t>Arif Rachmad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</w:rPr>
        <w:t>Praptoyo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, </w:t>
      </w:r>
      <w:proofErr w:type="spellStart"/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>Sugeng</w:t>
      </w:r>
      <w:proofErr w:type="spellEnd"/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2015. 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</w:rPr>
        <w:t>Pengaruh Aktiva Pajak Tangguhan Dan Beban Pajak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 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</w:rPr>
        <w:t>Tangguhan Terhadap Manajemen Laba</w:t>
      </w:r>
      <w:r w:rsidRPr="00DD6244">
        <w:rPr>
          <w:rFonts w:ascii="Times New Roman" w:hAnsi="Times New Roman" w:cs="Times New Roman"/>
          <w:bCs/>
          <w:color w:val="000000"/>
          <w:sz w:val="24"/>
          <w:szCs w:val="24"/>
          <w:lang w:val="en-US"/>
        </w:rPr>
        <w:t xml:space="preserve">. </w:t>
      </w:r>
      <w:r w:rsidR="00F71255" w:rsidRPr="00DB3BFD">
        <w:rPr>
          <w:rFonts w:ascii="Times New Roman" w:hAnsi="Times New Roman" w:cs="Times New Roman"/>
          <w:bCs/>
          <w:i/>
          <w:color w:val="000000"/>
          <w:sz w:val="24"/>
          <w:szCs w:val="24"/>
        </w:rPr>
        <w:t>J</w:t>
      </w:r>
      <w:r w:rsidRPr="00DB3BFD">
        <w:rPr>
          <w:rFonts w:ascii="Times New Roman" w:hAnsi="Times New Roman" w:cs="Times New Roman"/>
          <w:i/>
          <w:color w:val="000000"/>
          <w:sz w:val="24"/>
          <w:szCs w:val="24"/>
        </w:rPr>
        <w:t>urnal Ilmu &amp; Riset Akuntansi</w:t>
      </w:r>
      <w:r w:rsidRPr="00DB3BFD">
        <w:rPr>
          <w:rFonts w:ascii="Times New Roman" w:hAnsi="Times New Roman" w:cs="Times New Roman"/>
          <w:i/>
          <w:color w:val="000000"/>
          <w:sz w:val="24"/>
          <w:szCs w:val="24"/>
          <w:lang w:val="en-US"/>
        </w:rPr>
        <w:t xml:space="preserve"> </w:t>
      </w:r>
      <w:r w:rsidRPr="00DB3BFD">
        <w:rPr>
          <w:rFonts w:ascii="Times New Roman" w:hAnsi="Times New Roman" w:cs="Times New Roman"/>
          <w:i/>
          <w:color w:val="000000"/>
          <w:sz w:val="24"/>
          <w:szCs w:val="24"/>
        </w:rPr>
        <w:t>Vol. 4 No. 7</w:t>
      </w:r>
      <w:r w:rsidRPr="00DD6244">
        <w:rPr>
          <w:rFonts w:ascii="Times New Roman" w:hAnsi="Times New Roman" w:cs="Times New Roman"/>
          <w:color w:val="000000"/>
          <w:sz w:val="24"/>
          <w:szCs w:val="24"/>
          <w:lang w:val="en-US"/>
        </w:rPr>
        <w:t>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Harnanto. 2003. </w:t>
      </w:r>
      <w:r w:rsidRPr="00DD6244">
        <w:rPr>
          <w:rFonts w:ascii="Times New Roman" w:hAnsi="Times New Roman" w:cs="Times New Roman"/>
          <w:i/>
          <w:sz w:val="24"/>
          <w:szCs w:val="24"/>
        </w:rPr>
        <w:t>Akuntansi Keuangan Menengah</w:t>
      </w:r>
      <w:r w:rsidRPr="00DD6244">
        <w:rPr>
          <w:rFonts w:ascii="Times New Roman" w:hAnsi="Times New Roman" w:cs="Times New Roman"/>
          <w:sz w:val="24"/>
          <w:szCs w:val="24"/>
        </w:rPr>
        <w:t>. Yogyakarta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: </w:t>
      </w:r>
      <w:r w:rsidRPr="00DD6244">
        <w:rPr>
          <w:rFonts w:ascii="Times New Roman" w:hAnsi="Times New Roman" w:cs="Times New Roman"/>
          <w:sz w:val="24"/>
          <w:szCs w:val="24"/>
        </w:rPr>
        <w:t>BPFE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B25DD1" w:rsidRPr="003C0593" w:rsidRDefault="00E820C8" w:rsidP="00B25DD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Lambert, </w:t>
      </w:r>
      <w:r w:rsidR="003C0593">
        <w:rPr>
          <w:rFonts w:ascii="Times New Roman" w:hAnsi="Times New Roman" w:cs="Times New Roman"/>
          <w:sz w:val="24"/>
          <w:szCs w:val="24"/>
        </w:rPr>
        <w:t>Richard A</w:t>
      </w:r>
      <w:r w:rsidRPr="00DD6244">
        <w:rPr>
          <w:rFonts w:ascii="Times New Roman" w:hAnsi="Times New Roman" w:cs="Times New Roman"/>
          <w:sz w:val="24"/>
          <w:szCs w:val="24"/>
        </w:rPr>
        <w:t>.</w:t>
      </w:r>
      <w:r w:rsidR="003C0593">
        <w:rPr>
          <w:rFonts w:ascii="Times New Roman" w:hAnsi="Times New Roman" w:cs="Times New Roman"/>
          <w:sz w:val="24"/>
          <w:szCs w:val="24"/>
        </w:rPr>
        <w:t xml:space="preserve"> </w:t>
      </w:r>
      <w:r w:rsidR="003C0593" w:rsidRPr="003C0593">
        <w:rPr>
          <w:rFonts w:ascii="Times New Roman" w:hAnsi="Times New Roman" w:cs="Times New Roman"/>
          <w:sz w:val="24"/>
          <w:szCs w:val="24"/>
        </w:rPr>
        <w:t>Contracting Theory and Accounting</w:t>
      </w:r>
      <w:r w:rsidR="003C0593">
        <w:rPr>
          <w:rFonts w:ascii="Times New Roman" w:hAnsi="Times New Roman" w:cs="Times New Roman"/>
          <w:sz w:val="24"/>
          <w:szCs w:val="24"/>
        </w:rPr>
        <w:t>. University of Pennsylvania.</w:t>
      </w:r>
    </w:p>
    <w:p w:rsidR="00E820C8" w:rsidRPr="00B25DD1" w:rsidRDefault="00E820C8" w:rsidP="00B25DD1">
      <w:pPr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Mettawidya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Stella. 2015. </w:t>
      </w:r>
      <w:r w:rsidRPr="00DD6244">
        <w:rPr>
          <w:rFonts w:ascii="Times New Roman" w:hAnsi="Times New Roman" w:cs="Times New Roman"/>
          <w:sz w:val="24"/>
          <w:szCs w:val="24"/>
        </w:rPr>
        <w:t>Analisis Pengaruh Aset Pajak Tangguhan, Asimetri Informasi, Dan Ukuran Perusahaan Terhadap Manajemen Laba Pada Perusahaan L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DD6244">
        <w:rPr>
          <w:rFonts w:ascii="Times New Roman" w:hAnsi="Times New Roman" w:cs="Times New Roman"/>
          <w:sz w:val="24"/>
          <w:szCs w:val="24"/>
        </w:rPr>
        <w:t>45 Yang Terdaftar Di Bursa Efek Indonesia Pada Tahun 2010-2012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DD6244">
        <w:rPr>
          <w:rFonts w:ascii="Times New Roman" w:hAnsi="Times New Roman" w:cs="Times New Roman"/>
          <w:sz w:val="24"/>
          <w:szCs w:val="24"/>
        </w:rPr>
        <w:t xml:space="preserve">Jom </w:t>
      </w:r>
      <w:r w:rsidRPr="00DD6244">
        <w:rPr>
          <w:rFonts w:ascii="Times New Roman" w:hAnsi="Times New Roman" w:cs="Times New Roman"/>
          <w:i/>
          <w:sz w:val="24"/>
          <w:szCs w:val="24"/>
        </w:rPr>
        <w:t>FEKON Vol 2 No.1 Februari 2015</w:t>
      </w:r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.</w:t>
      </w:r>
    </w:p>
    <w:p w:rsidR="000008DA" w:rsidRPr="009E3DE1" w:rsidRDefault="000008DA" w:rsidP="000008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:rsidR="000008DA" w:rsidRDefault="00E820C8" w:rsidP="000008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Perwita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A.M.,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Astuti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T.P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Nurmansyah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Agung. </w:t>
      </w:r>
      <w:r w:rsidRPr="00DD6244">
        <w:rPr>
          <w:rFonts w:ascii="Times New Roman" w:hAnsi="Times New Roman" w:cs="Times New Roman"/>
          <w:sz w:val="24"/>
          <w:szCs w:val="24"/>
        </w:rPr>
        <w:t xml:space="preserve">Analisis Beban Pajak Tangguhan, Aktiva Pajak Tangguhan, dan Akrual Sebagai Prediktor </w:t>
      </w:r>
      <w:r w:rsidRPr="00DD6244">
        <w:rPr>
          <w:rFonts w:ascii="Times New Roman" w:hAnsi="Times New Roman" w:cs="Times New Roman"/>
          <w:sz w:val="24"/>
          <w:szCs w:val="24"/>
        </w:rPr>
        <w:lastRenderedPageBreak/>
        <w:t>Manajemen Laba pada Perusahaan Manufaktur yang Terdaftar di BEI Periode 2009-2013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0008DA" w:rsidRPr="000008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008DA" w:rsidRDefault="000008DA" w:rsidP="000008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754F3B" w:rsidRPr="008F5D9E" w:rsidRDefault="00754F3B" w:rsidP="00754F3B">
      <w:pPr>
        <w:pStyle w:val="Heading1"/>
        <w:shd w:val="clear" w:color="auto" w:fill="FFFFFF"/>
        <w:spacing w:before="0" w:line="240" w:lineRule="auto"/>
        <w:ind w:left="709" w:hanging="709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Sari, N</w:t>
      </w:r>
      <w:r w:rsidRPr="00B4211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o</w:t>
      </w:r>
      <w:r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>vita. 2017.</w:t>
      </w:r>
      <w:r w:rsidRPr="00B42113">
        <w:rPr>
          <w:rFonts w:ascii="Times New Roman" w:hAnsi="Times New Roman" w:cs="Times New Roman"/>
          <w:b w:val="0"/>
          <w:color w:val="auto"/>
          <w:sz w:val="24"/>
          <w:szCs w:val="24"/>
          <w:lang w:val="en-US"/>
        </w:rPr>
        <w:t xml:space="preserve"> </w:t>
      </w:r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Kinerja </w:t>
      </w:r>
      <w:proofErr w:type="gramStart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UNSP </w:t>
      </w:r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:</w:t>
      </w:r>
      <w:proofErr w:type="gramEnd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proofErr w:type="spellStart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Rugi</w:t>
      </w:r>
      <w:proofErr w:type="spellEnd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Bersih</w:t>
      </w:r>
      <w:proofErr w:type="spellEnd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UNSP </w:t>
      </w:r>
      <w:proofErr w:type="spellStart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Membengkak</w:t>
      </w:r>
      <w:proofErr w:type="spellEnd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</w:t>
      </w:r>
      <w:r w:rsidRPr="00B42113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</w:rPr>
        <w:t>252,22%. Diunduh pada 19 Oktober 2017.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 xml:space="preserve"> </w:t>
      </w:r>
      <w:r w:rsidRPr="008F5D9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http://market.bisnis.com/read/20170505/192/651104/</w:t>
      </w:r>
      <w:r w:rsidRPr="008F5D9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r</w:t>
      </w:r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ugi</w:t>
      </w:r>
      <w:r w:rsidRPr="008F5D9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-</w:t>
      </w:r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b</w:t>
      </w:r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ersih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-</w:t>
      </w:r>
      <w:r w:rsidRPr="008F5D9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unsp</w:t>
      </w:r>
      <w:proofErr w:type="spellEnd"/>
      <w:r w:rsidRPr="008F5D9E"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-</w:t>
      </w:r>
      <w:r w:rsidRPr="008F5D9E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 xml:space="preserve"> </w:t>
      </w:r>
      <w:proofErr w:type="spellStart"/>
      <w:r w:rsidRPr="00B42113">
        <w:rPr>
          <w:rFonts w:ascii="Times New Roman" w:hAnsi="Times New Roman" w:cs="Times New Roman"/>
          <w:b w:val="0"/>
          <w:bCs w:val="0"/>
          <w:color w:val="auto"/>
          <w:sz w:val="24"/>
          <w:szCs w:val="24"/>
          <w:lang w:val="en-US"/>
        </w:rPr>
        <w:t>Membengkak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  <w:shd w:val="clear" w:color="auto" w:fill="FFFFFF"/>
          <w:lang w:val="en-US"/>
        </w:rPr>
        <w:t>.</w:t>
      </w:r>
    </w:p>
    <w:p w:rsidR="00754F3B" w:rsidRDefault="00754F3B" w:rsidP="000008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0008DA" w:rsidRDefault="000008DA" w:rsidP="000008DA">
      <w:p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Sekaran, Uma</w:t>
      </w:r>
      <w:r w:rsidR="009C3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2009</w:t>
      </w:r>
      <w:r w:rsidR="009C3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Research Methods For Business (Metodologi Penelitian Bisnis)</w:t>
      </w:r>
      <w:r w:rsidR="009C3684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Jakarta</w:t>
      </w:r>
      <w:r w:rsidR="009C3684">
        <w:rPr>
          <w:rFonts w:ascii="Times New Roman" w:hAnsi="Times New Roman" w:cs="Times New Roman"/>
          <w:sz w:val="24"/>
          <w:szCs w:val="24"/>
        </w:rPr>
        <w:t xml:space="preserve"> : Salemba Empat.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Scott, William R, 2009. </w:t>
      </w:r>
      <w:r w:rsidRPr="00DD6244">
        <w:rPr>
          <w:rFonts w:ascii="Times New Roman" w:hAnsi="Times New Roman" w:cs="Times New Roman"/>
          <w:i/>
          <w:sz w:val="24"/>
          <w:szCs w:val="24"/>
        </w:rPr>
        <w:t>Financial Accounting Theory. Fifth Edition</w:t>
      </w:r>
      <w:r w:rsidRPr="00DD6244">
        <w:rPr>
          <w:rFonts w:ascii="Times New Roman" w:hAnsi="Times New Roman" w:cs="Times New Roman"/>
          <w:sz w:val="24"/>
          <w:szCs w:val="24"/>
        </w:rPr>
        <w:t xml:space="preserve">. Canada 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 w:rsidRPr="00DD6244">
        <w:rPr>
          <w:rFonts w:ascii="Times New Roman" w:hAnsi="Times New Roman" w:cs="Times New Roman"/>
          <w:sz w:val="24"/>
          <w:szCs w:val="24"/>
        </w:rPr>
        <w:t>Prentice Hall.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>Sulisyanto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Sri. </w:t>
      </w:r>
      <w:r w:rsidRPr="00DD6244">
        <w:rPr>
          <w:rFonts w:ascii="Times New Roman" w:hAnsi="Times New Roman" w:cs="Times New Roman"/>
          <w:sz w:val="24"/>
          <w:szCs w:val="24"/>
        </w:rPr>
        <w:t>2008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Laba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Teori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Model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Empiris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D6244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Grasindo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Sumomba, Christina Ranty., dan YB. Sigit Hutomo. 2012. Pengaruh Beban Pajak Tangguhan dan Perencanaan Pajak Terhadap Manajemen Laba.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D6244">
        <w:rPr>
          <w:rFonts w:ascii="Times New Roman" w:hAnsi="Times New Roman" w:cs="Times New Roman"/>
          <w:sz w:val="24"/>
          <w:szCs w:val="24"/>
        </w:rPr>
        <w:t xml:space="preserve"> </w:t>
      </w:r>
      <w:r w:rsidRPr="00DD6244">
        <w:rPr>
          <w:rFonts w:ascii="Times New Roman" w:hAnsi="Times New Roman" w:cs="Times New Roman"/>
          <w:i/>
          <w:sz w:val="24"/>
          <w:szCs w:val="24"/>
        </w:rPr>
        <w:t>Vol.16, No.2, Hal 103-115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Suranggane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Zulaikha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2007. </w:t>
      </w:r>
      <w:r w:rsidRPr="00DD6244">
        <w:rPr>
          <w:rFonts w:ascii="Times New Roman" w:hAnsi="Times New Roman" w:cs="Times New Roman"/>
          <w:bCs/>
          <w:color w:val="222222"/>
          <w:sz w:val="24"/>
          <w:szCs w:val="24"/>
        </w:rPr>
        <w:t xml:space="preserve">Analisis Aktiva Pajak Tangguhan dan Akrual sebagai Prediktor Manajemen Laba: Kajian Empiris pada Perusahaan Manufaktur yang Terdaftar di BEJ.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Vol 4, No. 1.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Timuriana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Tiara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Muhamad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Rezwan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Rizki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2015.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Pengaruh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Aset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Tangguhan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Beban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Pajak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Tangguhan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terhadap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.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Ilniah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Fakultas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Ekonomi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Vol. 1 No.2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Tahun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2015,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hal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12-20.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Waluyo. 2014. </w:t>
      </w:r>
      <w:r w:rsidRPr="00DD6244">
        <w:rPr>
          <w:rFonts w:ascii="Times New Roman" w:hAnsi="Times New Roman" w:cs="Times New Roman"/>
          <w:i/>
          <w:sz w:val="24"/>
          <w:szCs w:val="24"/>
        </w:rPr>
        <w:t>Perpajakan Indonesia</w:t>
      </w:r>
      <w:r w:rsidRPr="00DD6244">
        <w:rPr>
          <w:rFonts w:ascii="Times New Roman" w:hAnsi="Times New Roman" w:cs="Times New Roman"/>
          <w:sz w:val="24"/>
          <w:szCs w:val="24"/>
        </w:rPr>
        <w:t>. Jakarta : Salemba Empat.</w:t>
      </w:r>
    </w:p>
    <w:p w:rsidR="00404228" w:rsidRPr="00DD6244" w:rsidRDefault="00404228" w:rsidP="0040422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>Ulfah, Yana. 2014. Pengaruh Beban Pajak Tangguhan dan Perencanaan Pajak Terhadap Praktik Manajemen Laba. Prosiding Simposium Nasional Perpajakan 4.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Yulianti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2004.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Penggunaan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Distribusi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dalam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Mendeteksi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Manajemen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Laba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Jurnal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Akuntansi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dan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Keuangan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 Vol 1, No. 2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D6244">
        <w:rPr>
          <w:rFonts w:ascii="Times New Roman" w:hAnsi="Times New Roman" w:cs="Times New Roman"/>
          <w:sz w:val="24"/>
          <w:szCs w:val="24"/>
        </w:rPr>
        <w:t xml:space="preserve">Zain, 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Muhammad. </w:t>
      </w:r>
      <w:r w:rsidRPr="00DD6244">
        <w:rPr>
          <w:rFonts w:ascii="Times New Roman" w:hAnsi="Times New Roman" w:cs="Times New Roman"/>
          <w:sz w:val="24"/>
          <w:szCs w:val="24"/>
        </w:rPr>
        <w:t>2007</w:t>
      </w:r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Manajemen</w:t>
      </w:r>
      <w:proofErr w:type="spellEnd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i/>
          <w:sz w:val="24"/>
          <w:szCs w:val="24"/>
          <w:lang w:val="en-US"/>
        </w:rPr>
        <w:t>Perpajakan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DD6244">
        <w:rPr>
          <w:rFonts w:ascii="Times New Roman" w:hAnsi="Times New Roman" w:cs="Times New Roman"/>
          <w:sz w:val="24"/>
          <w:szCs w:val="24"/>
          <w:lang w:val="en-US"/>
        </w:rPr>
        <w:t>Jakarta :</w:t>
      </w:r>
      <w:proofErr w:type="gram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Salemba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DD6244">
        <w:rPr>
          <w:rFonts w:ascii="Times New Roman" w:hAnsi="Times New Roman" w:cs="Times New Roman"/>
          <w:sz w:val="24"/>
          <w:szCs w:val="24"/>
          <w:lang w:val="en-US"/>
        </w:rPr>
        <w:t>Empat</w:t>
      </w:r>
      <w:proofErr w:type="spellEnd"/>
      <w:r w:rsidRPr="00DD6244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E820C8" w:rsidRPr="00DD6244" w:rsidRDefault="00E820C8" w:rsidP="00E820C8">
      <w:pPr>
        <w:autoSpaceDE w:val="0"/>
        <w:autoSpaceDN w:val="0"/>
        <w:adjustRightInd w:val="0"/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2266C" w:rsidRPr="00DD6244" w:rsidRDefault="00D2266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D2266C" w:rsidRPr="00DD6244" w:rsidSect="00AB0ED5">
      <w:pgSz w:w="11907" w:h="16839" w:code="9"/>
      <w:pgMar w:top="1701" w:right="1701" w:bottom="1701" w:left="226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B0ED5"/>
    <w:rsid w:val="000008DA"/>
    <w:rsid w:val="001002EE"/>
    <w:rsid w:val="00246283"/>
    <w:rsid w:val="002B44E5"/>
    <w:rsid w:val="002C67CE"/>
    <w:rsid w:val="003C0593"/>
    <w:rsid w:val="003E695E"/>
    <w:rsid w:val="00404228"/>
    <w:rsid w:val="00443240"/>
    <w:rsid w:val="00561DBC"/>
    <w:rsid w:val="005F4209"/>
    <w:rsid w:val="00724B4F"/>
    <w:rsid w:val="00754F3B"/>
    <w:rsid w:val="007D0550"/>
    <w:rsid w:val="008728A3"/>
    <w:rsid w:val="009A7596"/>
    <w:rsid w:val="009C3684"/>
    <w:rsid w:val="009E3DE1"/>
    <w:rsid w:val="00AB0ED5"/>
    <w:rsid w:val="00B25DD1"/>
    <w:rsid w:val="00B42113"/>
    <w:rsid w:val="00C31941"/>
    <w:rsid w:val="00CE1344"/>
    <w:rsid w:val="00CE52F2"/>
    <w:rsid w:val="00D2266C"/>
    <w:rsid w:val="00D63050"/>
    <w:rsid w:val="00DB3BFD"/>
    <w:rsid w:val="00DD6244"/>
    <w:rsid w:val="00E820C8"/>
    <w:rsid w:val="00F712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0ED5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B4211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rsid w:val="00C3194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C31941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1Char">
    <w:name w:val="Heading 1 Char"/>
    <w:basedOn w:val="DefaultParagraphFont"/>
    <w:link w:val="Heading1"/>
    <w:uiPriority w:val="9"/>
    <w:rsid w:val="00B421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10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4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8698FD-E159-4E67-88A3-DD8EE3CCC8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523</Words>
  <Characters>2987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W7</cp:lastModifiedBy>
  <cp:revision>19</cp:revision>
  <dcterms:created xsi:type="dcterms:W3CDTF">2017-09-27T05:51:00Z</dcterms:created>
  <dcterms:modified xsi:type="dcterms:W3CDTF">2018-08-04T14:02:00Z</dcterms:modified>
</cp:coreProperties>
</file>