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429" w:rsidRPr="002C3AB9" w:rsidRDefault="002C3AB9" w:rsidP="000B2C08">
      <w:pPr>
        <w:spacing w:after="0" w:line="480" w:lineRule="auto"/>
        <w:jc w:val="center"/>
        <w:rPr>
          <w:rFonts w:ascii="Times New Roman" w:hAnsi="Times New Roman" w:cs="Times New Roman"/>
          <w:b/>
          <w:sz w:val="24"/>
          <w:szCs w:val="24"/>
        </w:rPr>
      </w:pPr>
      <w:r w:rsidRPr="002C3AB9">
        <w:rPr>
          <w:rFonts w:ascii="Times New Roman" w:hAnsi="Times New Roman" w:cs="Times New Roman"/>
          <w:b/>
          <w:sz w:val="24"/>
          <w:szCs w:val="24"/>
        </w:rPr>
        <w:t>BAB IV</w:t>
      </w:r>
    </w:p>
    <w:p w:rsidR="000B2C08" w:rsidRDefault="00AB738A" w:rsidP="00F17D1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HASIL DAN PEMBAHA</w:t>
      </w:r>
      <w:r w:rsidR="002C3AB9" w:rsidRPr="002C3AB9">
        <w:rPr>
          <w:rFonts w:ascii="Times New Roman" w:hAnsi="Times New Roman" w:cs="Times New Roman"/>
          <w:b/>
          <w:sz w:val="24"/>
          <w:szCs w:val="24"/>
        </w:rPr>
        <w:t>SAN</w:t>
      </w:r>
    </w:p>
    <w:p w:rsidR="002C3AB9" w:rsidRDefault="002C3AB9" w:rsidP="0040679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4.1. Prosedur Pengumpulan Data</w:t>
      </w:r>
    </w:p>
    <w:p w:rsidR="002C3AB9" w:rsidRDefault="00AB738A" w:rsidP="000B2C08">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Penelitian ini menggunakan instrument angket atau kuesioner yang telah disebar dengan objek penelitian adalah wajib pajak orang pribadi pada tahun 2017 yang terdaftar di KPP Pratama Padang Satu. Sampel diambil dengan metode </w:t>
      </w:r>
      <w:r>
        <w:rPr>
          <w:rFonts w:ascii="Times New Roman" w:hAnsi="Times New Roman" w:cs="Times New Roman"/>
          <w:i/>
          <w:sz w:val="24"/>
          <w:szCs w:val="24"/>
        </w:rPr>
        <w:t xml:space="preserve">Conveniene Sampling </w:t>
      </w:r>
      <w:r>
        <w:rPr>
          <w:rFonts w:ascii="Times New Roman" w:hAnsi="Times New Roman" w:cs="Times New Roman"/>
          <w:sz w:val="24"/>
          <w:szCs w:val="24"/>
        </w:rPr>
        <w:t xml:space="preserve">yaitu memilih sampel dengan populasi tertentu yang paling mudah dijangkau atau didapatkan, misal yang terdekat dengan peneliti berdomisili (Sekaran, 2011). Teknik pengambil sampel ini dipilih karena pertimbangan lokasi yang mudah dijangkau oleh peneliti sehingga memudahkan dalam pengumpulan sampel untuk penyebaran kuesioner. Waktu penelitian ini dimulai dari tanggal 4 Juli </w:t>
      </w:r>
      <w:r w:rsidR="00B9354C">
        <w:rPr>
          <w:rFonts w:ascii="Times New Roman" w:hAnsi="Times New Roman" w:cs="Times New Roman"/>
          <w:sz w:val="24"/>
          <w:szCs w:val="24"/>
        </w:rPr>
        <w:t xml:space="preserve">2018 </w:t>
      </w:r>
      <w:r>
        <w:rPr>
          <w:rFonts w:ascii="Times New Roman" w:hAnsi="Times New Roman" w:cs="Times New Roman"/>
          <w:sz w:val="24"/>
          <w:szCs w:val="24"/>
        </w:rPr>
        <w:t xml:space="preserve">sampai tanggal </w:t>
      </w:r>
      <w:r w:rsidR="00B9354C">
        <w:rPr>
          <w:rFonts w:ascii="Times New Roman" w:hAnsi="Times New Roman" w:cs="Times New Roman"/>
          <w:sz w:val="24"/>
          <w:szCs w:val="24"/>
        </w:rPr>
        <w:t xml:space="preserve">15 Juli 2018 </w:t>
      </w:r>
      <w:r>
        <w:rPr>
          <w:rFonts w:ascii="Times New Roman" w:hAnsi="Times New Roman" w:cs="Times New Roman"/>
          <w:sz w:val="24"/>
          <w:szCs w:val="24"/>
        </w:rPr>
        <w:t>dengan responden yang ada dikota padang. Berikut adalah tab</w:t>
      </w:r>
      <w:r w:rsidR="00B9354C">
        <w:rPr>
          <w:rFonts w:ascii="Times New Roman" w:hAnsi="Times New Roman" w:cs="Times New Roman"/>
          <w:sz w:val="24"/>
          <w:szCs w:val="24"/>
        </w:rPr>
        <w:t>el distribusi sampel penelitian :</w:t>
      </w:r>
    </w:p>
    <w:p w:rsidR="00AB738A" w:rsidRPr="00AB738A" w:rsidRDefault="00AB738A" w:rsidP="00AB738A">
      <w:pPr>
        <w:pStyle w:val="NoSpacing"/>
        <w:jc w:val="center"/>
        <w:rPr>
          <w:rFonts w:ascii="Times New Roman" w:hAnsi="Times New Roman" w:cs="Times New Roman"/>
          <w:b/>
          <w:sz w:val="24"/>
          <w:szCs w:val="24"/>
        </w:rPr>
      </w:pPr>
      <w:r w:rsidRPr="00AB738A">
        <w:rPr>
          <w:rFonts w:ascii="Times New Roman" w:hAnsi="Times New Roman" w:cs="Times New Roman"/>
          <w:b/>
          <w:sz w:val="24"/>
          <w:szCs w:val="24"/>
        </w:rPr>
        <w:t>Tabel 4.1</w:t>
      </w:r>
    </w:p>
    <w:p w:rsidR="00036E27" w:rsidRDefault="00AB738A" w:rsidP="00036E27">
      <w:pPr>
        <w:pStyle w:val="NoSpacing"/>
        <w:jc w:val="center"/>
        <w:rPr>
          <w:rFonts w:ascii="Times New Roman" w:hAnsi="Times New Roman" w:cs="Times New Roman"/>
          <w:b/>
          <w:sz w:val="24"/>
          <w:szCs w:val="24"/>
        </w:rPr>
      </w:pPr>
      <w:r w:rsidRPr="00AB738A">
        <w:rPr>
          <w:rFonts w:ascii="Times New Roman" w:hAnsi="Times New Roman" w:cs="Times New Roman"/>
          <w:b/>
          <w:sz w:val="24"/>
          <w:szCs w:val="24"/>
        </w:rPr>
        <w:t>Distribusi Kuesioner Penelitian</w:t>
      </w:r>
    </w:p>
    <w:tbl>
      <w:tblPr>
        <w:tblStyle w:val="TableGrid"/>
        <w:tblW w:w="0" w:type="auto"/>
        <w:jc w:val="center"/>
        <w:tblInd w:w="524" w:type="dxa"/>
        <w:tblLook w:val="04A0" w:firstRow="1" w:lastRow="0" w:firstColumn="1" w:lastColumn="0" w:noHBand="0" w:noVBand="1"/>
      </w:tblPr>
      <w:tblGrid>
        <w:gridCol w:w="510"/>
        <w:gridCol w:w="3823"/>
        <w:gridCol w:w="1576"/>
        <w:gridCol w:w="1309"/>
      </w:tblGrid>
      <w:tr w:rsidR="00036E27" w:rsidRPr="00506096" w:rsidTr="0007603B">
        <w:trPr>
          <w:trHeight w:val="675"/>
          <w:jc w:val="center"/>
        </w:trPr>
        <w:tc>
          <w:tcPr>
            <w:tcW w:w="510" w:type="dxa"/>
            <w:vAlign w:val="center"/>
          </w:tcPr>
          <w:p w:rsidR="00036E27" w:rsidRPr="00506096" w:rsidRDefault="00036E27" w:rsidP="0007603B">
            <w:pPr>
              <w:jc w:val="center"/>
              <w:rPr>
                <w:rFonts w:ascii="Times New Roman" w:hAnsi="Times New Roman" w:cs="Times New Roman"/>
                <w:b/>
                <w:sz w:val="20"/>
                <w:szCs w:val="20"/>
              </w:rPr>
            </w:pPr>
            <w:r w:rsidRPr="00506096">
              <w:rPr>
                <w:rFonts w:ascii="Times New Roman" w:hAnsi="Times New Roman" w:cs="Times New Roman"/>
                <w:b/>
                <w:sz w:val="20"/>
                <w:szCs w:val="20"/>
              </w:rPr>
              <w:t>No</w:t>
            </w:r>
          </w:p>
        </w:tc>
        <w:tc>
          <w:tcPr>
            <w:tcW w:w="3823" w:type="dxa"/>
            <w:vAlign w:val="center"/>
          </w:tcPr>
          <w:p w:rsidR="00036E27" w:rsidRPr="00506096" w:rsidRDefault="00036E27" w:rsidP="0007603B">
            <w:pPr>
              <w:jc w:val="center"/>
              <w:rPr>
                <w:rFonts w:ascii="Times New Roman" w:hAnsi="Times New Roman" w:cs="Times New Roman"/>
                <w:b/>
                <w:sz w:val="20"/>
                <w:szCs w:val="20"/>
              </w:rPr>
            </w:pPr>
            <w:r w:rsidRPr="00506096">
              <w:rPr>
                <w:rFonts w:ascii="Times New Roman" w:hAnsi="Times New Roman" w:cs="Times New Roman"/>
                <w:b/>
                <w:sz w:val="20"/>
                <w:szCs w:val="20"/>
              </w:rPr>
              <w:t>Keterangan</w:t>
            </w:r>
          </w:p>
        </w:tc>
        <w:tc>
          <w:tcPr>
            <w:tcW w:w="1576" w:type="dxa"/>
          </w:tcPr>
          <w:p w:rsidR="00036E27" w:rsidRPr="00506096" w:rsidRDefault="00036E27" w:rsidP="0007603B">
            <w:pPr>
              <w:pStyle w:val="NoSpacing"/>
              <w:jc w:val="center"/>
              <w:rPr>
                <w:rFonts w:ascii="Times New Roman" w:hAnsi="Times New Roman" w:cs="Times New Roman"/>
                <w:b/>
                <w:sz w:val="20"/>
                <w:szCs w:val="20"/>
              </w:rPr>
            </w:pPr>
            <w:r w:rsidRPr="00506096">
              <w:rPr>
                <w:rFonts w:ascii="Times New Roman" w:hAnsi="Times New Roman" w:cs="Times New Roman"/>
                <w:b/>
                <w:sz w:val="20"/>
                <w:szCs w:val="20"/>
              </w:rPr>
              <w:t>Jumlah</w:t>
            </w:r>
          </w:p>
          <w:p w:rsidR="00036E27" w:rsidRPr="00506096" w:rsidRDefault="00036E27" w:rsidP="0007603B">
            <w:pPr>
              <w:pStyle w:val="NoSpacing"/>
              <w:jc w:val="center"/>
              <w:rPr>
                <w:rFonts w:ascii="Times New Roman" w:hAnsi="Times New Roman" w:cs="Times New Roman"/>
                <w:b/>
                <w:sz w:val="20"/>
                <w:szCs w:val="20"/>
              </w:rPr>
            </w:pPr>
            <w:r w:rsidRPr="00506096">
              <w:rPr>
                <w:rFonts w:ascii="Times New Roman" w:hAnsi="Times New Roman" w:cs="Times New Roman"/>
                <w:b/>
                <w:sz w:val="20"/>
                <w:szCs w:val="20"/>
              </w:rPr>
              <w:t>(Orang)</w:t>
            </w:r>
          </w:p>
        </w:tc>
        <w:tc>
          <w:tcPr>
            <w:tcW w:w="1309" w:type="dxa"/>
          </w:tcPr>
          <w:p w:rsidR="00036E27" w:rsidRPr="00506096" w:rsidRDefault="00036E27" w:rsidP="0007603B">
            <w:pPr>
              <w:pStyle w:val="NoSpacing"/>
              <w:jc w:val="center"/>
              <w:rPr>
                <w:rFonts w:ascii="Times New Roman" w:hAnsi="Times New Roman" w:cs="Times New Roman"/>
                <w:b/>
                <w:sz w:val="20"/>
                <w:szCs w:val="20"/>
              </w:rPr>
            </w:pPr>
            <w:r w:rsidRPr="00506096">
              <w:rPr>
                <w:rFonts w:ascii="Times New Roman" w:hAnsi="Times New Roman" w:cs="Times New Roman"/>
                <w:b/>
                <w:sz w:val="20"/>
                <w:szCs w:val="20"/>
              </w:rPr>
              <w:t>Persentase</w:t>
            </w:r>
          </w:p>
          <w:p w:rsidR="00036E27" w:rsidRPr="00506096" w:rsidRDefault="00036E27" w:rsidP="0007603B">
            <w:pPr>
              <w:pStyle w:val="NoSpacing"/>
              <w:jc w:val="center"/>
              <w:rPr>
                <w:rFonts w:ascii="Times New Roman" w:hAnsi="Times New Roman" w:cs="Times New Roman"/>
                <w:b/>
                <w:sz w:val="20"/>
                <w:szCs w:val="20"/>
              </w:rPr>
            </w:pPr>
            <w:r w:rsidRPr="00506096">
              <w:rPr>
                <w:rFonts w:ascii="Times New Roman" w:hAnsi="Times New Roman" w:cs="Times New Roman"/>
                <w:b/>
                <w:sz w:val="20"/>
                <w:szCs w:val="20"/>
              </w:rPr>
              <w:t>(%)</w:t>
            </w:r>
          </w:p>
        </w:tc>
      </w:tr>
      <w:tr w:rsidR="00036E27" w:rsidRPr="00506096" w:rsidTr="0007603B">
        <w:trPr>
          <w:jc w:val="center"/>
        </w:trPr>
        <w:tc>
          <w:tcPr>
            <w:tcW w:w="510" w:type="dxa"/>
          </w:tcPr>
          <w:p w:rsidR="00036E27" w:rsidRPr="00506096" w:rsidRDefault="00036E27" w:rsidP="0007603B">
            <w:pPr>
              <w:jc w:val="center"/>
              <w:rPr>
                <w:rFonts w:ascii="Times New Roman" w:hAnsi="Times New Roman" w:cs="Times New Roman"/>
                <w:sz w:val="20"/>
                <w:szCs w:val="20"/>
              </w:rPr>
            </w:pPr>
            <w:r w:rsidRPr="00506096">
              <w:rPr>
                <w:rFonts w:ascii="Times New Roman" w:hAnsi="Times New Roman" w:cs="Times New Roman"/>
                <w:sz w:val="20"/>
                <w:szCs w:val="20"/>
              </w:rPr>
              <w:t>1</w:t>
            </w:r>
          </w:p>
        </w:tc>
        <w:tc>
          <w:tcPr>
            <w:tcW w:w="3823" w:type="dxa"/>
            <w:vAlign w:val="center"/>
          </w:tcPr>
          <w:p w:rsidR="00036E27" w:rsidRPr="00506096" w:rsidRDefault="00036E27" w:rsidP="0007603B">
            <w:pPr>
              <w:rPr>
                <w:rFonts w:ascii="Times New Roman" w:hAnsi="Times New Roman" w:cs="Times New Roman"/>
                <w:sz w:val="20"/>
                <w:szCs w:val="20"/>
              </w:rPr>
            </w:pPr>
            <w:r w:rsidRPr="00506096">
              <w:rPr>
                <w:rFonts w:ascii="Times New Roman" w:hAnsi="Times New Roman" w:cs="Times New Roman"/>
                <w:sz w:val="20"/>
                <w:szCs w:val="20"/>
              </w:rPr>
              <w:t>Jumlah kuesioner yang disebar</w:t>
            </w:r>
          </w:p>
        </w:tc>
        <w:tc>
          <w:tcPr>
            <w:tcW w:w="1576" w:type="dxa"/>
            <w:vAlign w:val="center"/>
          </w:tcPr>
          <w:p w:rsidR="00036E27" w:rsidRPr="00506096" w:rsidRDefault="0007603B" w:rsidP="00B9354C">
            <w:pPr>
              <w:jc w:val="center"/>
              <w:rPr>
                <w:rFonts w:ascii="Times New Roman" w:hAnsi="Times New Roman" w:cs="Times New Roman"/>
                <w:sz w:val="20"/>
                <w:szCs w:val="20"/>
              </w:rPr>
            </w:pPr>
            <w:r w:rsidRPr="00506096">
              <w:rPr>
                <w:rFonts w:ascii="Times New Roman" w:hAnsi="Times New Roman" w:cs="Times New Roman"/>
                <w:sz w:val="20"/>
                <w:szCs w:val="20"/>
              </w:rPr>
              <w:t>100</w:t>
            </w:r>
          </w:p>
        </w:tc>
        <w:tc>
          <w:tcPr>
            <w:tcW w:w="1309" w:type="dxa"/>
            <w:vAlign w:val="center"/>
          </w:tcPr>
          <w:p w:rsidR="00036E27" w:rsidRPr="00506096" w:rsidRDefault="0007603B" w:rsidP="00B9354C">
            <w:pPr>
              <w:jc w:val="center"/>
              <w:rPr>
                <w:rFonts w:ascii="Times New Roman" w:hAnsi="Times New Roman" w:cs="Times New Roman"/>
                <w:sz w:val="20"/>
                <w:szCs w:val="20"/>
              </w:rPr>
            </w:pPr>
            <w:r w:rsidRPr="00506096">
              <w:rPr>
                <w:rFonts w:ascii="Times New Roman" w:hAnsi="Times New Roman" w:cs="Times New Roman"/>
                <w:sz w:val="20"/>
                <w:szCs w:val="20"/>
              </w:rPr>
              <w:t>100</w:t>
            </w:r>
          </w:p>
        </w:tc>
      </w:tr>
      <w:tr w:rsidR="00036E27" w:rsidRPr="00506096" w:rsidTr="0007603B">
        <w:trPr>
          <w:jc w:val="center"/>
        </w:trPr>
        <w:tc>
          <w:tcPr>
            <w:tcW w:w="510" w:type="dxa"/>
          </w:tcPr>
          <w:p w:rsidR="00036E27" w:rsidRPr="00506096" w:rsidRDefault="00036E27" w:rsidP="0007603B">
            <w:pPr>
              <w:jc w:val="center"/>
              <w:rPr>
                <w:rFonts w:ascii="Times New Roman" w:hAnsi="Times New Roman" w:cs="Times New Roman"/>
                <w:sz w:val="20"/>
                <w:szCs w:val="20"/>
              </w:rPr>
            </w:pPr>
            <w:r w:rsidRPr="00506096">
              <w:rPr>
                <w:rFonts w:ascii="Times New Roman" w:hAnsi="Times New Roman" w:cs="Times New Roman"/>
                <w:sz w:val="20"/>
                <w:szCs w:val="20"/>
              </w:rPr>
              <w:t>2</w:t>
            </w:r>
          </w:p>
        </w:tc>
        <w:tc>
          <w:tcPr>
            <w:tcW w:w="3823" w:type="dxa"/>
            <w:vAlign w:val="center"/>
          </w:tcPr>
          <w:p w:rsidR="00036E27" w:rsidRPr="00506096" w:rsidRDefault="00036E27" w:rsidP="0007603B">
            <w:pPr>
              <w:rPr>
                <w:rFonts w:ascii="Times New Roman" w:hAnsi="Times New Roman" w:cs="Times New Roman"/>
                <w:sz w:val="20"/>
                <w:szCs w:val="20"/>
              </w:rPr>
            </w:pPr>
            <w:r w:rsidRPr="00506096">
              <w:rPr>
                <w:rFonts w:ascii="Times New Roman" w:hAnsi="Times New Roman" w:cs="Times New Roman"/>
                <w:sz w:val="20"/>
                <w:szCs w:val="20"/>
              </w:rPr>
              <w:t>Jumlah kuesioner yang tidak kembali</w:t>
            </w:r>
          </w:p>
        </w:tc>
        <w:tc>
          <w:tcPr>
            <w:tcW w:w="1576" w:type="dxa"/>
            <w:vAlign w:val="center"/>
          </w:tcPr>
          <w:p w:rsidR="00036E27" w:rsidRPr="00506096" w:rsidRDefault="0007603B" w:rsidP="00B9354C">
            <w:pPr>
              <w:jc w:val="center"/>
              <w:rPr>
                <w:rFonts w:ascii="Times New Roman" w:hAnsi="Times New Roman" w:cs="Times New Roman"/>
                <w:sz w:val="20"/>
                <w:szCs w:val="20"/>
              </w:rPr>
            </w:pPr>
            <w:r w:rsidRPr="00506096">
              <w:rPr>
                <w:rFonts w:ascii="Times New Roman" w:hAnsi="Times New Roman" w:cs="Times New Roman"/>
                <w:sz w:val="20"/>
                <w:szCs w:val="20"/>
              </w:rPr>
              <w:t>-</w:t>
            </w:r>
          </w:p>
        </w:tc>
        <w:tc>
          <w:tcPr>
            <w:tcW w:w="1309" w:type="dxa"/>
            <w:vAlign w:val="center"/>
          </w:tcPr>
          <w:p w:rsidR="00036E27" w:rsidRPr="00506096" w:rsidRDefault="0007603B" w:rsidP="00B9354C">
            <w:pPr>
              <w:jc w:val="center"/>
              <w:rPr>
                <w:rFonts w:ascii="Times New Roman" w:hAnsi="Times New Roman" w:cs="Times New Roman"/>
                <w:sz w:val="20"/>
                <w:szCs w:val="20"/>
              </w:rPr>
            </w:pPr>
            <w:r w:rsidRPr="00506096">
              <w:rPr>
                <w:rFonts w:ascii="Times New Roman" w:hAnsi="Times New Roman" w:cs="Times New Roman"/>
                <w:sz w:val="20"/>
                <w:szCs w:val="20"/>
              </w:rPr>
              <w:t>-</w:t>
            </w:r>
          </w:p>
        </w:tc>
      </w:tr>
      <w:tr w:rsidR="00036E27" w:rsidRPr="00506096" w:rsidTr="0007603B">
        <w:trPr>
          <w:jc w:val="center"/>
        </w:trPr>
        <w:tc>
          <w:tcPr>
            <w:tcW w:w="510" w:type="dxa"/>
          </w:tcPr>
          <w:p w:rsidR="00036E27" w:rsidRPr="00506096" w:rsidRDefault="00036E27" w:rsidP="0007603B">
            <w:pPr>
              <w:jc w:val="center"/>
              <w:rPr>
                <w:rFonts w:ascii="Times New Roman" w:hAnsi="Times New Roman" w:cs="Times New Roman"/>
                <w:sz w:val="20"/>
                <w:szCs w:val="20"/>
              </w:rPr>
            </w:pPr>
            <w:r w:rsidRPr="00506096">
              <w:rPr>
                <w:rFonts w:ascii="Times New Roman" w:hAnsi="Times New Roman" w:cs="Times New Roman"/>
                <w:sz w:val="20"/>
                <w:szCs w:val="20"/>
              </w:rPr>
              <w:t>3</w:t>
            </w:r>
          </w:p>
        </w:tc>
        <w:tc>
          <w:tcPr>
            <w:tcW w:w="3823" w:type="dxa"/>
            <w:vAlign w:val="center"/>
          </w:tcPr>
          <w:p w:rsidR="00036E27" w:rsidRPr="00506096" w:rsidRDefault="00036E27" w:rsidP="0007603B">
            <w:pPr>
              <w:rPr>
                <w:rFonts w:ascii="Times New Roman" w:hAnsi="Times New Roman" w:cs="Times New Roman"/>
                <w:sz w:val="20"/>
                <w:szCs w:val="20"/>
              </w:rPr>
            </w:pPr>
            <w:r w:rsidRPr="00506096">
              <w:rPr>
                <w:rFonts w:ascii="Times New Roman" w:hAnsi="Times New Roman" w:cs="Times New Roman"/>
                <w:sz w:val="20"/>
                <w:szCs w:val="20"/>
              </w:rPr>
              <w:t>Jumlah kuesioner yang tidak lengkap</w:t>
            </w:r>
          </w:p>
        </w:tc>
        <w:tc>
          <w:tcPr>
            <w:tcW w:w="1576" w:type="dxa"/>
            <w:vAlign w:val="center"/>
          </w:tcPr>
          <w:p w:rsidR="00036E27" w:rsidRPr="00506096" w:rsidRDefault="0007603B" w:rsidP="00B9354C">
            <w:pPr>
              <w:jc w:val="center"/>
              <w:rPr>
                <w:rFonts w:ascii="Times New Roman" w:hAnsi="Times New Roman" w:cs="Times New Roman"/>
                <w:sz w:val="20"/>
                <w:szCs w:val="20"/>
              </w:rPr>
            </w:pPr>
            <w:r w:rsidRPr="00506096">
              <w:rPr>
                <w:rFonts w:ascii="Times New Roman" w:hAnsi="Times New Roman" w:cs="Times New Roman"/>
                <w:sz w:val="20"/>
                <w:szCs w:val="20"/>
              </w:rPr>
              <w:t>-</w:t>
            </w:r>
          </w:p>
        </w:tc>
        <w:tc>
          <w:tcPr>
            <w:tcW w:w="1309" w:type="dxa"/>
            <w:vAlign w:val="center"/>
          </w:tcPr>
          <w:p w:rsidR="00036E27" w:rsidRPr="00506096" w:rsidRDefault="0007603B" w:rsidP="00B9354C">
            <w:pPr>
              <w:jc w:val="center"/>
              <w:rPr>
                <w:rFonts w:ascii="Times New Roman" w:hAnsi="Times New Roman" w:cs="Times New Roman"/>
                <w:sz w:val="20"/>
                <w:szCs w:val="20"/>
              </w:rPr>
            </w:pPr>
            <w:r w:rsidRPr="00506096">
              <w:rPr>
                <w:rFonts w:ascii="Times New Roman" w:hAnsi="Times New Roman" w:cs="Times New Roman"/>
                <w:sz w:val="20"/>
                <w:szCs w:val="20"/>
              </w:rPr>
              <w:t>-</w:t>
            </w:r>
          </w:p>
        </w:tc>
      </w:tr>
      <w:tr w:rsidR="00036E27" w:rsidRPr="00506096" w:rsidTr="0007603B">
        <w:trPr>
          <w:jc w:val="center"/>
        </w:trPr>
        <w:tc>
          <w:tcPr>
            <w:tcW w:w="510" w:type="dxa"/>
          </w:tcPr>
          <w:p w:rsidR="00036E27" w:rsidRPr="00506096" w:rsidRDefault="00036E27" w:rsidP="0007603B">
            <w:pPr>
              <w:jc w:val="center"/>
              <w:rPr>
                <w:rFonts w:ascii="Times New Roman" w:hAnsi="Times New Roman" w:cs="Times New Roman"/>
                <w:sz w:val="20"/>
                <w:szCs w:val="20"/>
              </w:rPr>
            </w:pPr>
            <w:r w:rsidRPr="00506096">
              <w:rPr>
                <w:rFonts w:ascii="Times New Roman" w:hAnsi="Times New Roman" w:cs="Times New Roman"/>
                <w:sz w:val="20"/>
                <w:szCs w:val="20"/>
              </w:rPr>
              <w:t>4</w:t>
            </w:r>
          </w:p>
        </w:tc>
        <w:tc>
          <w:tcPr>
            <w:tcW w:w="3823" w:type="dxa"/>
            <w:vAlign w:val="center"/>
          </w:tcPr>
          <w:p w:rsidR="00036E27" w:rsidRPr="00506096" w:rsidRDefault="00036E27" w:rsidP="0007603B">
            <w:pPr>
              <w:rPr>
                <w:rFonts w:ascii="Times New Roman" w:hAnsi="Times New Roman" w:cs="Times New Roman"/>
                <w:sz w:val="20"/>
                <w:szCs w:val="20"/>
              </w:rPr>
            </w:pPr>
            <w:r w:rsidRPr="00506096">
              <w:rPr>
                <w:rFonts w:ascii="Times New Roman" w:hAnsi="Times New Roman" w:cs="Times New Roman"/>
                <w:sz w:val="20"/>
                <w:szCs w:val="20"/>
              </w:rPr>
              <w:t>Jumlah kuesioner yang kembali</w:t>
            </w:r>
          </w:p>
        </w:tc>
        <w:tc>
          <w:tcPr>
            <w:tcW w:w="1576" w:type="dxa"/>
            <w:vAlign w:val="center"/>
          </w:tcPr>
          <w:p w:rsidR="00036E27" w:rsidRPr="00506096" w:rsidRDefault="0007603B" w:rsidP="00B9354C">
            <w:pPr>
              <w:jc w:val="center"/>
              <w:rPr>
                <w:rFonts w:ascii="Times New Roman" w:hAnsi="Times New Roman" w:cs="Times New Roman"/>
                <w:sz w:val="20"/>
                <w:szCs w:val="20"/>
              </w:rPr>
            </w:pPr>
            <w:r w:rsidRPr="00506096">
              <w:rPr>
                <w:rFonts w:ascii="Times New Roman" w:hAnsi="Times New Roman" w:cs="Times New Roman"/>
                <w:sz w:val="20"/>
                <w:szCs w:val="20"/>
              </w:rPr>
              <w:t>100</w:t>
            </w:r>
          </w:p>
        </w:tc>
        <w:tc>
          <w:tcPr>
            <w:tcW w:w="1309" w:type="dxa"/>
            <w:vAlign w:val="center"/>
          </w:tcPr>
          <w:p w:rsidR="00036E27" w:rsidRPr="00506096" w:rsidRDefault="0007603B" w:rsidP="00B9354C">
            <w:pPr>
              <w:jc w:val="center"/>
              <w:rPr>
                <w:rFonts w:ascii="Times New Roman" w:hAnsi="Times New Roman" w:cs="Times New Roman"/>
                <w:sz w:val="20"/>
                <w:szCs w:val="20"/>
              </w:rPr>
            </w:pPr>
            <w:r w:rsidRPr="00506096">
              <w:rPr>
                <w:rFonts w:ascii="Times New Roman" w:hAnsi="Times New Roman" w:cs="Times New Roman"/>
                <w:sz w:val="20"/>
                <w:szCs w:val="20"/>
              </w:rPr>
              <w:t>100</w:t>
            </w:r>
          </w:p>
        </w:tc>
      </w:tr>
      <w:tr w:rsidR="00036E27" w:rsidRPr="00506096" w:rsidTr="0007603B">
        <w:trPr>
          <w:jc w:val="center"/>
        </w:trPr>
        <w:tc>
          <w:tcPr>
            <w:tcW w:w="510" w:type="dxa"/>
          </w:tcPr>
          <w:p w:rsidR="00036E27" w:rsidRPr="00506096" w:rsidRDefault="00036E27" w:rsidP="0007603B">
            <w:pPr>
              <w:jc w:val="center"/>
              <w:rPr>
                <w:rFonts w:ascii="Times New Roman" w:hAnsi="Times New Roman" w:cs="Times New Roman"/>
                <w:sz w:val="20"/>
                <w:szCs w:val="20"/>
              </w:rPr>
            </w:pPr>
            <w:r w:rsidRPr="00506096">
              <w:rPr>
                <w:rFonts w:ascii="Times New Roman" w:hAnsi="Times New Roman" w:cs="Times New Roman"/>
                <w:sz w:val="20"/>
                <w:szCs w:val="20"/>
              </w:rPr>
              <w:t>5</w:t>
            </w:r>
          </w:p>
        </w:tc>
        <w:tc>
          <w:tcPr>
            <w:tcW w:w="3823" w:type="dxa"/>
            <w:vAlign w:val="center"/>
          </w:tcPr>
          <w:p w:rsidR="00036E27" w:rsidRPr="00506096" w:rsidRDefault="00036E27" w:rsidP="0007603B">
            <w:pPr>
              <w:rPr>
                <w:rFonts w:ascii="Times New Roman" w:hAnsi="Times New Roman" w:cs="Times New Roman"/>
                <w:sz w:val="20"/>
                <w:szCs w:val="20"/>
              </w:rPr>
            </w:pPr>
            <w:r w:rsidRPr="00506096">
              <w:rPr>
                <w:rFonts w:ascii="Times New Roman" w:hAnsi="Times New Roman" w:cs="Times New Roman"/>
                <w:sz w:val="20"/>
                <w:szCs w:val="20"/>
              </w:rPr>
              <w:t>Kuesioner yang dapat diolah</w:t>
            </w:r>
          </w:p>
        </w:tc>
        <w:tc>
          <w:tcPr>
            <w:tcW w:w="1576" w:type="dxa"/>
            <w:vAlign w:val="center"/>
          </w:tcPr>
          <w:p w:rsidR="00036E27" w:rsidRPr="00506096" w:rsidRDefault="0007603B" w:rsidP="00B9354C">
            <w:pPr>
              <w:jc w:val="center"/>
              <w:rPr>
                <w:rFonts w:ascii="Times New Roman" w:hAnsi="Times New Roman" w:cs="Times New Roman"/>
                <w:sz w:val="20"/>
                <w:szCs w:val="20"/>
              </w:rPr>
            </w:pPr>
            <w:r w:rsidRPr="00506096">
              <w:rPr>
                <w:rFonts w:ascii="Times New Roman" w:hAnsi="Times New Roman" w:cs="Times New Roman"/>
                <w:sz w:val="20"/>
                <w:szCs w:val="20"/>
              </w:rPr>
              <w:t>100</w:t>
            </w:r>
          </w:p>
        </w:tc>
        <w:tc>
          <w:tcPr>
            <w:tcW w:w="1309" w:type="dxa"/>
            <w:vAlign w:val="center"/>
          </w:tcPr>
          <w:p w:rsidR="00036E27" w:rsidRPr="00506096" w:rsidRDefault="0007603B" w:rsidP="00B9354C">
            <w:pPr>
              <w:jc w:val="center"/>
              <w:rPr>
                <w:rFonts w:ascii="Times New Roman" w:hAnsi="Times New Roman" w:cs="Times New Roman"/>
                <w:sz w:val="20"/>
                <w:szCs w:val="20"/>
              </w:rPr>
            </w:pPr>
            <w:r w:rsidRPr="00506096">
              <w:rPr>
                <w:rFonts w:ascii="Times New Roman" w:hAnsi="Times New Roman" w:cs="Times New Roman"/>
                <w:sz w:val="20"/>
                <w:szCs w:val="20"/>
              </w:rPr>
              <w:t>100</w:t>
            </w:r>
          </w:p>
        </w:tc>
      </w:tr>
    </w:tbl>
    <w:p w:rsidR="00036E27" w:rsidRDefault="00AF68EE" w:rsidP="002B7916">
      <w:pPr>
        <w:spacing w:line="480" w:lineRule="auto"/>
        <w:ind w:left="426"/>
        <w:rPr>
          <w:rFonts w:ascii="Times New Roman" w:hAnsi="Times New Roman" w:cs="Times New Roman"/>
          <w:i/>
          <w:sz w:val="20"/>
          <w:szCs w:val="20"/>
        </w:rPr>
      </w:pPr>
      <w:r>
        <w:rPr>
          <w:rFonts w:ascii="Times New Roman" w:hAnsi="Times New Roman" w:cs="Times New Roman"/>
          <w:i/>
          <w:sz w:val="20"/>
          <w:szCs w:val="20"/>
        </w:rPr>
        <w:t>Sumber : Hasil pengolahan dengan SPSS Versi</w:t>
      </w:r>
      <w:r w:rsidR="00494D00">
        <w:rPr>
          <w:rFonts w:ascii="Times New Roman" w:hAnsi="Times New Roman" w:cs="Times New Roman"/>
          <w:i/>
          <w:sz w:val="20"/>
          <w:szCs w:val="20"/>
        </w:rPr>
        <w:t xml:space="preserve"> 15 pada lampiran 1</w:t>
      </w:r>
      <w:r w:rsidR="009E036D">
        <w:rPr>
          <w:rFonts w:ascii="Times New Roman" w:hAnsi="Times New Roman" w:cs="Times New Roman"/>
          <w:i/>
          <w:sz w:val="20"/>
          <w:szCs w:val="20"/>
        </w:rPr>
        <w:t xml:space="preserve"> </w:t>
      </w:r>
      <w:r w:rsidR="00036E27" w:rsidRPr="0007603B">
        <w:rPr>
          <w:rFonts w:ascii="Times New Roman" w:hAnsi="Times New Roman" w:cs="Times New Roman"/>
          <w:i/>
          <w:sz w:val="20"/>
          <w:szCs w:val="20"/>
        </w:rPr>
        <w:t>, 2018</w:t>
      </w:r>
    </w:p>
    <w:p w:rsidR="0040679A" w:rsidRDefault="0040679A" w:rsidP="00036E27">
      <w:pPr>
        <w:spacing w:line="480" w:lineRule="auto"/>
        <w:rPr>
          <w:rFonts w:ascii="Times New Roman" w:hAnsi="Times New Roman" w:cs="Times New Roman"/>
          <w:i/>
          <w:sz w:val="20"/>
          <w:szCs w:val="20"/>
        </w:rPr>
      </w:pPr>
    </w:p>
    <w:p w:rsidR="0040679A" w:rsidRDefault="0040679A" w:rsidP="00036E27">
      <w:pPr>
        <w:spacing w:line="480" w:lineRule="auto"/>
        <w:rPr>
          <w:rFonts w:ascii="Times New Roman" w:hAnsi="Times New Roman" w:cs="Times New Roman"/>
          <w:i/>
          <w:sz w:val="20"/>
          <w:szCs w:val="20"/>
        </w:rPr>
      </w:pPr>
    </w:p>
    <w:p w:rsidR="0040679A" w:rsidRDefault="0040679A" w:rsidP="00036E27">
      <w:pPr>
        <w:spacing w:line="480" w:lineRule="auto"/>
        <w:rPr>
          <w:rFonts w:ascii="Times New Roman" w:hAnsi="Times New Roman" w:cs="Times New Roman"/>
          <w:i/>
          <w:sz w:val="20"/>
          <w:szCs w:val="20"/>
        </w:rPr>
      </w:pPr>
    </w:p>
    <w:p w:rsidR="00F17D1E" w:rsidRDefault="00F17D1E" w:rsidP="00036E27">
      <w:pPr>
        <w:spacing w:line="480" w:lineRule="auto"/>
        <w:rPr>
          <w:rFonts w:ascii="Times New Roman" w:hAnsi="Times New Roman" w:cs="Times New Roman"/>
          <w:i/>
          <w:sz w:val="20"/>
          <w:szCs w:val="20"/>
        </w:rPr>
      </w:pPr>
    </w:p>
    <w:p w:rsidR="0007603B" w:rsidRPr="0040679A" w:rsidRDefault="0040679A" w:rsidP="0040679A">
      <w:pPr>
        <w:spacing w:after="0" w:line="480" w:lineRule="auto"/>
        <w:rPr>
          <w:rFonts w:ascii="Times New Roman" w:hAnsi="Times New Roman" w:cs="Times New Roman"/>
          <w:b/>
          <w:sz w:val="24"/>
          <w:szCs w:val="24"/>
        </w:rPr>
      </w:pPr>
      <w:r w:rsidRPr="0040679A">
        <w:rPr>
          <w:rFonts w:ascii="Times New Roman" w:hAnsi="Times New Roman" w:cs="Times New Roman"/>
          <w:b/>
          <w:sz w:val="24"/>
          <w:szCs w:val="24"/>
        </w:rPr>
        <w:lastRenderedPageBreak/>
        <w:t>4.2. Profil Responden</w:t>
      </w:r>
    </w:p>
    <w:p w:rsidR="0040679A" w:rsidRDefault="0040679A" w:rsidP="00D6749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562ED4">
        <w:rPr>
          <w:rFonts w:ascii="Times New Roman" w:hAnsi="Times New Roman" w:cs="Times New Roman"/>
          <w:sz w:val="24"/>
          <w:szCs w:val="24"/>
        </w:rPr>
        <w:t>Populasi yang digunakan dalam penelitian ini adalah semua wajib pajak orang pribadi</w:t>
      </w:r>
      <w:r>
        <w:rPr>
          <w:rFonts w:ascii="Times New Roman" w:hAnsi="Times New Roman" w:cs="Times New Roman"/>
          <w:sz w:val="24"/>
          <w:szCs w:val="24"/>
        </w:rPr>
        <w:t xml:space="preserve"> pada tahun 2017</w:t>
      </w:r>
      <w:r w:rsidRPr="00562ED4">
        <w:rPr>
          <w:rFonts w:ascii="Times New Roman" w:hAnsi="Times New Roman" w:cs="Times New Roman"/>
          <w:sz w:val="24"/>
          <w:szCs w:val="24"/>
        </w:rPr>
        <w:t xml:space="preserve"> yang terdaftar di Kantor Pelayanan Pajak Pratama Padang Satu, Sumatera Barat</w:t>
      </w:r>
      <w:r>
        <w:rPr>
          <w:rFonts w:ascii="Times New Roman" w:hAnsi="Times New Roman" w:cs="Times New Roman"/>
          <w:sz w:val="24"/>
          <w:szCs w:val="24"/>
        </w:rPr>
        <w:t xml:space="preserve">. Responden di ukur dengan besarnya frekuensi </w:t>
      </w:r>
      <w:r w:rsidR="003A43D0">
        <w:rPr>
          <w:rFonts w:ascii="Times New Roman" w:hAnsi="Times New Roman" w:cs="Times New Roman"/>
          <w:sz w:val="24"/>
          <w:szCs w:val="24"/>
        </w:rPr>
        <w:t>persentase berdasarkan jenis kelamin, umur responden, pendidikan terakhir dan pekerjaan. Data yang bersangkutan dengan profil responden dapat dilihat pada tabel berikut ini :</w:t>
      </w:r>
    </w:p>
    <w:p w:rsidR="003A43D0" w:rsidRPr="004771E7" w:rsidRDefault="003A43D0" w:rsidP="004771E7">
      <w:pPr>
        <w:spacing w:after="0" w:line="240" w:lineRule="auto"/>
        <w:jc w:val="center"/>
        <w:rPr>
          <w:rFonts w:ascii="Times New Roman" w:hAnsi="Times New Roman" w:cs="Times New Roman"/>
          <w:b/>
          <w:sz w:val="24"/>
          <w:szCs w:val="24"/>
        </w:rPr>
      </w:pPr>
      <w:r w:rsidRPr="004771E7">
        <w:rPr>
          <w:rFonts w:ascii="Times New Roman" w:hAnsi="Times New Roman" w:cs="Times New Roman"/>
          <w:b/>
          <w:sz w:val="24"/>
          <w:szCs w:val="24"/>
        </w:rPr>
        <w:t>Tabel 4.2</w:t>
      </w:r>
    </w:p>
    <w:p w:rsidR="003A43D0" w:rsidRPr="004771E7" w:rsidRDefault="003A43D0" w:rsidP="004771E7">
      <w:pPr>
        <w:spacing w:after="0" w:line="240" w:lineRule="auto"/>
        <w:jc w:val="center"/>
        <w:rPr>
          <w:rFonts w:ascii="Times New Roman" w:hAnsi="Times New Roman" w:cs="Times New Roman"/>
          <w:b/>
          <w:sz w:val="24"/>
          <w:szCs w:val="24"/>
        </w:rPr>
      </w:pPr>
      <w:r w:rsidRPr="004771E7">
        <w:rPr>
          <w:rFonts w:ascii="Times New Roman" w:hAnsi="Times New Roman" w:cs="Times New Roman"/>
          <w:b/>
          <w:sz w:val="24"/>
          <w:szCs w:val="24"/>
        </w:rPr>
        <w:t>Profil Responden</w:t>
      </w:r>
    </w:p>
    <w:tbl>
      <w:tblPr>
        <w:tblStyle w:val="TableGrid"/>
        <w:tblW w:w="6943" w:type="dxa"/>
        <w:jc w:val="center"/>
        <w:tblInd w:w="1384" w:type="dxa"/>
        <w:tblLook w:val="04A0" w:firstRow="1" w:lastRow="0" w:firstColumn="1" w:lastColumn="0" w:noHBand="0" w:noVBand="1"/>
      </w:tblPr>
      <w:tblGrid>
        <w:gridCol w:w="2126"/>
        <w:gridCol w:w="1985"/>
        <w:gridCol w:w="992"/>
        <w:gridCol w:w="1840"/>
      </w:tblGrid>
      <w:tr w:rsidR="003A43D0" w:rsidRPr="00506096" w:rsidTr="004771E7">
        <w:trPr>
          <w:jc w:val="center"/>
        </w:trPr>
        <w:tc>
          <w:tcPr>
            <w:tcW w:w="2126" w:type="dxa"/>
          </w:tcPr>
          <w:p w:rsidR="003A43D0" w:rsidRPr="00506096" w:rsidRDefault="003A43D0" w:rsidP="004771E7">
            <w:pPr>
              <w:jc w:val="center"/>
              <w:rPr>
                <w:rFonts w:ascii="Times New Roman" w:hAnsi="Times New Roman" w:cs="Times New Roman"/>
                <w:b/>
                <w:sz w:val="20"/>
                <w:szCs w:val="20"/>
              </w:rPr>
            </w:pPr>
            <w:r w:rsidRPr="00506096">
              <w:rPr>
                <w:rFonts w:ascii="Times New Roman" w:hAnsi="Times New Roman" w:cs="Times New Roman"/>
                <w:b/>
                <w:sz w:val="20"/>
                <w:szCs w:val="20"/>
              </w:rPr>
              <w:t>Profil Responden</w:t>
            </w:r>
          </w:p>
        </w:tc>
        <w:tc>
          <w:tcPr>
            <w:tcW w:w="1985" w:type="dxa"/>
          </w:tcPr>
          <w:p w:rsidR="003A43D0" w:rsidRPr="00506096" w:rsidRDefault="003A43D0" w:rsidP="004771E7">
            <w:pPr>
              <w:jc w:val="center"/>
              <w:rPr>
                <w:rFonts w:ascii="Times New Roman" w:hAnsi="Times New Roman" w:cs="Times New Roman"/>
                <w:b/>
                <w:sz w:val="20"/>
                <w:szCs w:val="20"/>
              </w:rPr>
            </w:pPr>
            <w:r w:rsidRPr="00506096">
              <w:rPr>
                <w:rFonts w:ascii="Times New Roman" w:hAnsi="Times New Roman" w:cs="Times New Roman"/>
                <w:b/>
                <w:sz w:val="20"/>
                <w:szCs w:val="20"/>
              </w:rPr>
              <w:t>Deskripsi</w:t>
            </w:r>
          </w:p>
        </w:tc>
        <w:tc>
          <w:tcPr>
            <w:tcW w:w="992" w:type="dxa"/>
          </w:tcPr>
          <w:p w:rsidR="003A43D0" w:rsidRPr="00506096" w:rsidRDefault="003A43D0" w:rsidP="004771E7">
            <w:pPr>
              <w:jc w:val="center"/>
              <w:rPr>
                <w:rFonts w:ascii="Times New Roman" w:hAnsi="Times New Roman" w:cs="Times New Roman"/>
                <w:b/>
                <w:sz w:val="20"/>
                <w:szCs w:val="20"/>
              </w:rPr>
            </w:pPr>
            <w:r w:rsidRPr="00506096">
              <w:rPr>
                <w:rFonts w:ascii="Times New Roman" w:hAnsi="Times New Roman" w:cs="Times New Roman"/>
                <w:b/>
                <w:sz w:val="20"/>
                <w:szCs w:val="20"/>
              </w:rPr>
              <w:t>Jumlah</w:t>
            </w:r>
          </w:p>
        </w:tc>
        <w:tc>
          <w:tcPr>
            <w:tcW w:w="1840" w:type="dxa"/>
          </w:tcPr>
          <w:p w:rsidR="003A43D0" w:rsidRPr="00506096" w:rsidRDefault="004771E7" w:rsidP="004771E7">
            <w:pPr>
              <w:jc w:val="center"/>
              <w:rPr>
                <w:rFonts w:ascii="Times New Roman" w:hAnsi="Times New Roman" w:cs="Times New Roman"/>
                <w:b/>
                <w:sz w:val="20"/>
                <w:szCs w:val="20"/>
              </w:rPr>
            </w:pPr>
            <w:r w:rsidRPr="00506096">
              <w:rPr>
                <w:rFonts w:ascii="Times New Roman" w:hAnsi="Times New Roman" w:cs="Times New Roman"/>
                <w:b/>
                <w:sz w:val="20"/>
                <w:szCs w:val="20"/>
              </w:rPr>
              <w:t>Persentase (%)</w:t>
            </w:r>
          </w:p>
        </w:tc>
      </w:tr>
      <w:tr w:rsidR="004771E7" w:rsidRPr="00506096" w:rsidTr="004771E7">
        <w:trPr>
          <w:jc w:val="center"/>
        </w:trPr>
        <w:tc>
          <w:tcPr>
            <w:tcW w:w="2126" w:type="dxa"/>
            <w:vMerge w:val="restart"/>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Jenis Kelamin</w:t>
            </w:r>
          </w:p>
        </w:tc>
        <w:tc>
          <w:tcPr>
            <w:tcW w:w="1985" w:type="dxa"/>
          </w:tcPr>
          <w:p w:rsidR="004771E7" w:rsidRPr="00506096" w:rsidRDefault="004771E7" w:rsidP="004771E7">
            <w:pPr>
              <w:jc w:val="both"/>
              <w:rPr>
                <w:rFonts w:ascii="Times New Roman" w:hAnsi="Times New Roman" w:cs="Times New Roman"/>
                <w:sz w:val="20"/>
                <w:szCs w:val="20"/>
              </w:rPr>
            </w:pPr>
            <w:r w:rsidRPr="00506096">
              <w:rPr>
                <w:rFonts w:ascii="Times New Roman" w:hAnsi="Times New Roman" w:cs="Times New Roman"/>
                <w:sz w:val="20"/>
                <w:szCs w:val="20"/>
              </w:rPr>
              <w:t>Pria</w:t>
            </w:r>
          </w:p>
        </w:tc>
        <w:tc>
          <w:tcPr>
            <w:tcW w:w="992"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63</w:t>
            </w:r>
          </w:p>
        </w:tc>
        <w:tc>
          <w:tcPr>
            <w:tcW w:w="1840"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63</w:t>
            </w:r>
          </w:p>
        </w:tc>
      </w:tr>
      <w:tr w:rsidR="004771E7" w:rsidRPr="00506096" w:rsidTr="004771E7">
        <w:trPr>
          <w:jc w:val="center"/>
        </w:trPr>
        <w:tc>
          <w:tcPr>
            <w:tcW w:w="2126" w:type="dxa"/>
            <w:vMerge/>
          </w:tcPr>
          <w:p w:rsidR="004771E7" w:rsidRPr="00506096" w:rsidRDefault="004771E7" w:rsidP="004771E7">
            <w:pPr>
              <w:jc w:val="center"/>
              <w:rPr>
                <w:rFonts w:ascii="Times New Roman" w:hAnsi="Times New Roman" w:cs="Times New Roman"/>
                <w:sz w:val="20"/>
                <w:szCs w:val="20"/>
              </w:rPr>
            </w:pPr>
          </w:p>
        </w:tc>
        <w:tc>
          <w:tcPr>
            <w:tcW w:w="1985" w:type="dxa"/>
          </w:tcPr>
          <w:p w:rsidR="004771E7" w:rsidRPr="00506096" w:rsidRDefault="004771E7" w:rsidP="004771E7">
            <w:pPr>
              <w:jc w:val="both"/>
              <w:rPr>
                <w:rFonts w:ascii="Times New Roman" w:hAnsi="Times New Roman" w:cs="Times New Roman"/>
                <w:sz w:val="20"/>
                <w:szCs w:val="20"/>
              </w:rPr>
            </w:pPr>
            <w:r w:rsidRPr="00506096">
              <w:rPr>
                <w:rFonts w:ascii="Times New Roman" w:hAnsi="Times New Roman" w:cs="Times New Roman"/>
                <w:sz w:val="20"/>
                <w:szCs w:val="20"/>
              </w:rPr>
              <w:t>Wanita</w:t>
            </w:r>
          </w:p>
        </w:tc>
        <w:tc>
          <w:tcPr>
            <w:tcW w:w="992"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37</w:t>
            </w:r>
          </w:p>
        </w:tc>
        <w:tc>
          <w:tcPr>
            <w:tcW w:w="1840"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37</w:t>
            </w:r>
          </w:p>
        </w:tc>
      </w:tr>
      <w:tr w:rsidR="004771E7" w:rsidRPr="00506096" w:rsidTr="004771E7">
        <w:trPr>
          <w:jc w:val="center"/>
        </w:trPr>
        <w:tc>
          <w:tcPr>
            <w:tcW w:w="2126" w:type="dxa"/>
            <w:vMerge w:val="restart"/>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Umur Responden</w:t>
            </w:r>
          </w:p>
        </w:tc>
        <w:tc>
          <w:tcPr>
            <w:tcW w:w="1985" w:type="dxa"/>
          </w:tcPr>
          <w:p w:rsidR="004771E7" w:rsidRPr="00506096" w:rsidRDefault="004771E7" w:rsidP="004771E7">
            <w:pPr>
              <w:jc w:val="both"/>
              <w:rPr>
                <w:rFonts w:ascii="Times New Roman" w:hAnsi="Times New Roman" w:cs="Times New Roman"/>
                <w:sz w:val="20"/>
                <w:szCs w:val="20"/>
              </w:rPr>
            </w:pPr>
            <w:r w:rsidRPr="00506096">
              <w:rPr>
                <w:rFonts w:ascii="Times New Roman" w:hAnsi="Times New Roman" w:cs="Times New Roman"/>
                <w:sz w:val="20"/>
                <w:szCs w:val="20"/>
              </w:rPr>
              <w:t>20 – 24 Tahun</w:t>
            </w:r>
          </w:p>
        </w:tc>
        <w:tc>
          <w:tcPr>
            <w:tcW w:w="992"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6</w:t>
            </w:r>
          </w:p>
        </w:tc>
        <w:tc>
          <w:tcPr>
            <w:tcW w:w="1840"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6</w:t>
            </w:r>
          </w:p>
        </w:tc>
      </w:tr>
      <w:tr w:rsidR="004771E7" w:rsidRPr="00506096" w:rsidTr="004771E7">
        <w:trPr>
          <w:jc w:val="center"/>
        </w:trPr>
        <w:tc>
          <w:tcPr>
            <w:tcW w:w="2126" w:type="dxa"/>
            <w:vMerge/>
          </w:tcPr>
          <w:p w:rsidR="004771E7" w:rsidRPr="00506096" w:rsidRDefault="004771E7" w:rsidP="004771E7">
            <w:pPr>
              <w:jc w:val="center"/>
              <w:rPr>
                <w:rFonts w:ascii="Times New Roman" w:hAnsi="Times New Roman" w:cs="Times New Roman"/>
                <w:sz w:val="20"/>
                <w:szCs w:val="20"/>
              </w:rPr>
            </w:pPr>
          </w:p>
        </w:tc>
        <w:tc>
          <w:tcPr>
            <w:tcW w:w="1985" w:type="dxa"/>
          </w:tcPr>
          <w:p w:rsidR="004771E7" w:rsidRPr="00506096" w:rsidRDefault="004771E7" w:rsidP="004771E7">
            <w:pPr>
              <w:jc w:val="both"/>
              <w:rPr>
                <w:rFonts w:ascii="Times New Roman" w:hAnsi="Times New Roman" w:cs="Times New Roman"/>
                <w:sz w:val="20"/>
                <w:szCs w:val="20"/>
              </w:rPr>
            </w:pPr>
            <w:r w:rsidRPr="00506096">
              <w:rPr>
                <w:rFonts w:ascii="Times New Roman" w:hAnsi="Times New Roman" w:cs="Times New Roman"/>
                <w:sz w:val="20"/>
                <w:szCs w:val="20"/>
              </w:rPr>
              <w:t>25 – 35 Tahun</w:t>
            </w:r>
          </w:p>
        </w:tc>
        <w:tc>
          <w:tcPr>
            <w:tcW w:w="992"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20</w:t>
            </w:r>
          </w:p>
        </w:tc>
        <w:tc>
          <w:tcPr>
            <w:tcW w:w="1840"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20</w:t>
            </w:r>
          </w:p>
        </w:tc>
      </w:tr>
      <w:tr w:rsidR="004771E7" w:rsidRPr="00506096" w:rsidTr="004771E7">
        <w:trPr>
          <w:jc w:val="center"/>
        </w:trPr>
        <w:tc>
          <w:tcPr>
            <w:tcW w:w="2126" w:type="dxa"/>
            <w:vMerge/>
          </w:tcPr>
          <w:p w:rsidR="004771E7" w:rsidRPr="00506096" w:rsidRDefault="004771E7" w:rsidP="004771E7">
            <w:pPr>
              <w:jc w:val="center"/>
              <w:rPr>
                <w:rFonts w:ascii="Times New Roman" w:hAnsi="Times New Roman" w:cs="Times New Roman"/>
                <w:sz w:val="20"/>
                <w:szCs w:val="20"/>
              </w:rPr>
            </w:pPr>
          </w:p>
        </w:tc>
        <w:tc>
          <w:tcPr>
            <w:tcW w:w="1985" w:type="dxa"/>
          </w:tcPr>
          <w:p w:rsidR="004771E7" w:rsidRPr="00506096" w:rsidRDefault="004771E7" w:rsidP="004771E7">
            <w:pPr>
              <w:pStyle w:val="ListParagraph"/>
              <w:jc w:val="both"/>
              <w:rPr>
                <w:rFonts w:ascii="Times New Roman" w:hAnsi="Times New Roman" w:cs="Times New Roman"/>
                <w:sz w:val="20"/>
                <w:szCs w:val="20"/>
              </w:rPr>
            </w:pPr>
            <w:r w:rsidRPr="00506096">
              <w:rPr>
                <w:rFonts w:ascii="Times New Roman" w:hAnsi="Times New Roman" w:cs="Times New Roman"/>
                <w:sz w:val="20"/>
                <w:szCs w:val="20"/>
              </w:rPr>
              <w:t>&gt;35 Tahun</w:t>
            </w:r>
          </w:p>
        </w:tc>
        <w:tc>
          <w:tcPr>
            <w:tcW w:w="992"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74</w:t>
            </w:r>
          </w:p>
        </w:tc>
        <w:tc>
          <w:tcPr>
            <w:tcW w:w="1840"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74</w:t>
            </w:r>
          </w:p>
        </w:tc>
      </w:tr>
      <w:tr w:rsidR="004771E7" w:rsidRPr="00506096" w:rsidTr="004771E7">
        <w:trPr>
          <w:jc w:val="center"/>
        </w:trPr>
        <w:tc>
          <w:tcPr>
            <w:tcW w:w="2126" w:type="dxa"/>
            <w:vMerge w:val="restart"/>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Pendidikan Terakhir</w:t>
            </w:r>
          </w:p>
        </w:tc>
        <w:tc>
          <w:tcPr>
            <w:tcW w:w="1985" w:type="dxa"/>
          </w:tcPr>
          <w:p w:rsidR="004771E7" w:rsidRPr="00506096" w:rsidRDefault="004771E7" w:rsidP="004771E7">
            <w:pPr>
              <w:jc w:val="both"/>
              <w:rPr>
                <w:rFonts w:ascii="Times New Roman" w:hAnsi="Times New Roman" w:cs="Times New Roman"/>
                <w:sz w:val="20"/>
                <w:szCs w:val="20"/>
              </w:rPr>
            </w:pPr>
            <w:r w:rsidRPr="00506096">
              <w:rPr>
                <w:rFonts w:ascii="Times New Roman" w:hAnsi="Times New Roman" w:cs="Times New Roman"/>
                <w:sz w:val="20"/>
                <w:szCs w:val="20"/>
              </w:rPr>
              <w:t>D3</w:t>
            </w:r>
          </w:p>
        </w:tc>
        <w:tc>
          <w:tcPr>
            <w:tcW w:w="992"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15</w:t>
            </w:r>
          </w:p>
        </w:tc>
        <w:tc>
          <w:tcPr>
            <w:tcW w:w="1840"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15</w:t>
            </w:r>
          </w:p>
        </w:tc>
      </w:tr>
      <w:tr w:rsidR="004771E7" w:rsidRPr="00506096" w:rsidTr="004771E7">
        <w:trPr>
          <w:jc w:val="center"/>
        </w:trPr>
        <w:tc>
          <w:tcPr>
            <w:tcW w:w="2126" w:type="dxa"/>
            <w:vMerge/>
          </w:tcPr>
          <w:p w:rsidR="004771E7" w:rsidRPr="00506096" w:rsidRDefault="004771E7" w:rsidP="004771E7">
            <w:pPr>
              <w:jc w:val="center"/>
              <w:rPr>
                <w:rFonts w:ascii="Times New Roman" w:hAnsi="Times New Roman" w:cs="Times New Roman"/>
                <w:sz w:val="20"/>
                <w:szCs w:val="20"/>
              </w:rPr>
            </w:pPr>
          </w:p>
        </w:tc>
        <w:tc>
          <w:tcPr>
            <w:tcW w:w="1985" w:type="dxa"/>
          </w:tcPr>
          <w:p w:rsidR="004771E7" w:rsidRPr="00506096" w:rsidRDefault="004771E7" w:rsidP="004771E7">
            <w:pPr>
              <w:jc w:val="both"/>
              <w:rPr>
                <w:rFonts w:ascii="Times New Roman" w:hAnsi="Times New Roman" w:cs="Times New Roman"/>
                <w:sz w:val="20"/>
                <w:szCs w:val="20"/>
              </w:rPr>
            </w:pPr>
            <w:r w:rsidRPr="00506096">
              <w:rPr>
                <w:rFonts w:ascii="Times New Roman" w:hAnsi="Times New Roman" w:cs="Times New Roman"/>
                <w:sz w:val="20"/>
                <w:szCs w:val="20"/>
              </w:rPr>
              <w:t>S1</w:t>
            </w:r>
          </w:p>
        </w:tc>
        <w:tc>
          <w:tcPr>
            <w:tcW w:w="992"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52</w:t>
            </w:r>
          </w:p>
        </w:tc>
        <w:tc>
          <w:tcPr>
            <w:tcW w:w="1840"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52</w:t>
            </w:r>
          </w:p>
        </w:tc>
      </w:tr>
      <w:tr w:rsidR="004771E7" w:rsidRPr="00506096" w:rsidTr="004771E7">
        <w:trPr>
          <w:jc w:val="center"/>
        </w:trPr>
        <w:tc>
          <w:tcPr>
            <w:tcW w:w="2126" w:type="dxa"/>
            <w:vMerge/>
          </w:tcPr>
          <w:p w:rsidR="004771E7" w:rsidRPr="00506096" w:rsidRDefault="004771E7" w:rsidP="004771E7">
            <w:pPr>
              <w:jc w:val="center"/>
              <w:rPr>
                <w:rFonts w:ascii="Times New Roman" w:hAnsi="Times New Roman" w:cs="Times New Roman"/>
                <w:sz w:val="20"/>
                <w:szCs w:val="20"/>
              </w:rPr>
            </w:pPr>
          </w:p>
        </w:tc>
        <w:tc>
          <w:tcPr>
            <w:tcW w:w="1985" w:type="dxa"/>
          </w:tcPr>
          <w:p w:rsidR="004771E7" w:rsidRPr="00506096" w:rsidRDefault="004771E7" w:rsidP="004771E7">
            <w:pPr>
              <w:jc w:val="both"/>
              <w:rPr>
                <w:rFonts w:ascii="Times New Roman" w:hAnsi="Times New Roman" w:cs="Times New Roman"/>
                <w:sz w:val="20"/>
                <w:szCs w:val="20"/>
              </w:rPr>
            </w:pPr>
            <w:r w:rsidRPr="00506096">
              <w:rPr>
                <w:rFonts w:ascii="Times New Roman" w:hAnsi="Times New Roman" w:cs="Times New Roman"/>
                <w:sz w:val="20"/>
                <w:szCs w:val="20"/>
              </w:rPr>
              <w:t>S2</w:t>
            </w:r>
          </w:p>
        </w:tc>
        <w:tc>
          <w:tcPr>
            <w:tcW w:w="992"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5</w:t>
            </w:r>
          </w:p>
        </w:tc>
        <w:tc>
          <w:tcPr>
            <w:tcW w:w="1840"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5</w:t>
            </w:r>
          </w:p>
        </w:tc>
      </w:tr>
      <w:tr w:rsidR="004771E7" w:rsidRPr="00506096" w:rsidTr="004771E7">
        <w:trPr>
          <w:jc w:val="center"/>
        </w:trPr>
        <w:tc>
          <w:tcPr>
            <w:tcW w:w="2126" w:type="dxa"/>
            <w:vMerge/>
          </w:tcPr>
          <w:p w:rsidR="004771E7" w:rsidRPr="00506096" w:rsidRDefault="004771E7" w:rsidP="004771E7">
            <w:pPr>
              <w:jc w:val="center"/>
              <w:rPr>
                <w:rFonts w:ascii="Times New Roman" w:hAnsi="Times New Roman" w:cs="Times New Roman"/>
                <w:sz w:val="20"/>
                <w:szCs w:val="20"/>
              </w:rPr>
            </w:pPr>
          </w:p>
        </w:tc>
        <w:tc>
          <w:tcPr>
            <w:tcW w:w="1985" w:type="dxa"/>
          </w:tcPr>
          <w:p w:rsidR="004771E7" w:rsidRPr="00506096" w:rsidRDefault="004771E7" w:rsidP="004771E7">
            <w:pPr>
              <w:jc w:val="both"/>
              <w:rPr>
                <w:rFonts w:ascii="Times New Roman" w:hAnsi="Times New Roman" w:cs="Times New Roman"/>
                <w:sz w:val="20"/>
                <w:szCs w:val="20"/>
              </w:rPr>
            </w:pPr>
            <w:r w:rsidRPr="00506096">
              <w:rPr>
                <w:rFonts w:ascii="Times New Roman" w:hAnsi="Times New Roman" w:cs="Times New Roman"/>
                <w:sz w:val="20"/>
                <w:szCs w:val="20"/>
              </w:rPr>
              <w:t>S3</w:t>
            </w:r>
          </w:p>
        </w:tc>
        <w:tc>
          <w:tcPr>
            <w:tcW w:w="992"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w:t>
            </w:r>
          </w:p>
        </w:tc>
        <w:tc>
          <w:tcPr>
            <w:tcW w:w="1840"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w:t>
            </w:r>
          </w:p>
        </w:tc>
      </w:tr>
      <w:tr w:rsidR="004771E7" w:rsidRPr="00506096" w:rsidTr="004771E7">
        <w:trPr>
          <w:jc w:val="center"/>
        </w:trPr>
        <w:tc>
          <w:tcPr>
            <w:tcW w:w="2126" w:type="dxa"/>
            <w:vMerge/>
          </w:tcPr>
          <w:p w:rsidR="004771E7" w:rsidRPr="00506096" w:rsidRDefault="004771E7" w:rsidP="004771E7">
            <w:pPr>
              <w:jc w:val="center"/>
              <w:rPr>
                <w:rFonts w:ascii="Times New Roman" w:hAnsi="Times New Roman" w:cs="Times New Roman"/>
                <w:sz w:val="20"/>
                <w:szCs w:val="20"/>
              </w:rPr>
            </w:pPr>
          </w:p>
        </w:tc>
        <w:tc>
          <w:tcPr>
            <w:tcW w:w="1985" w:type="dxa"/>
          </w:tcPr>
          <w:p w:rsidR="004771E7" w:rsidRPr="00506096" w:rsidRDefault="004771E7" w:rsidP="004771E7">
            <w:pPr>
              <w:jc w:val="both"/>
              <w:rPr>
                <w:rFonts w:ascii="Times New Roman" w:hAnsi="Times New Roman" w:cs="Times New Roman"/>
                <w:sz w:val="20"/>
                <w:szCs w:val="20"/>
              </w:rPr>
            </w:pPr>
            <w:r w:rsidRPr="00506096">
              <w:rPr>
                <w:rFonts w:ascii="Times New Roman" w:hAnsi="Times New Roman" w:cs="Times New Roman"/>
                <w:sz w:val="20"/>
                <w:szCs w:val="20"/>
              </w:rPr>
              <w:t>Lainnya</w:t>
            </w:r>
          </w:p>
        </w:tc>
        <w:tc>
          <w:tcPr>
            <w:tcW w:w="992"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28</w:t>
            </w:r>
          </w:p>
        </w:tc>
        <w:tc>
          <w:tcPr>
            <w:tcW w:w="1840"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28</w:t>
            </w:r>
          </w:p>
        </w:tc>
      </w:tr>
      <w:tr w:rsidR="004771E7" w:rsidRPr="00506096" w:rsidTr="004771E7">
        <w:trPr>
          <w:jc w:val="center"/>
        </w:trPr>
        <w:tc>
          <w:tcPr>
            <w:tcW w:w="2126" w:type="dxa"/>
            <w:vMerge w:val="restart"/>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Pekerjaan</w:t>
            </w:r>
          </w:p>
        </w:tc>
        <w:tc>
          <w:tcPr>
            <w:tcW w:w="1985" w:type="dxa"/>
          </w:tcPr>
          <w:p w:rsidR="004771E7" w:rsidRPr="00506096" w:rsidRDefault="004771E7" w:rsidP="004771E7">
            <w:pPr>
              <w:jc w:val="both"/>
              <w:rPr>
                <w:rFonts w:ascii="Times New Roman" w:hAnsi="Times New Roman" w:cs="Times New Roman"/>
                <w:sz w:val="20"/>
                <w:szCs w:val="20"/>
              </w:rPr>
            </w:pPr>
            <w:r w:rsidRPr="00506096">
              <w:rPr>
                <w:rFonts w:ascii="Times New Roman" w:hAnsi="Times New Roman" w:cs="Times New Roman"/>
                <w:sz w:val="20"/>
                <w:szCs w:val="20"/>
              </w:rPr>
              <w:t>Wiraswasta</w:t>
            </w:r>
          </w:p>
        </w:tc>
        <w:tc>
          <w:tcPr>
            <w:tcW w:w="992"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57</w:t>
            </w:r>
          </w:p>
        </w:tc>
        <w:tc>
          <w:tcPr>
            <w:tcW w:w="1840"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57</w:t>
            </w:r>
          </w:p>
        </w:tc>
      </w:tr>
      <w:tr w:rsidR="004771E7" w:rsidRPr="00506096" w:rsidTr="004771E7">
        <w:trPr>
          <w:jc w:val="center"/>
        </w:trPr>
        <w:tc>
          <w:tcPr>
            <w:tcW w:w="2126" w:type="dxa"/>
            <w:vMerge/>
          </w:tcPr>
          <w:p w:rsidR="004771E7" w:rsidRPr="00506096" w:rsidRDefault="004771E7" w:rsidP="004771E7">
            <w:pPr>
              <w:jc w:val="center"/>
              <w:rPr>
                <w:rFonts w:ascii="Times New Roman" w:hAnsi="Times New Roman" w:cs="Times New Roman"/>
                <w:sz w:val="20"/>
                <w:szCs w:val="20"/>
              </w:rPr>
            </w:pPr>
          </w:p>
        </w:tc>
        <w:tc>
          <w:tcPr>
            <w:tcW w:w="1985" w:type="dxa"/>
          </w:tcPr>
          <w:p w:rsidR="004771E7" w:rsidRPr="00506096" w:rsidRDefault="004771E7" w:rsidP="004771E7">
            <w:pPr>
              <w:jc w:val="both"/>
              <w:rPr>
                <w:rFonts w:ascii="Times New Roman" w:hAnsi="Times New Roman" w:cs="Times New Roman"/>
                <w:sz w:val="20"/>
                <w:szCs w:val="20"/>
              </w:rPr>
            </w:pPr>
            <w:r w:rsidRPr="00506096">
              <w:rPr>
                <w:rFonts w:ascii="Times New Roman" w:hAnsi="Times New Roman" w:cs="Times New Roman"/>
                <w:sz w:val="20"/>
                <w:szCs w:val="20"/>
              </w:rPr>
              <w:t>Pegawai Swasta</w:t>
            </w:r>
          </w:p>
        </w:tc>
        <w:tc>
          <w:tcPr>
            <w:tcW w:w="992"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40</w:t>
            </w:r>
          </w:p>
        </w:tc>
        <w:tc>
          <w:tcPr>
            <w:tcW w:w="1840"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40</w:t>
            </w:r>
          </w:p>
        </w:tc>
      </w:tr>
      <w:tr w:rsidR="004771E7" w:rsidRPr="00506096" w:rsidTr="004771E7">
        <w:trPr>
          <w:jc w:val="center"/>
        </w:trPr>
        <w:tc>
          <w:tcPr>
            <w:tcW w:w="2126" w:type="dxa"/>
            <w:vMerge/>
          </w:tcPr>
          <w:p w:rsidR="004771E7" w:rsidRPr="00506096" w:rsidRDefault="004771E7" w:rsidP="004771E7">
            <w:pPr>
              <w:jc w:val="center"/>
              <w:rPr>
                <w:rFonts w:ascii="Times New Roman" w:hAnsi="Times New Roman" w:cs="Times New Roman"/>
                <w:sz w:val="20"/>
                <w:szCs w:val="20"/>
              </w:rPr>
            </w:pPr>
          </w:p>
        </w:tc>
        <w:tc>
          <w:tcPr>
            <w:tcW w:w="1985" w:type="dxa"/>
          </w:tcPr>
          <w:p w:rsidR="004771E7" w:rsidRPr="00506096" w:rsidRDefault="004771E7" w:rsidP="004771E7">
            <w:pPr>
              <w:jc w:val="both"/>
              <w:rPr>
                <w:rFonts w:ascii="Times New Roman" w:hAnsi="Times New Roman" w:cs="Times New Roman"/>
                <w:sz w:val="20"/>
                <w:szCs w:val="20"/>
              </w:rPr>
            </w:pPr>
            <w:r w:rsidRPr="00506096">
              <w:rPr>
                <w:rFonts w:ascii="Times New Roman" w:hAnsi="Times New Roman" w:cs="Times New Roman"/>
                <w:sz w:val="20"/>
                <w:szCs w:val="20"/>
              </w:rPr>
              <w:t>PNS</w:t>
            </w:r>
          </w:p>
        </w:tc>
        <w:tc>
          <w:tcPr>
            <w:tcW w:w="992"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3</w:t>
            </w:r>
          </w:p>
        </w:tc>
        <w:tc>
          <w:tcPr>
            <w:tcW w:w="1840" w:type="dxa"/>
          </w:tcPr>
          <w:p w:rsidR="004771E7" w:rsidRPr="00506096" w:rsidRDefault="004771E7" w:rsidP="004771E7">
            <w:pPr>
              <w:jc w:val="center"/>
              <w:rPr>
                <w:rFonts w:ascii="Times New Roman" w:hAnsi="Times New Roman" w:cs="Times New Roman"/>
                <w:sz w:val="20"/>
                <w:szCs w:val="20"/>
              </w:rPr>
            </w:pPr>
            <w:r w:rsidRPr="00506096">
              <w:rPr>
                <w:rFonts w:ascii="Times New Roman" w:hAnsi="Times New Roman" w:cs="Times New Roman"/>
                <w:sz w:val="20"/>
                <w:szCs w:val="20"/>
              </w:rPr>
              <w:t>3</w:t>
            </w:r>
          </w:p>
        </w:tc>
      </w:tr>
    </w:tbl>
    <w:p w:rsidR="00DB44D3" w:rsidRDefault="0055410E" w:rsidP="002B7916">
      <w:pPr>
        <w:spacing w:after="0" w:line="480" w:lineRule="auto"/>
        <w:ind w:firstLine="720"/>
        <w:rPr>
          <w:rFonts w:ascii="Times New Roman" w:hAnsi="Times New Roman" w:cs="Times New Roman"/>
          <w:sz w:val="24"/>
          <w:szCs w:val="24"/>
        </w:rPr>
      </w:pPr>
      <w:r w:rsidRPr="0007603B">
        <w:rPr>
          <w:rFonts w:ascii="Times New Roman" w:hAnsi="Times New Roman" w:cs="Times New Roman"/>
          <w:i/>
          <w:sz w:val="20"/>
          <w:szCs w:val="20"/>
        </w:rPr>
        <w:t xml:space="preserve">Sumber : </w:t>
      </w:r>
      <w:r w:rsidR="009E036D">
        <w:rPr>
          <w:rFonts w:ascii="Times New Roman" w:hAnsi="Times New Roman" w:cs="Times New Roman"/>
          <w:i/>
          <w:sz w:val="20"/>
          <w:szCs w:val="20"/>
        </w:rPr>
        <w:t>Hasil pengolahan deng</w:t>
      </w:r>
      <w:r w:rsidR="00494D00">
        <w:rPr>
          <w:rFonts w:ascii="Times New Roman" w:hAnsi="Times New Roman" w:cs="Times New Roman"/>
          <w:i/>
          <w:sz w:val="20"/>
          <w:szCs w:val="20"/>
        </w:rPr>
        <w:t>an SPSS Versi 15 pada lampiran 3</w:t>
      </w:r>
      <w:r w:rsidR="009E036D">
        <w:rPr>
          <w:rFonts w:ascii="Times New Roman" w:hAnsi="Times New Roman" w:cs="Times New Roman"/>
          <w:i/>
          <w:sz w:val="20"/>
          <w:szCs w:val="20"/>
        </w:rPr>
        <w:t xml:space="preserve"> </w:t>
      </w:r>
      <w:r w:rsidR="009E036D" w:rsidRPr="0007603B">
        <w:rPr>
          <w:rFonts w:ascii="Times New Roman" w:hAnsi="Times New Roman" w:cs="Times New Roman"/>
          <w:i/>
          <w:sz w:val="20"/>
          <w:szCs w:val="20"/>
        </w:rPr>
        <w:t>, 2018</w:t>
      </w:r>
    </w:p>
    <w:p w:rsidR="003A43D0" w:rsidRDefault="00DB44D3" w:rsidP="00D6749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tabel diatas dapat dijelaskan tentang profil responden berdasarkan jenis kelamin, umur responden, pendidikan terakhir dan pekerjaan. Responden berjenis kelamin pria lebih banyak yaitu dengan jumlah 63 (63%) orang, sedangkan responden berjenis kelamin wanita yaitu 37 (37%) orang. Hal ini menunjukan bahwa responden pria lebih banyak dibandingkan wanita. Responden berdasarkan umur yaitu 20 – 24 tahun berjumlah 6 (6%) orang, umur 25 – 35 tahun berjumlah 20 (20%) orang, diatas 35 tahun berjumlah 74(74%) orang. Responden berdasarkan pendidikan terakhir yaitu D3 (Diploma) berjumlah 15 </w:t>
      </w:r>
      <w:r>
        <w:rPr>
          <w:rFonts w:ascii="Times New Roman" w:hAnsi="Times New Roman" w:cs="Times New Roman"/>
          <w:sz w:val="24"/>
          <w:szCs w:val="24"/>
        </w:rPr>
        <w:lastRenderedPageBreak/>
        <w:t xml:space="preserve">(15%) orang, Sarjana (S1) berjumlah 52 (52%) orang, Magister (S2) </w:t>
      </w:r>
      <w:r w:rsidR="00D67494">
        <w:rPr>
          <w:rFonts w:ascii="Times New Roman" w:hAnsi="Times New Roman" w:cs="Times New Roman"/>
          <w:sz w:val="24"/>
          <w:szCs w:val="24"/>
        </w:rPr>
        <w:t xml:space="preserve">berjumlah 5 (5%) orang, lainnya 28 (28%) orang, sedangkan untuk pendidikan Doktor (S3) tidak ada dalam penelitian ini. Kemudian, dari pekerjaan dapat dilihat wiraswasta berjumlah 57 (57%) orang, Pegawai swasta 40 (40%) orang dan PNS berjumlah 3 (3%) orang. </w:t>
      </w:r>
    </w:p>
    <w:p w:rsidR="007B0FC8" w:rsidRPr="007B0FC8" w:rsidRDefault="007B0FC8" w:rsidP="00D67494">
      <w:pPr>
        <w:spacing w:line="480" w:lineRule="auto"/>
        <w:jc w:val="both"/>
        <w:rPr>
          <w:rFonts w:ascii="Times New Roman" w:hAnsi="Times New Roman" w:cs="Times New Roman"/>
          <w:b/>
          <w:sz w:val="24"/>
          <w:szCs w:val="24"/>
        </w:rPr>
      </w:pPr>
      <w:r w:rsidRPr="007B0FC8">
        <w:rPr>
          <w:rFonts w:ascii="Times New Roman" w:hAnsi="Times New Roman" w:cs="Times New Roman"/>
          <w:b/>
          <w:sz w:val="24"/>
          <w:szCs w:val="24"/>
        </w:rPr>
        <w:t>4.3. Statistik Deskriptif</w:t>
      </w:r>
    </w:p>
    <w:p w:rsidR="007B0FC8" w:rsidRDefault="007B0FC8" w:rsidP="00D6749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Statistik deskriptif menggambarkan suatu data dari masing-masing variabel yaitu keadilan perpajakan, sistem perpajakan, dan tarif pajak terhadap persepsi wajib pajak mengenai penggelapan pajak </w:t>
      </w:r>
      <w:r>
        <w:rPr>
          <w:rFonts w:ascii="Times New Roman" w:hAnsi="Times New Roman" w:cs="Times New Roman"/>
          <w:i/>
          <w:sz w:val="24"/>
          <w:szCs w:val="24"/>
        </w:rPr>
        <w:t xml:space="preserve">(Tax Evasion) </w:t>
      </w:r>
      <w:r>
        <w:rPr>
          <w:rFonts w:ascii="Times New Roman" w:hAnsi="Times New Roman" w:cs="Times New Roman"/>
          <w:sz w:val="24"/>
          <w:szCs w:val="24"/>
        </w:rPr>
        <w:t>berdasarkan nilai minimum, maksimum, rata-rata (Mean), dan standar deviasi yang disajikan dalam tabel berikut :</w:t>
      </w:r>
    </w:p>
    <w:p w:rsidR="008C4801" w:rsidRPr="004771E7" w:rsidRDefault="008C4801" w:rsidP="008C48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4.3</w:t>
      </w:r>
    </w:p>
    <w:p w:rsidR="008C4801" w:rsidRPr="004771E7" w:rsidRDefault="008C4801" w:rsidP="008C48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Uji Statistik Deskriptif</w:t>
      </w:r>
    </w:p>
    <w:tbl>
      <w:tblPr>
        <w:tblStyle w:val="TableGrid"/>
        <w:tblW w:w="7608" w:type="dxa"/>
        <w:jc w:val="center"/>
        <w:tblInd w:w="2297" w:type="dxa"/>
        <w:tblLook w:val="04A0" w:firstRow="1" w:lastRow="0" w:firstColumn="1" w:lastColumn="0" w:noHBand="0" w:noVBand="1"/>
      </w:tblPr>
      <w:tblGrid>
        <w:gridCol w:w="2085"/>
        <w:gridCol w:w="981"/>
        <w:gridCol w:w="1072"/>
        <w:gridCol w:w="1105"/>
        <w:gridCol w:w="1029"/>
        <w:gridCol w:w="1336"/>
      </w:tblGrid>
      <w:tr w:rsidR="00E928CB" w:rsidRPr="00506096" w:rsidTr="00E928CB">
        <w:trPr>
          <w:jc w:val="center"/>
        </w:trPr>
        <w:tc>
          <w:tcPr>
            <w:tcW w:w="2170" w:type="dxa"/>
          </w:tcPr>
          <w:p w:rsidR="00E928CB" w:rsidRPr="00506096" w:rsidRDefault="00E928CB" w:rsidP="000D01E2">
            <w:pPr>
              <w:jc w:val="center"/>
              <w:rPr>
                <w:rFonts w:ascii="Times New Roman" w:hAnsi="Times New Roman" w:cs="Times New Roman"/>
                <w:b/>
                <w:sz w:val="20"/>
                <w:szCs w:val="20"/>
              </w:rPr>
            </w:pPr>
          </w:p>
        </w:tc>
        <w:tc>
          <w:tcPr>
            <w:tcW w:w="1028" w:type="dxa"/>
          </w:tcPr>
          <w:p w:rsidR="00E928CB" w:rsidRPr="00506096" w:rsidRDefault="00E928CB" w:rsidP="000D01E2">
            <w:pPr>
              <w:jc w:val="center"/>
              <w:rPr>
                <w:rFonts w:ascii="Times New Roman" w:hAnsi="Times New Roman" w:cs="Times New Roman"/>
                <w:b/>
                <w:sz w:val="20"/>
                <w:szCs w:val="20"/>
              </w:rPr>
            </w:pPr>
            <w:r>
              <w:rPr>
                <w:rFonts w:ascii="Times New Roman" w:hAnsi="Times New Roman" w:cs="Times New Roman"/>
                <w:b/>
                <w:sz w:val="20"/>
                <w:szCs w:val="20"/>
              </w:rPr>
              <w:t>N</w:t>
            </w:r>
          </w:p>
        </w:tc>
        <w:tc>
          <w:tcPr>
            <w:tcW w:w="992" w:type="dxa"/>
          </w:tcPr>
          <w:p w:rsidR="00E928CB" w:rsidRPr="00506096" w:rsidRDefault="005C6430" w:rsidP="000D01E2">
            <w:pPr>
              <w:jc w:val="center"/>
              <w:rPr>
                <w:rFonts w:ascii="Times New Roman" w:hAnsi="Times New Roman" w:cs="Times New Roman"/>
                <w:b/>
                <w:sz w:val="20"/>
                <w:szCs w:val="20"/>
              </w:rPr>
            </w:pPr>
            <w:r>
              <w:rPr>
                <w:rFonts w:ascii="Times New Roman" w:hAnsi="Times New Roman" w:cs="Times New Roman"/>
                <w:b/>
                <w:sz w:val="20"/>
                <w:szCs w:val="20"/>
              </w:rPr>
              <w:t>Minimum</w:t>
            </w:r>
          </w:p>
        </w:tc>
        <w:tc>
          <w:tcPr>
            <w:tcW w:w="990" w:type="dxa"/>
          </w:tcPr>
          <w:p w:rsidR="00E928CB" w:rsidRPr="00506096" w:rsidRDefault="005C6430" w:rsidP="000D01E2">
            <w:pPr>
              <w:jc w:val="center"/>
              <w:rPr>
                <w:rFonts w:ascii="Times New Roman" w:hAnsi="Times New Roman" w:cs="Times New Roman"/>
                <w:b/>
                <w:sz w:val="20"/>
                <w:szCs w:val="20"/>
              </w:rPr>
            </w:pPr>
            <w:r>
              <w:rPr>
                <w:rFonts w:ascii="Times New Roman" w:hAnsi="Times New Roman" w:cs="Times New Roman"/>
                <w:b/>
                <w:sz w:val="20"/>
                <w:szCs w:val="20"/>
              </w:rPr>
              <w:t>Maximum</w:t>
            </w:r>
          </w:p>
        </w:tc>
        <w:tc>
          <w:tcPr>
            <w:tcW w:w="1062" w:type="dxa"/>
          </w:tcPr>
          <w:p w:rsidR="00E928CB" w:rsidRPr="00506096" w:rsidRDefault="00E928CB" w:rsidP="000D01E2">
            <w:pPr>
              <w:jc w:val="center"/>
              <w:rPr>
                <w:rFonts w:ascii="Times New Roman" w:hAnsi="Times New Roman" w:cs="Times New Roman"/>
                <w:b/>
                <w:sz w:val="20"/>
                <w:szCs w:val="20"/>
              </w:rPr>
            </w:pPr>
            <w:r>
              <w:rPr>
                <w:rFonts w:ascii="Times New Roman" w:hAnsi="Times New Roman" w:cs="Times New Roman"/>
                <w:b/>
                <w:sz w:val="20"/>
                <w:szCs w:val="20"/>
              </w:rPr>
              <w:t>Mean</w:t>
            </w:r>
          </w:p>
        </w:tc>
        <w:tc>
          <w:tcPr>
            <w:tcW w:w="1366" w:type="dxa"/>
          </w:tcPr>
          <w:p w:rsidR="00E928CB" w:rsidRPr="00506096" w:rsidRDefault="00112140" w:rsidP="000D01E2">
            <w:pPr>
              <w:jc w:val="center"/>
              <w:rPr>
                <w:rFonts w:ascii="Times New Roman" w:hAnsi="Times New Roman" w:cs="Times New Roman"/>
                <w:b/>
                <w:sz w:val="20"/>
                <w:szCs w:val="20"/>
              </w:rPr>
            </w:pPr>
            <w:r>
              <w:rPr>
                <w:rFonts w:ascii="Times New Roman" w:hAnsi="Times New Roman" w:cs="Times New Roman"/>
                <w:b/>
                <w:sz w:val="20"/>
                <w:szCs w:val="20"/>
              </w:rPr>
              <w:t>Std. Deviation</w:t>
            </w:r>
          </w:p>
        </w:tc>
      </w:tr>
      <w:tr w:rsidR="00E928CB" w:rsidRPr="00506096" w:rsidTr="00E928CB">
        <w:trPr>
          <w:jc w:val="center"/>
        </w:trPr>
        <w:tc>
          <w:tcPr>
            <w:tcW w:w="2170" w:type="dxa"/>
          </w:tcPr>
          <w:p w:rsidR="00E928CB" w:rsidRPr="00E928CB" w:rsidRDefault="00E928CB" w:rsidP="00E928CB">
            <w:pPr>
              <w:rPr>
                <w:rFonts w:ascii="Times New Roman" w:hAnsi="Times New Roman" w:cs="Times New Roman"/>
                <w:sz w:val="20"/>
                <w:szCs w:val="20"/>
              </w:rPr>
            </w:pPr>
            <w:r>
              <w:rPr>
                <w:rFonts w:ascii="Times New Roman" w:hAnsi="Times New Roman" w:cs="Times New Roman"/>
                <w:sz w:val="20"/>
                <w:szCs w:val="20"/>
              </w:rPr>
              <w:t>Penggelapan Pajak</w:t>
            </w:r>
          </w:p>
        </w:tc>
        <w:tc>
          <w:tcPr>
            <w:tcW w:w="1028" w:type="dxa"/>
          </w:tcPr>
          <w:p w:rsidR="00E928CB" w:rsidRPr="00112140" w:rsidRDefault="00112140" w:rsidP="000D01E2">
            <w:pPr>
              <w:jc w:val="center"/>
              <w:rPr>
                <w:rFonts w:ascii="Times New Roman" w:hAnsi="Times New Roman" w:cs="Times New Roman"/>
                <w:sz w:val="20"/>
                <w:szCs w:val="20"/>
              </w:rPr>
            </w:pPr>
            <w:r w:rsidRPr="00112140">
              <w:rPr>
                <w:rFonts w:ascii="Times New Roman" w:hAnsi="Times New Roman" w:cs="Times New Roman"/>
                <w:sz w:val="20"/>
                <w:szCs w:val="20"/>
              </w:rPr>
              <w:t>100</w:t>
            </w:r>
          </w:p>
        </w:tc>
        <w:tc>
          <w:tcPr>
            <w:tcW w:w="992" w:type="dxa"/>
          </w:tcPr>
          <w:p w:rsidR="00E928CB" w:rsidRPr="00112140" w:rsidRDefault="005C6430" w:rsidP="000D01E2">
            <w:pPr>
              <w:jc w:val="center"/>
              <w:rPr>
                <w:rFonts w:ascii="Times New Roman" w:hAnsi="Times New Roman" w:cs="Times New Roman"/>
                <w:sz w:val="20"/>
                <w:szCs w:val="20"/>
              </w:rPr>
            </w:pPr>
            <w:r>
              <w:rPr>
                <w:rFonts w:ascii="Times New Roman" w:hAnsi="Times New Roman" w:cs="Times New Roman"/>
                <w:sz w:val="20"/>
                <w:szCs w:val="20"/>
              </w:rPr>
              <w:t>2</w:t>
            </w:r>
          </w:p>
        </w:tc>
        <w:tc>
          <w:tcPr>
            <w:tcW w:w="990" w:type="dxa"/>
          </w:tcPr>
          <w:p w:rsidR="00E928CB" w:rsidRPr="00112140" w:rsidRDefault="005C6430" w:rsidP="000D01E2">
            <w:pPr>
              <w:jc w:val="center"/>
              <w:rPr>
                <w:rFonts w:ascii="Times New Roman" w:hAnsi="Times New Roman" w:cs="Times New Roman"/>
                <w:sz w:val="20"/>
                <w:szCs w:val="20"/>
              </w:rPr>
            </w:pPr>
            <w:r>
              <w:rPr>
                <w:rFonts w:ascii="Times New Roman" w:hAnsi="Times New Roman" w:cs="Times New Roman"/>
                <w:sz w:val="20"/>
                <w:szCs w:val="20"/>
              </w:rPr>
              <w:t>5</w:t>
            </w:r>
          </w:p>
        </w:tc>
        <w:tc>
          <w:tcPr>
            <w:tcW w:w="1062" w:type="dxa"/>
          </w:tcPr>
          <w:p w:rsidR="00E928CB" w:rsidRPr="00112140" w:rsidRDefault="00112140" w:rsidP="000D01E2">
            <w:pPr>
              <w:jc w:val="center"/>
              <w:rPr>
                <w:rFonts w:ascii="Times New Roman" w:hAnsi="Times New Roman" w:cs="Times New Roman"/>
                <w:sz w:val="20"/>
                <w:szCs w:val="20"/>
              </w:rPr>
            </w:pPr>
            <w:r>
              <w:rPr>
                <w:rFonts w:ascii="Times New Roman" w:hAnsi="Times New Roman" w:cs="Times New Roman"/>
                <w:sz w:val="20"/>
                <w:szCs w:val="20"/>
              </w:rPr>
              <w:t>3,83</w:t>
            </w:r>
          </w:p>
        </w:tc>
        <w:tc>
          <w:tcPr>
            <w:tcW w:w="1366" w:type="dxa"/>
          </w:tcPr>
          <w:p w:rsidR="00E928CB" w:rsidRPr="00112140" w:rsidRDefault="00112140" w:rsidP="000D01E2">
            <w:pPr>
              <w:jc w:val="center"/>
              <w:rPr>
                <w:rFonts w:ascii="Times New Roman" w:hAnsi="Times New Roman" w:cs="Times New Roman"/>
                <w:sz w:val="20"/>
                <w:szCs w:val="20"/>
              </w:rPr>
            </w:pPr>
            <w:r>
              <w:rPr>
                <w:rFonts w:ascii="Times New Roman" w:hAnsi="Times New Roman" w:cs="Times New Roman"/>
                <w:sz w:val="20"/>
                <w:szCs w:val="20"/>
              </w:rPr>
              <w:t>0,680</w:t>
            </w:r>
          </w:p>
        </w:tc>
      </w:tr>
      <w:tr w:rsidR="00E928CB" w:rsidRPr="00506096" w:rsidTr="00E928CB">
        <w:trPr>
          <w:jc w:val="center"/>
        </w:trPr>
        <w:tc>
          <w:tcPr>
            <w:tcW w:w="2170" w:type="dxa"/>
          </w:tcPr>
          <w:p w:rsidR="00E928CB" w:rsidRPr="00E928CB" w:rsidRDefault="00E928CB" w:rsidP="00E928CB">
            <w:pPr>
              <w:rPr>
                <w:rFonts w:ascii="Times New Roman" w:hAnsi="Times New Roman" w:cs="Times New Roman"/>
                <w:sz w:val="20"/>
                <w:szCs w:val="20"/>
              </w:rPr>
            </w:pPr>
            <w:r>
              <w:rPr>
                <w:rFonts w:ascii="Times New Roman" w:hAnsi="Times New Roman" w:cs="Times New Roman"/>
                <w:sz w:val="20"/>
                <w:szCs w:val="20"/>
              </w:rPr>
              <w:t>Keadilan Perpajakan</w:t>
            </w:r>
          </w:p>
        </w:tc>
        <w:tc>
          <w:tcPr>
            <w:tcW w:w="1028" w:type="dxa"/>
          </w:tcPr>
          <w:p w:rsidR="00E928CB" w:rsidRPr="00112140" w:rsidRDefault="00112140" w:rsidP="000D01E2">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E928CB" w:rsidRPr="00112140" w:rsidRDefault="005C6430" w:rsidP="000D01E2">
            <w:pPr>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Pr>
          <w:p w:rsidR="00E928CB" w:rsidRPr="00112140" w:rsidRDefault="005C6430" w:rsidP="000D01E2">
            <w:pPr>
              <w:jc w:val="center"/>
              <w:rPr>
                <w:rFonts w:ascii="Times New Roman" w:hAnsi="Times New Roman" w:cs="Times New Roman"/>
                <w:sz w:val="20"/>
                <w:szCs w:val="20"/>
              </w:rPr>
            </w:pPr>
            <w:r>
              <w:rPr>
                <w:rFonts w:ascii="Times New Roman" w:hAnsi="Times New Roman" w:cs="Times New Roman"/>
                <w:sz w:val="20"/>
                <w:szCs w:val="20"/>
              </w:rPr>
              <w:t>5</w:t>
            </w:r>
          </w:p>
        </w:tc>
        <w:tc>
          <w:tcPr>
            <w:tcW w:w="1062" w:type="dxa"/>
          </w:tcPr>
          <w:p w:rsidR="00E928CB" w:rsidRPr="00112140" w:rsidRDefault="00112140" w:rsidP="000D01E2">
            <w:pPr>
              <w:jc w:val="center"/>
              <w:rPr>
                <w:rFonts w:ascii="Times New Roman" w:hAnsi="Times New Roman" w:cs="Times New Roman"/>
                <w:sz w:val="20"/>
                <w:szCs w:val="20"/>
              </w:rPr>
            </w:pPr>
            <w:r>
              <w:rPr>
                <w:rFonts w:ascii="Times New Roman" w:hAnsi="Times New Roman" w:cs="Times New Roman"/>
                <w:sz w:val="20"/>
                <w:szCs w:val="20"/>
              </w:rPr>
              <w:t>3,97</w:t>
            </w:r>
          </w:p>
        </w:tc>
        <w:tc>
          <w:tcPr>
            <w:tcW w:w="1366" w:type="dxa"/>
          </w:tcPr>
          <w:p w:rsidR="00E928CB" w:rsidRPr="00112140" w:rsidRDefault="00112140" w:rsidP="000D01E2">
            <w:pPr>
              <w:jc w:val="center"/>
              <w:rPr>
                <w:rFonts w:ascii="Times New Roman" w:hAnsi="Times New Roman" w:cs="Times New Roman"/>
                <w:sz w:val="20"/>
                <w:szCs w:val="20"/>
              </w:rPr>
            </w:pPr>
            <w:r>
              <w:rPr>
                <w:rFonts w:ascii="Times New Roman" w:hAnsi="Times New Roman" w:cs="Times New Roman"/>
                <w:sz w:val="20"/>
                <w:szCs w:val="20"/>
              </w:rPr>
              <w:t>0,799</w:t>
            </w:r>
          </w:p>
        </w:tc>
      </w:tr>
      <w:tr w:rsidR="00E928CB" w:rsidRPr="00506096" w:rsidTr="00E928CB">
        <w:trPr>
          <w:jc w:val="center"/>
        </w:trPr>
        <w:tc>
          <w:tcPr>
            <w:tcW w:w="2170" w:type="dxa"/>
          </w:tcPr>
          <w:p w:rsidR="00E928CB" w:rsidRPr="00E928CB" w:rsidRDefault="00E928CB" w:rsidP="00E928CB">
            <w:pPr>
              <w:rPr>
                <w:rFonts w:ascii="Times New Roman" w:hAnsi="Times New Roman" w:cs="Times New Roman"/>
                <w:sz w:val="20"/>
                <w:szCs w:val="20"/>
              </w:rPr>
            </w:pPr>
            <w:r>
              <w:rPr>
                <w:rFonts w:ascii="Times New Roman" w:hAnsi="Times New Roman" w:cs="Times New Roman"/>
                <w:sz w:val="20"/>
                <w:szCs w:val="20"/>
              </w:rPr>
              <w:t>Sistem Perpajakan</w:t>
            </w:r>
          </w:p>
        </w:tc>
        <w:tc>
          <w:tcPr>
            <w:tcW w:w="1028" w:type="dxa"/>
          </w:tcPr>
          <w:p w:rsidR="00E928CB" w:rsidRPr="00112140" w:rsidRDefault="00112140" w:rsidP="000D01E2">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E928CB" w:rsidRPr="00112140" w:rsidRDefault="005C6430" w:rsidP="000D01E2">
            <w:pPr>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Pr>
          <w:p w:rsidR="00E928CB" w:rsidRPr="00112140" w:rsidRDefault="005C6430" w:rsidP="000D01E2">
            <w:pPr>
              <w:jc w:val="center"/>
              <w:rPr>
                <w:rFonts w:ascii="Times New Roman" w:hAnsi="Times New Roman" w:cs="Times New Roman"/>
                <w:sz w:val="20"/>
                <w:szCs w:val="20"/>
              </w:rPr>
            </w:pPr>
            <w:r>
              <w:rPr>
                <w:rFonts w:ascii="Times New Roman" w:hAnsi="Times New Roman" w:cs="Times New Roman"/>
                <w:sz w:val="20"/>
                <w:szCs w:val="20"/>
              </w:rPr>
              <w:t>5</w:t>
            </w:r>
          </w:p>
        </w:tc>
        <w:tc>
          <w:tcPr>
            <w:tcW w:w="1062" w:type="dxa"/>
          </w:tcPr>
          <w:p w:rsidR="00E928CB" w:rsidRPr="00112140" w:rsidRDefault="00112140" w:rsidP="000D01E2">
            <w:pPr>
              <w:jc w:val="center"/>
              <w:rPr>
                <w:rFonts w:ascii="Times New Roman" w:hAnsi="Times New Roman" w:cs="Times New Roman"/>
                <w:sz w:val="20"/>
                <w:szCs w:val="20"/>
              </w:rPr>
            </w:pPr>
            <w:r>
              <w:rPr>
                <w:rFonts w:ascii="Times New Roman" w:hAnsi="Times New Roman" w:cs="Times New Roman"/>
                <w:sz w:val="20"/>
                <w:szCs w:val="20"/>
              </w:rPr>
              <w:t>3,80</w:t>
            </w:r>
          </w:p>
        </w:tc>
        <w:tc>
          <w:tcPr>
            <w:tcW w:w="1366" w:type="dxa"/>
          </w:tcPr>
          <w:p w:rsidR="00E928CB" w:rsidRPr="00112140" w:rsidRDefault="00112140" w:rsidP="000D01E2">
            <w:pPr>
              <w:jc w:val="center"/>
              <w:rPr>
                <w:rFonts w:ascii="Times New Roman" w:hAnsi="Times New Roman" w:cs="Times New Roman"/>
                <w:sz w:val="20"/>
                <w:szCs w:val="20"/>
              </w:rPr>
            </w:pPr>
            <w:r>
              <w:rPr>
                <w:rFonts w:ascii="Times New Roman" w:hAnsi="Times New Roman" w:cs="Times New Roman"/>
                <w:sz w:val="20"/>
                <w:szCs w:val="20"/>
              </w:rPr>
              <w:t>0,772</w:t>
            </w:r>
          </w:p>
        </w:tc>
      </w:tr>
      <w:tr w:rsidR="00E928CB" w:rsidRPr="00506096" w:rsidTr="00E928CB">
        <w:trPr>
          <w:jc w:val="center"/>
        </w:trPr>
        <w:tc>
          <w:tcPr>
            <w:tcW w:w="2170" w:type="dxa"/>
          </w:tcPr>
          <w:p w:rsidR="00E928CB" w:rsidRPr="00E928CB" w:rsidRDefault="00E928CB" w:rsidP="00E928CB">
            <w:pPr>
              <w:rPr>
                <w:rFonts w:ascii="Times New Roman" w:hAnsi="Times New Roman" w:cs="Times New Roman"/>
                <w:sz w:val="20"/>
                <w:szCs w:val="20"/>
              </w:rPr>
            </w:pPr>
            <w:r>
              <w:rPr>
                <w:rFonts w:ascii="Times New Roman" w:hAnsi="Times New Roman" w:cs="Times New Roman"/>
                <w:sz w:val="20"/>
                <w:szCs w:val="20"/>
              </w:rPr>
              <w:t>Tarif Pajak</w:t>
            </w:r>
          </w:p>
        </w:tc>
        <w:tc>
          <w:tcPr>
            <w:tcW w:w="1028" w:type="dxa"/>
          </w:tcPr>
          <w:p w:rsidR="00E928CB" w:rsidRPr="00112140" w:rsidRDefault="00112140" w:rsidP="000D01E2">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E928CB" w:rsidRPr="00112140" w:rsidRDefault="005C6430" w:rsidP="000D01E2">
            <w:pPr>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Pr>
          <w:p w:rsidR="00E928CB" w:rsidRPr="00112140" w:rsidRDefault="005C6430" w:rsidP="000D01E2">
            <w:pPr>
              <w:jc w:val="center"/>
              <w:rPr>
                <w:rFonts w:ascii="Times New Roman" w:hAnsi="Times New Roman" w:cs="Times New Roman"/>
                <w:sz w:val="20"/>
                <w:szCs w:val="20"/>
              </w:rPr>
            </w:pPr>
            <w:r>
              <w:rPr>
                <w:rFonts w:ascii="Times New Roman" w:hAnsi="Times New Roman" w:cs="Times New Roman"/>
                <w:sz w:val="20"/>
                <w:szCs w:val="20"/>
              </w:rPr>
              <w:t>4</w:t>
            </w:r>
          </w:p>
        </w:tc>
        <w:tc>
          <w:tcPr>
            <w:tcW w:w="1062" w:type="dxa"/>
          </w:tcPr>
          <w:p w:rsidR="00E928CB" w:rsidRPr="00112140" w:rsidRDefault="00112140" w:rsidP="000D01E2">
            <w:pPr>
              <w:jc w:val="center"/>
              <w:rPr>
                <w:rFonts w:ascii="Times New Roman" w:hAnsi="Times New Roman" w:cs="Times New Roman"/>
                <w:sz w:val="20"/>
                <w:szCs w:val="20"/>
              </w:rPr>
            </w:pPr>
            <w:r>
              <w:rPr>
                <w:rFonts w:ascii="Times New Roman" w:hAnsi="Times New Roman" w:cs="Times New Roman"/>
                <w:sz w:val="20"/>
                <w:szCs w:val="20"/>
              </w:rPr>
              <w:t>3,31</w:t>
            </w:r>
          </w:p>
        </w:tc>
        <w:tc>
          <w:tcPr>
            <w:tcW w:w="1366" w:type="dxa"/>
          </w:tcPr>
          <w:p w:rsidR="00E928CB" w:rsidRPr="00112140" w:rsidRDefault="00112140" w:rsidP="000D01E2">
            <w:pPr>
              <w:jc w:val="center"/>
              <w:rPr>
                <w:rFonts w:ascii="Times New Roman" w:hAnsi="Times New Roman" w:cs="Times New Roman"/>
                <w:sz w:val="20"/>
                <w:szCs w:val="20"/>
              </w:rPr>
            </w:pPr>
            <w:r>
              <w:rPr>
                <w:rFonts w:ascii="Times New Roman" w:hAnsi="Times New Roman" w:cs="Times New Roman"/>
                <w:sz w:val="20"/>
                <w:szCs w:val="20"/>
              </w:rPr>
              <w:t>0,584</w:t>
            </w:r>
          </w:p>
        </w:tc>
      </w:tr>
      <w:tr w:rsidR="00E928CB" w:rsidRPr="00506096" w:rsidTr="00E928CB">
        <w:trPr>
          <w:jc w:val="center"/>
        </w:trPr>
        <w:tc>
          <w:tcPr>
            <w:tcW w:w="2170" w:type="dxa"/>
          </w:tcPr>
          <w:p w:rsidR="00E928CB" w:rsidRPr="00E928CB" w:rsidRDefault="00E928CB" w:rsidP="00E928CB">
            <w:pPr>
              <w:rPr>
                <w:rFonts w:ascii="Times New Roman" w:hAnsi="Times New Roman" w:cs="Times New Roman"/>
                <w:sz w:val="20"/>
                <w:szCs w:val="20"/>
              </w:rPr>
            </w:pPr>
            <w:r>
              <w:rPr>
                <w:rFonts w:ascii="Times New Roman" w:hAnsi="Times New Roman" w:cs="Times New Roman"/>
                <w:sz w:val="20"/>
                <w:szCs w:val="20"/>
              </w:rPr>
              <w:t>Valid N (Listwise)</w:t>
            </w:r>
          </w:p>
        </w:tc>
        <w:tc>
          <w:tcPr>
            <w:tcW w:w="1028" w:type="dxa"/>
          </w:tcPr>
          <w:p w:rsidR="00E928CB" w:rsidRPr="00112140" w:rsidRDefault="00112140" w:rsidP="000D01E2">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E928CB" w:rsidRPr="00112140" w:rsidRDefault="00E928CB" w:rsidP="000D01E2">
            <w:pPr>
              <w:jc w:val="center"/>
              <w:rPr>
                <w:rFonts w:ascii="Times New Roman" w:hAnsi="Times New Roman" w:cs="Times New Roman"/>
                <w:sz w:val="20"/>
                <w:szCs w:val="20"/>
              </w:rPr>
            </w:pPr>
          </w:p>
        </w:tc>
        <w:tc>
          <w:tcPr>
            <w:tcW w:w="990" w:type="dxa"/>
          </w:tcPr>
          <w:p w:rsidR="00E928CB" w:rsidRPr="00112140" w:rsidRDefault="00E928CB" w:rsidP="000D01E2">
            <w:pPr>
              <w:jc w:val="center"/>
              <w:rPr>
                <w:rFonts w:ascii="Times New Roman" w:hAnsi="Times New Roman" w:cs="Times New Roman"/>
                <w:sz w:val="20"/>
                <w:szCs w:val="20"/>
              </w:rPr>
            </w:pPr>
          </w:p>
        </w:tc>
        <w:tc>
          <w:tcPr>
            <w:tcW w:w="1062" w:type="dxa"/>
          </w:tcPr>
          <w:p w:rsidR="00E928CB" w:rsidRPr="00112140" w:rsidRDefault="00E928CB" w:rsidP="000D01E2">
            <w:pPr>
              <w:jc w:val="center"/>
              <w:rPr>
                <w:rFonts w:ascii="Times New Roman" w:hAnsi="Times New Roman" w:cs="Times New Roman"/>
                <w:sz w:val="20"/>
                <w:szCs w:val="20"/>
              </w:rPr>
            </w:pPr>
          </w:p>
        </w:tc>
        <w:tc>
          <w:tcPr>
            <w:tcW w:w="1366" w:type="dxa"/>
          </w:tcPr>
          <w:p w:rsidR="00E928CB" w:rsidRPr="00112140" w:rsidRDefault="00E928CB" w:rsidP="000D01E2">
            <w:pPr>
              <w:jc w:val="center"/>
              <w:rPr>
                <w:rFonts w:ascii="Times New Roman" w:hAnsi="Times New Roman" w:cs="Times New Roman"/>
                <w:sz w:val="20"/>
                <w:szCs w:val="20"/>
              </w:rPr>
            </w:pPr>
          </w:p>
        </w:tc>
      </w:tr>
    </w:tbl>
    <w:p w:rsidR="008C4801" w:rsidRDefault="008C4801" w:rsidP="002B7916">
      <w:pPr>
        <w:spacing w:after="0" w:line="480" w:lineRule="auto"/>
        <w:ind w:left="284"/>
        <w:rPr>
          <w:rFonts w:ascii="Times New Roman" w:hAnsi="Times New Roman" w:cs="Times New Roman"/>
          <w:sz w:val="24"/>
          <w:szCs w:val="24"/>
        </w:rPr>
      </w:pPr>
      <w:r w:rsidRPr="0007603B">
        <w:rPr>
          <w:rFonts w:ascii="Times New Roman" w:hAnsi="Times New Roman" w:cs="Times New Roman"/>
          <w:i/>
          <w:sz w:val="20"/>
          <w:szCs w:val="20"/>
        </w:rPr>
        <w:t xml:space="preserve">Sumber : </w:t>
      </w:r>
      <w:r>
        <w:rPr>
          <w:rFonts w:ascii="Times New Roman" w:hAnsi="Times New Roman" w:cs="Times New Roman"/>
          <w:i/>
          <w:sz w:val="20"/>
          <w:szCs w:val="20"/>
        </w:rPr>
        <w:t>Hasil pengolahan deng</w:t>
      </w:r>
      <w:r w:rsidR="00494D00">
        <w:rPr>
          <w:rFonts w:ascii="Times New Roman" w:hAnsi="Times New Roman" w:cs="Times New Roman"/>
          <w:i/>
          <w:sz w:val="20"/>
          <w:szCs w:val="20"/>
        </w:rPr>
        <w:t>an SPSS Versi 15 pada lampiran 12</w:t>
      </w:r>
      <w:r>
        <w:rPr>
          <w:rFonts w:ascii="Times New Roman" w:hAnsi="Times New Roman" w:cs="Times New Roman"/>
          <w:i/>
          <w:sz w:val="20"/>
          <w:szCs w:val="20"/>
        </w:rPr>
        <w:t xml:space="preserve"> </w:t>
      </w:r>
      <w:r w:rsidRPr="0007603B">
        <w:rPr>
          <w:rFonts w:ascii="Times New Roman" w:hAnsi="Times New Roman" w:cs="Times New Roman"/>
          <w:i/>
          <w:sz w:val="20"/>
          <w:szCs w:val="20"/>
        </w:rPr>
        <w:t>, 2018</w:t>
      </w:r>
    </w:p>
    <w:p w:rsidR="005C6430" w:rsidRDefault="005C6430" w:rsidP="00D67494">
      <w:pPr>
        <w:spacing w:line="480" w:lineRule="auto"/>
        <w:jc w:val="both"/>
        <w:rPr>
          <w:rFonts w:ascii="Times New Roman" w:hAnsi="Times New Roman" w:cs="Times New Roman"/>
          <w:sz w:val="24"/>
          <w:szCs w:val="24"/>
        </w:rPr>
      </w:pPr>
      <w:r>
        <w:rPr>
          <w:rFonts w:ascii="Times New Roman" w:hAnsi="Times New Roman" w:cs="Times New Roman"/>
          <w:sz w:val="24"/>
          <w:szCs w:val="24"/>
        </w:rPr>
        <w:tab/>
        <w:t>Dari tabel 4.3 dapat disimpulkan deskriptif masing-masing variabel adalah sebagai berikut :</w:t>
      </w:r>
    </w:p>
    <w:p w:rsidR="007B0FC8" w:rsidRDefault="005C6430" w:rsidP="005C6430">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Keadilan perpajakan memiliki nilai 2 dan </w:t>
      </w:r>
      <w:r w:rsidR="007932F2">
        <w:rPr>
          <w:rFonts w:ascii="Times New Roman" w:hAnsi="Times New Roman" w:cs="Times New Roman"/>
          <w:sz w:val="24"/>
          <w:szCs w:val="24"/>
        </w:rPr>
        <w:t xml:space="preserve">nilai maksimumnya sebesar 5. Nilai rata-rata keadilan perpajakan adalah 3,83, sedangkan untuk standar deviasi sebesar 0,680 memiliki arti bahwa </w:t>
      </w:r>
      <w:r w:rsidR="007932F2">
        <w:rPr>
          <w:rFonts w:ascii="Times New Roman" w:hAnsi="Times New Roman" w:cs="Times New Roman"/>
          <w:sz w:val="24"/>
          <w:szCs w:val="24"/>
        </w:rPr>
        <w:lastRenderedPageBreak/>
        <w:t xml:space="preserve">ukuran penyebaran data dari variabel keadilan perpajakan adalah 0,680 dari </w:t>
      </w:r>
      <w:r w:rsidR="00C1109F">
        <w:rPr>
          <w:rFonts w:ascii="Times New Roman" w:hAnsi="Times New Roman" w:cs="Times New Roman"/>
          <w:sz w:val="24"/>
          <w:szCs w:val="24"/>
        </w:rPr>
        <w:t xml:space="preserve">100 </w:t>
      </w:r>
      <w:r w:rsidR="007932F2">
        <w:rPr>
          <w:rFonts w:ascii="Times New Roman" w:hAnsi="Times New Roman" w:cs="Times New Roman"/>
          <w:sz w:val="24"/>
          <w:szCs w:val="24"/>
        </w:rPr>
        <w:t>sampel yang digunakan.</w:t>
      </w:r>
    </w:p>
    <w:p w:rsidR="007932F2" w:rsidRDefault="007932F2" w:rsidP="007932F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Sistem perpajakan memiliki nilai 1 dan nilai maksimumnya sebesar 5. Nilai rata-rata </w:t>
      </w:r>
      <w:r w:rsidR="00C1109F">
        <w:rPr>
          <w:rFonts w:ascii="Times New Roman" w:hAnsi="Times New Roman" w:cs="Times New Roman"/>
          <w:sz w:val="24"/>
          <w:szCs w:val="24"/>
        </w:rPr>
        <w:t>sistem</w:t>
      </w:r>
      <w:r>
        <w:rPr>
          <w:rFonts w:ascii="Times New Roman" w:hAnsi="Times New Roman" w:cs="Times New Roman"/>
          <w:sz w:val="24"/>
          <w:szCs w:val="24"/>
        </w:rPr>
        <w:t xml:space="preserve"> perpajakan adalah 3,97, sedangkan untuk standar deviasi sebesar 0,799 memiliki arti bahwa ukuran penyebaran data dari variabel sistem perpajakan adalah 0,799 dari sampel</w:t>
      </w:r>
      <w:r w:rsidR="00C1109F">
        <w:rPr>
          <w:rFonts w:ascii="Times New Roman" w:hAnsi="Times New Roman" w:cs="Times New Roman"/>
          <w:sz w:val="24"/>
          <w:szCs w:val="24"/>
        </w:rPr>
        <w:t xml:space="preserve"> 100</w:t>
      </w:r>
      <w:r>
        <w:rPr>
          <w:rFonts w:ascii="Times New Roman" w:hAnsi="Times New Roman" w:cs="Times New Roman"/>
          <w:sz w:val="24"/>
          <w:szCs w:val="24"/>
        </w:rPr>
        <w:t xml:space="preserve"> yang digunakan.</w:t>
      </w:r>
    </w:p>
    <w:p w:rsidR="007932F2" w:rsidRPr="005C6430" w:rsidRDefault="007932F2" w:rsidP="007932F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Tarif pajak memiliki nilai 1 dan nilai maksimumnya sebesar 5. Nilai rata-rata </w:t>
      </w:r>
      <w:r w:rsidR="00C1109F">
        <w:rPr>
          <w:rFonts w:ascii="Times New Roman" w:hAnsi="Times New Roman" w:cs="Times New Roman"/>
          <w:sz w:val="24"/>
          <w:szCs w:val="24"/>
        </w:rPr>
        <w:t>tarif pajak</w:t>
      </w:r>
      <w:r>
        <w:rPr>
          <w:rFonts w:ascii="Times New Roman" w:hAnsi="Times New Roman" w:cs="Times New Roman"/>
          <w:sz w:val="24"/>
          <w:szCs w:val="24"/>
        </w:rPr>
        <w:t xml:space="preserve"> adalah 3,80, sedangkan untuk standar deviasi sebesar 0,772 memiliki arti bahwa ukuran penyebaran data dari variabel tarif pajak adalah 0,</w:t>
      </w:r>
      <w:r w:rsidR="00C1109F">
        <w:rPr>
          <w:rFonts w:ascii="Times New Roman" w:hAnsi="Times New Roman" w:cs="Times New Roman"/>
          <w:sz w:val="24"/>
          <w:szCs w:val="24"/>
        </w:rPr>
        <w:t>772</w:t>
      </w:r>
      <w:r>
        <w:rPr>
          <w:rFonts w:ascii="Times New Roman" w:hAnsi="Times New Roman" w:cs="Times New Roman"/>
          <w:sz w:val="24"/>
          <w:szCs w:val="24"/>
        </w:rPr>
        <w:t xml:space="preserve"> dari sampel</w:t>
      </w:r>
      <w:r w:rsidR="00C1109F">
        <w:rPr>
          <w:rFonts w:ascii="Times New Roman" w:hAnsi="Times New Roman" w:cs="Times New Roman"/>
          <w:sz w:val="24"/>
          <w:szCs w:val="24"/>
        </w:rPr>
        <w:t xml:space="preserve"> 100</w:t>
      </w:r>
      <w:r>
        <w:rPr>
          <w:rFonts w:ascii="Times New Roman" w:hAnsi="Times New Roman" w:cs="Times New Roman"/>
          <w:sz w:val="24"/>
          <w:szCs w:val="24"/>
        </w:rPr>
        <w:t xml:space="preserve"> yang digunakan.</w:t>
      </w:r>
    </w:p>
    <w:p w:rsidR="007932F2" w:rsidRPr="00C1109F" w:rsidRDefault="00C1109F" w:rsidP="00C1109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Penggelapan pajak </w:t>
      </w:r>
      <w:r w:rsidRPr="00C1109F">
        <w:rPr>
          <w:rFonts w:ascii="Times New Roman" w:hAnsi="Times New Roman" w:cs="Times New Roman"/>
          <w:i/>
          <w:sz w:val="24"/>
          <w:szCs w:val="24"/>
        </w:rPr>
        <w:t>(Tax Evasion)</w:t>
      </w:r>
      <w:r>
        <w:rPr>
          <w:rFonts w:ascii="Times New Roman" w:hAnsi="Times New Roman" w:cs="Times New Roman"/>
          <w:sz w:val="24"/>
          <w:szCs w:val="24"/>
        </w:rPr>
        <w:t xml:space="preserve"> memiliki nilai 1 dan nilai maksimumnya sebesar 4. Nilai rata-rata penggelapan pajak adalah 3,31, sedangkan untuk standar deviasi sebesar 0,584 memiliki arti bahwa ukuran penyebaran data dari variabel tarif pajak adalah 0,584 dari sampel 100 yang digunakan.</w:t>
      </w:r>
    </w:p>
    <w:p w:rsidR="00D67494" w:rsidRPr="000B2C08" w:rsidRDefault="007B0FC8" w:rsidP="000B2C0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4.4</w:t>
      </w:r>
      <w:r w:rsidR="000B2C08" w:rsidRPr="000B2C08">
        <w:rPr>
          <w:rFonts w:ascii="Times New Roman" w:hAnsi="Times New Roman" w:cs="Times New Roman"/>
          <w:b/>
          <w:sz w:val="24"/>
          <w:szCs w:val="24"/>
        </w:rPr>
        <w:t>. Uji Kualitas Data</w:t>
      </w:r>
    </w:p>
    <w:p w:rsidR="000B2C08" w:rsidRPr="000B2C08" w:rsidRDefault="007B0FC8" w:rsidP="000B2C0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4.4</w:t>
      </w:r>
      <w:r w:rsidR="000B2C08" w:rsidRPr="000B2C08">
        <w:rPr>
          <w:rFonts w:ascii="Times New Roman" w:hAnsi="Times New Roman" w:cs="Times New Roman"/>
          <w:b/>
          <w:sz w:val="24"/>
          <w:szCs w:val="24"/>
        </w:rPr>
        <w:t>.1. Uji Validitas</w:t>
      </w:r>
    </w:p>
    <w:p w:rsidR="000D01E2" w:rsidRPr="00C1109F" w:rsidRDefault="000B2C08" w:rsidP="00C1109F">
      <w:pPr>
        <w:pStyle w:val="ListParagraph"/>
        <w:spacing w:line="480" w:lineRule="auto"/>
        <w:ind w:left="0" w:firstLine="720"/>
        <w:jc w:val="both"/>
        <w:rPr>
          <w:rFonts w:ascii="Times New Roman" w:hAnsi="Times New Roman" w:cs="Times New Roman"/>
          <w:sz w:val="24"/>
          <w:szCs w:val="24"/>
        </w:rPr>
      </w:pPr>
      <w:r w:rsidRPr="00562ED4">
        <w:rPr>
          <w:rFonts w:ascii="Times New Roman" w:hAnsi="Times New Roman" w:cs="Times New Roman"/>
          <w:sz w:val="24"/>
          <w:szCs w:val="24"/>
        </w:rPr>
        <w:t>Menurut Ghozali (2013) uji validitas digunakan untuk mengukur sah atau valid tidaknya suatu kuesioner. Suatu kuesioner dikatakan valid jika pertanyaan pada kuesioner mampu untuk mengungkapkan sesuatu yang akan diukur oleh kuesioner tersebut.</w:t>
      </w:r>
      <w:r w:rsidR="000A3FE7">
        <w:rPr>
          <w:rFonts w:ascii="Times New Roman" w:hAnsi="Times New Roman" w:cs="Times New Roman"/>
          <w:sz w:val="24"/>
          <w:szCs w:val="24"/>
        </w:rPr>
        <w:t xml:space="preserve"> </w:t>
      </w:r>
      <w:r w:rsidRPr="00562ED4">
        <w:rPr>
          <w:rFonts w:ascii="Times New Roman" w:hAnsi="Times New Roman" w:cs="Times New Roman"/>
          <w:sz w:val="24"/>
          <w:szCs w:val="24"/>
        </w:rPr>
        <w:t xml:space="preserve">Uji validitas dapat dilihat dari nilai </w:t>
      </w:r>
      <w:r w:rsidRPr="00562ED4">
        <w:rPr>
          <w:rFonts w:ascii="Times New Roman" w:hAnsi="Times New Roman" w:cs="Times New Roman"/>
          <w:i/>
          <w:sz w:val="24"/>
          <w:szCs w:val="24"/>
        </w:rPr>
        <w:t>Kaiser meyer Olkin-</w:t>
      </w:r>
      <w:r w:rsidRPr="00562ED4">
        <w:rPr>
          <w:rFonts w:ascii="Times New Roman" w:hAnsi="Times New Roman" w:cs="Times New Roman"/>
          <w:i/>
          <w:sz w:val="24"/>
          <w:szCs w:val="24"/>
        </w:rPr>
        <w:lastRenderedPageBreak/>
        <w:t xml:space="preserve">Measure of Sampling Adequency </w:t>
      </w:r>
      <w:r w:rsidRPr="00562ED4">
        <w:rPr>
          <w:rFonts w:ascii="Times New Roman" w:hAnsi="Times New Roman" w:cs="Times New Roman"/>
          <w:sz w:val="24"/>
          <w:szCs w:val="24"/>
        </w:rPr>
        <w:t xml:space="preserve">(KMO-MSA) lebih besar atau sama dengan 0,5, ini berarti bahwa item dari varibel tersebut valid untuk diuji. Validitas peritem dilihat dari </w:t>
      </w:r>
      <w:r w:rsidRPr="00562ED4">
        <w:rPr>
          <w:rFonts w:ascii="Times New Roman" w:hAnsi="Times New Roman" w:cs="Times New Roman"/>
          <w:i/>
          <w:sz w:val="24"/>
          <w:szCs w:val="24"/>
        </w:rPr>
        <w:t xml:space="preserve">factor loading </w:t>
      </w:r>
      <w:r w:rsidRPr="00562ED4">
        <w:rPr>
          <w:rFonts w:ascii="Times New Roman" w:hAnsi="Times New Roman" w:cs="Times New Roman"/>
          <w:sz w:val="24"/>
          <w:szCs w:val="24"/>
        </w:rPr>
        <w:t>lebih dari 0,</w:t>
      </w:r>
      <w:r>
        <w:rPr>
          <w:rFonts w:ascii="Times New Roman" w:hAnsi="Times New Roman" w:cs="Times New Roman"/>
          <w:sz w:val="24"/>
          <w:szCs w:val="24"/>
        </w:rPr>
        <w:t>5</w:t>
      </w:r>
      <w:r w:rsidRPr="00562ED4">
        <w:rPr>
          <w:rFonts w:ascii="Times New Roman" w:hAnsi="Times New Roman" w:cs="Times New Roman"/>
          <w:sz w:val="24"/>
          <w:szCs w:val="24"/>
        </w:rPr>
        <w:t xml:space="preserve"> (Ghozali, 2013).</w:t>
      </w:r>
      <w:r w:rsidR="004B37FD">
        <w:rPr>
          <w:rFonts w:ascii="Times New Roman" w:hAnsi="Times New Roman" w:cs="Times New Roman"/>
          <w:sz w:val="24"/>
          <w:szCs w:val="24"/>
        </w:rPr>
        <w:t xml:space="preserve"> Uji validitas menggunakan factor analysis </w:t>
      </w:r>
      <w:r w:rsidR="001F0E59">
        <w:rPr>
          <w:rFonts w:ascii="Times New Roman" w:hAnsi="Times New Roman" w:cs="Times New Roman"/>
          <w:sz w:val="24"/>
          <w:szCs w:val="24"/>
        </w:rPr>
        <w:t>pada variabel keadilan perpajakan, sistem perpajakan, tarif perpajakan dan penggelapan pajak. Hasil uji validi</w:t>
      </w:r>
      <w:r w:rsidR="007B0FC8">
        <w:rPr>
          <w:rFonts w:ascii="Times New Roman" w:hAnsi="Times New Roman" w:cs="Times New Roman"/>
          <w:sz w:val="24"/>
          <w:szCs w:val="24"/>
        </w:rPr>
        <w:t>tas dapat dilihat pada tabel 4.4</w:t>
      </w:r>
      <w:r w:rsidR="008C4801">
        <w:rPr>
          <w:rFonts w:ascii="Times New Roman" w:hAnsi="Times New Roman" w:cs="Times New Roman"/>
          <w:sz w:val="24"/>
          <w:szCs w:val="24"/>
        </w:rPr>
        <w:t xml:space="preserve"> dibawah ini :</w:t>
      </w:r>
    </w:p>
    <w:p w:rsidR="004B37FD" w:rsidRPr="004B37FD" w:rsidRDefault="008C4801" w:rsidP="004B37FD">
      <w:pPr>
        <w:pStyle w:val="ListParagraph"/>
        <w:spacing w:after="0" w:line="240" w:lineRule="auto"/>
        <w:ind w:left="0" w:firstLine="720"/>
        <w:jc w:val="center"/>
        <w:rPr>
          <w:rFonts w:ascii="Times New Roman" w:hAnsi="Times New Roman" w:cs="Times New Roman"/>
          <w:b/>
          <w:sz w:val="24"/>
          <w:szCs w:val="24"/>
        </w:rPr>
      </w:pPr>
      <w:r>
        <w:rPr>
          <w:rFonts w:ascii="Times New Roman" w:hAnsi="Times New Roman" w:cs="Times New Roman"/>
          <w:b/>
          <w:sz w:val="24"/>
          <w:szCs w:val="24"/>
        </w:rPr>
        <w:t>Tabel 4.4</w:t>
      </w:r>
    </w:p>
    <w:p w:rsidR="004B37FD" w:rsidRPr="004B37FD" w:rsidRDefault="00735D0B" w:rsidP="004B37FD">
      <w:pPr>
        <w:pStyle w:val="ListParagraph"/>
        <w:spacing w:after="0" w:line="240" w:lineRule="auto"/>
        <w:ind w:left="0" w:firstLine="720"/>
        <w:jc w:val="center"/>
        <w:rPr>
          <w:rFonts w:ascii="Times New Roman" w:hAnsi="Times New Roman" w:cs="Times New Roman"/>
          <w:b/>
          <w:sz w:val="24"/>
          <w:szCs w:val="24"/>
        </w:rPr>
      </w:pPr>
      <w:r>
        <w:rPr>
          <w:rFonts w:ascii="Times New Roman" w:hAnsi="Times New Roman" w:cs="Times New Roman"/>
          <w:b/>
          <w:sz w:val="24"/>
          <w:szCs w:val="24"/>
        </w:rPr>
        <w:t xml:space="preserve">Hasil </w:t>
      </w:r>
      <w:r w:rsidR="004B37FD" w:rsidRPr="004B37FD">
        <w:rPr>
          <w:rFonts w:ascii="Times New Roman" w:hAnsi="Times New Roman" w:cs="Times New Roman"/>
          <w:b/>
          <w:sz w:val="24"/>
          <w:szCs w:val="24"/>
        </w:rPr>
        <w:t>Uji Validitas</w:t>
      </w:r>
    </w:p>
    <w:tbl>
      <w:tblPr>
        <w:tblStyle w:val="TableGrid"/>
        <w:tblW w:w="0" w:type="auto"/>
        <w:jc w:val="center"/>
        <w:tblInd w:w="392" w:type="dxa"/>
        <w:tblLayout w:type="fixed"/>
        <w:tblLook w:val="04A0" w:firstRow="1" w:lastRow="0" w:firstColumn="1" w:lastColumn="0" w:noHBand="0" w:noVBand="1"/>
      </w:tblPr>
      <w:tblGrid>
        <w:gridCol w:w="2126"/>
        <w:gridCol w:w="992"/>
        <w:gridCol w:w="1418"/>
        <w:gridCol w:w="992"/>
        <w:gridCol w:w="851"/>
        <w:gridCol w:w="1382"/>
      </w:tblGrid>
      <w:tr w:rsidR="00241DD2" w:rsidRPr="004B37FD" w:rsidTr="00CF0F65">
        <w:trPr>
          <w:jc w:val="center"/>
        </w:trPr>
        <w:tc>
          <w:tcPr>
            <w:tcW w:w="2126" w:type="dxa"/>
          </w:tcPr>
          <w:p w:rsidR="007C4E7B" w:rsidRPr="004B37FD" w:rsidRDefault="007C4E7B" w:rsidP="004B37FD">
            <w:pPr>
              <w:jc w:val="center"/>
              <w:rPr>
                <w:rFonts w:ascii="Times New Roman" w:hAnsi="Times New Roman" w:cs="Times New Roman"/>
                <w:b/>
                <w:sz w:val="20"/>
                <w:szCs w:val="20"/>
              </w:rPr>
            </w:pPr>
            <w:r w:rsidRPr="004B37FD">
              <w:rPr>
                <w:rFonts w:ascii="Times New Roman" w:hAnsi="Times New Roman" w:cs="Times New Roman"/>
                <w:b/>
                <w:sz w:val="20"/>
                <w:szCs w:val="20"/>
              </w:rPr>
              <w:t>Variabel</w:t>
            </w:r>
          </w:p>
        </w:tc>
        <w:tc>
          <w:tcPr>
            <w:tcW w:w="992" w:type="dxa"/>
          </w:tcPr>
          <w:p w:rsidR="007C4E7B" w:rsidRPr="004B37FD" w:rsidRDefault="007C4E7B" w:rsidP="004B37FD">
            <w:pPr>
              <w:jc w:val="center"/>
              <w:rPr>
                <w:rFonts w:ascii="Times New Roman" w:hAnsi="Times New Roman" w:cs="Times New Roman"/>
                <w:b/>
                <w:sz w:val="20"/>
                <w:szCs w:val="20"/>
              </w:rPr>
            </w:pPr>
            <w:r w:rsidRPr="004B37FD">
              <w:rPr>
                <w:rFonts w:ascii="Times New Roman" w:hAnsi="Times New Roman" w:cs="Times New Roman"/>
                <w:b/>
                <w:sz w:val="20"/>
                <w:szCs w:val="20"/>
              </w:rPr>
              <w:t>I</w:t>
            </w:r>
            <w:r w:rsidR="00241DD2" w:rsidRPr="004B37FD">
              <w:rPr>
                <w:rFonts w:ascii="Times New Roman" w:hAnsi="Times New Roman" w:cs="Times New Roman"/>
                <w:b/>
                <w:sz w:val="20"/>
                <w:szCs w:val="20"/>
              </w:rPr>
              <w:t>tem</w:t>
            </w:r>
          </w:p>
        </w:tc>
        <w:tc>
          <w:tcPr>
            <w:tcW w:w="1418" w:type="dxa"/>
          </w:tcPr>
          <w:p w:rsidR="007C4E7B" w:rsidRPr="004B37FD" w:rsidRDefault="007C4E7B" w:rsidP="004B37FD">
            <w:pPr>
              <w:jc w:val="center"/>
              <w:rPr>
                <w:rFonts w:ascii="Times New Roman" w:hAnsi="Times New Roman" w:cs="Times New Roman"/>
                <w:b/>
                <w:i/>
                <w:sz w:val="20"/>
                <w:szCs w:val="20"/>
              </w:rPr>
            </w:pPr>
            <w:r w:rsidRPr="004B37FD">
              <w:rPr>
                <w:rFonts w:ascii="Times New Roman" w:hAnsi="Times New Roman" w:cs="Times New Roman"/>
                <w:b/>
                <w:i/>
                <w:sz w:val="20"/>
                <w:szCs w:val="20"/>
              </w:rPr>
              <w:t>Kaiser Mayer Olkin (KMO)</w:t>
            </w:r>
          </w:p>
        </w:tc>
        <w:tc>
          <w:tcPr>
            <w:tcW w:w="992" w:type="dxa"/>
          </w:tcPr>
          <w:p w:rsidR="007C4E7B" w:rsidRPr="004B37FD" w:rsidRDefault="007C4E7B" w:rsidP="004B37FD">
            <w:pPr>
              <w:jc w:val="center"/>
              <w:rPr>
                <w:rFonts w:ascii="Times New Roman" w:hAnsi="Times New Roman" w:cs="Times New Roman"/>
                <w:b/>
                <w:i/>
                <w:sz w:val="20"/>
                <w:szCs w:val="20"/>
              </w:rPr>
            </w:pPr>
            <w:r w:rsidRPr="004B37FD">
              <w:rPr>
                <w:rFonts w:ascii="Times New Roman" w:hAnsi="Times New Roman" w:cs="Times New Roman"/>
                <w:b/>
                <w:i/>
                <w:sz w:val="20"/>
                <w:szCs w:val="20"/>
              </w:rPr>
              <w:t>Factor Loading</w:t>
            </w:r>
          </w:p>
        </w:tc>
        <w:tc>
          <w:tcPr>
            <w:tcW w:w="851" w:type="dxa"/>
          </w:tcPr>
          <w:p w:rsidR="007C4E7B" w:rsidRPr="004B37FD" w:rsidRDefault="007C4E7B" w:rsidP="004B37FD">
            <w:pPr>
              <w:jc w:val="center"/>
              <w:rPr>
                <w:rFonts w:ascii="Times New Roman" w:hAnsi="Times New Roman" w:cs="Times New Roman"/>
                <w:b/>
                <w:i/>
                <w:sz w:val="20"/>
                <w:szCs w:val="20"/>
              </w:rPr>
            </w:pPr>
            <w:r w:rsidRPr="004B37FD">
              <w:rPr>
                <w:rFonts w:ascii="Times New Roman" w:hAnsi="Times New Roman" w:cs="Times New Roman"/>
                <w:b/>
                <w:i/>
                <w:sz w:val="20"/>
                <w:szCs w:val="20"/>
              </w:rPr>
              <w:t>Cut Off</w:t>
            </w:r>
          </w:p>
        </w:tc>
        <w:tc>
          <w:tcPr>
            <w:tcW w:w="1382" w:type="dxa"/>
          </w:tcPr>
          <w:p w:rsidR="007C4E7B" w:rsidRPr="004B37FD" w:rsidRDefault="007C4E7B" w:rsidP="004B37FD">
            <w:pPr>
              <w:jc w:val="center"/>
              <w:rPr>
                <w:rFonts w:ascii="Times New Roman" w:hAnsi="Times New Roman" w:cs="Times New Roman"/>
                <w:b/>
                <w:sz w:val="20"/>
                <w:szCs w:val="20"/>
              </w:rPr>
            </w:pPr>
            <w:r w:rsidRPr="004B37FD">
              <w:rPr>
                <w:rFonts w:ascii="Times New Roman" w:hAnsi="Times New Roman" w:cs="Times New Roman"/>
                <w:b/>
                <w:sz w:val="20"/>
                <w:szCs w:val="20"/>
              </w:rPr>
              <w:t>Keterangan</w:t>
            </w:r>
          </w:p>
        </w:tc>
      </w:tr>
      <w:tr w:rsidR="009947FD" w:rsidRPr="004B37FD" w:rsidTr="00CF0F65">
        <w:trPr>
          <w:jc w:val="center"/>
        </w:trPr>
        <w:tc>
          <w:tcPr>
            <w:tcW w:w="2126" w:type="dxa"/>
            <w:vMerge w:val="restart"/>
          </w:tcPr>
          <w:p w:rsidR="009947FD" w:rsidRPr="004B37FD" w:rsidRDefault="009947FD" w:rsidP="00CD44E7">
            <w:pPr>
              <w:jc w:val="center"/>
              <w:rPr>
                <w:rFonts w:ascii="Times New Roman" w:hAnsi="Times New Roman" w:cs="Times New Roman"/>
                <w:sz w:val="20"/>
                <w:szCs w:val="20"/>
              </w:rPr>
            </w:pPr>
            <w:r w:rsidRPr="004B37FD">
              <w:rPr>
                <w:rFonts w:ascii="Times New Roman" w:hAnsi="Times New Roman" w:cs="Times New Roman"/>
                <w:sz w:val="20"/>
                <w:szCs w:val="20"/>
              </w:rPr>
              <w:t>Keadilan Perpajakan (X1)</w:t>
            </w:r>
          </w:p>
        </w:tc>
        <w:tc>
          <w:tcPr>
            <w:tcW w:w="992" w:type="dxa"/>
          </w:tcPr>
          <w:p w:rsidR="009947FD" w:rsidRPr="004B37FD" w:rsidRDefault="009947FD" w:rsidP="00CD44E7">
            <w:pPr>
              <w:jc w:val="center"/>
              <w:rPr>
                <w:rFonts w:ascii="Times New Roman" w:hAnsi="Times New Roman" w:cs="Times New Roman"/>
                <w:sz w:val="20"/>
                <w:szCs w:val="20"/>
              </w:rPr>
            </w:pPr>
            <w:r w:rsidRPr="004B37FD">
              <w:rPr>
                <w:rFonts w:ascii="Times New Roman" w:hAnsi="Times New Roman" w:cs="Times New Roman"/>
                <w:sz w:val="20"/>
                <w:szCs w:val="20"/>
              </w:rPr>
              <w:t>X1.1</w:t>
            </w:r>
          </w:p>
        </w:tc>
        <w:tc>
          <w:tcPr>
            <w:tcW w:w="1418" w:type="dxa"/>
            <w:vMerge w:val="restart"/>
          </w:tcPr>
          <w:p w:rsidR="009947FD" w:rsidRPr="004B37FD" w:rsidRDefault="009947FD" w:rsidP="00CD44E7">
            <w:pPr>
              <w:jc w:val="center"/>
              <w:rPr>
                <w:rFonts w:ascii="Times New Roman" w:hAnsi="Times New Roman" w:cs="Times New Roman"/>
                <w:sz w:val="20"/>
                <w:szCs w:val="20"/>
              </w:rPr>
            </w:pPr>
            <w:r w:rsidRPr="004B37FD">
              <w:rPr>
                <w:rFonts w:ascii="Times New Roman" w:hAnsi="Times New Roman" w:cs="Times New Roman"/>
                <w:sz w:val="20"/>
                <w:szCs w:val="20"/>
              </w:rPr>
              <w:t>0,839</w:t>
            </w:r>
          </w:p>
        </w:tc>
        <w:tc>
          <w:tcPr>
            <w:tcW w:w="992" w:type="dxa"/>
          </w:tcPr>
          <w:p w:rsidR="009947FD" w:rsidRPr="004B37FD" w:rsidRDefault="009947FD" w:rsidP="00DB0FF7">
            <w:pPr>
              <w:jc w:val="center"/>
              <w:rPr>
                <w:rFonts w:ascii="Times New Roman" w:hAnsi="Times New Roman" w:cs="Times New Roman"/>
                <w:sz w:val="20"/>
                <w:szCs w:val="20"/>
              </w:rPr>
            </w:pPr>
            <w:r w:rsidRPr="004B37FD">
              <w:rPr>
                <w:rFonts w:ascii="Times New Roman" w:hAnsi="Times New Roman" w:cs="Times New Roman"/>
                <w:sz w:val="20"/>
                <w:szCs w:val="20"/>
              </w:rPr>
              <w:t>0,9</w:t>
            </w:r>
            <w:r w:rsidR="004B37FD" w:rsidRPr="004B37FD">
              <w:rPr>
                <w:rFonts w:ascii="Times New Roman" w:hAnsi="Times New Roman" w:cs="Times New Roman"/>
                <w:sz w:val="20"/>
                <w:szCs w:val="20"/>
              </w:rPr>
              <w:t>15</w:t>
            </w:r>
          </w:p>
        </w:tc>
        <w:tc>
          <w:tcPr>
            <w:tcW w:w="851" w:type="dxa"/>
          </w:tcPr>
          <w:p w:rsidR="009947FD" w:rsidRPr="004B37FD" w:rsidRDefault="00DB0FF7" w:rsidP="004B37FD">
            <w:pPr>
              <w:jc w:val="center"/>
              <w:rPr>
                <w:rFonts w:ascii="Times New Roman" w:hAnsi="Times New Roman" w:cs="Times New Roman"/>
                <w:sz w:val="20"/>
                <w:szCs w:val="20"/>
              </w:rPr>
            </w:pPr>
            <w:r w:rsidRPr="004B37FD">
              <w:rPr>
                <w:rFonts w:ascii="Times New Roman" w:hAnsi="Times New Roman" w:cs="Times New Roman"/>
                <w:sz w:val="20"/>
                <w:szCs w:val="20"/>
              </w:rPr>
              <w:t>0,5</w:t>
            </w:r>
          </w:p>
        </w:tc>
        <w:tc>
          <w:tcPr>
            <w:tcW w:w="1382" w:type="dxa"/>
          </w:tcPr>
          <w:p w:rsidR="009947FD" w:rsidRPr="004B37FD" w:rsidRDefault="00DB0FF7" w:rsidP="004B37FD">
            <w:pPr>
              <w:jc w:val="center"/>
              <w:rPr>
                <w:rFonts w:ascii="Times New Roman" w:hAnsi="Times New Roman" w:cs="Times New Roman"/>
                <w:sz w:val="20"/>
                <w:szCs w:val="20"/>
              </w:rPr>
            </w:pPr>
            <w:r w:rsidRPr="004B37FD">
              <w:rPr>
                <w:rFonts w:ascii="Times New Roman" w:hAnsi="Times New Roman" w:cs="Times New Roman"/>
                <w:sz w:val="20"/>
                <w:szCs w:val="20"/>
              </w:rPr>
              <w:t>Valid</w:t>
            </w:r>
          </w:p>
        </w:tc>
      </w:tr>
      <w:tr w:rsidR="00DB0FF7" w:rsidRPr="004B37FD" w:rsidTr="00CF0F65">
        <w:trPr>
          <w:jc w:val="center"/>
        </w:trPr>
        <w:tc>
          <w:tcPr>
            <w:tcW w:w="2126" w:type="dxa"/>
            <w:vMerge/>
          </w:tcPr>
          <w:p w:rsidR="00DB0FF7" w:rsidRPr="004B37FD" w:rsidRDefault="00DB0FF7" w:rsidP="00CD44E7">
            <w:pPr>
              <w:jc w:val="center"/>
              <w:rPr>
                <w:rFonts w:ascii="Times New Roman" w:hAnsi="Times New Roman" w:cs="Times New Roman"/>
                <w:sz w:val="20"/>
                <w:szCs w:val="20"/>
              </w:rPr>
            </w:pPr>
          </w:p>
        </w:tc>
        <w:tc>
          <w:tcPr>
            <w:tcW w:w="992" w:type="dxa"/>
          </w:tcPr>
          <w:p w:rsidR="00DB0FF7" w:rsidRPr="004B37FD" w:rsidRDefault="00DB0FF7" w:rsidP="00CD44E7">
            <w:pPr>
              <w:jc w:val="center"/>
              <w:rPr>
                <w:rFonts w:ascii="Times New Roman" w:hAnsi="Times New Roman" w:cs="Times New Roman"/>
                <w:sz w:val="20"/>
                <w:szCs w:val="20"/>
              </w:rPr>
            </w:pPr>
            <w:r w:rsidRPr="004B37FD">
              <w:rPr>
                <w:rFonts w:ascii="Times New Roman" w:hAnsi="Times New Roman" w:cs="Times New Roman"/>
                <w:sz w:val="20"/>
                <w:szCs w:val="20"/>
              </w:rPr>
              <w:t>X1.2</w:t>
            </w:r>
          </w:p>
        </w:tc>
        <w:tc>
          <w:tcPr>
            <w:tcW w:w="1418" w:type="dxa"/>
            <w:vMerge/>
          </w:tcPr>
          <w:p w:rsidR="00DB0FF7" w:rsidRPr="004B37FD" w:rsidRDefault="00DB0FF7" w:rsidP="00CD44E7">
            <w:pPr>
              <w:jc w:val="center"/>
              <w:rPr>
                <w:rFonts w:ascii="Times New Roman" w:hAnsi="Times New Roman" w:cs="Times New Roman"/>
                <w:sz w:val="20"/>
                <w:szCs w:val="20"/>
              </w:rPr>
            </w:pPr>
          </w:p>
        </w:tc>
        <w:tc>
          <w:tcPr>
            <w:tcW w:w="992" w:type="dxa"/>
          </w:tcPr>
          <w:p w:rsidR="00DB0FF7" w:rsidRPr="004B37FD" w:rsidRDefault="00DB0FF7" w:rsidP="00DB0FF7">
            <w:pPr>
              <w:jc w:val="center"/>
              <w:rPr>
                <w:rFonts w:ascii="Times New Roman" w:hAnsi="Times New Roman" w:cs="Times New Roman"/>
                <w:sz w:val="20"/>
                <w:szCs w:val="20"/>
              </w:rPr>
            </w:pPr>
            <w:r w:rsidRPr="004B37FD">
              <w:rPr>
                <w:rFonts w:ascii="Times New Roman" w:hAnsi="Times New Roman" w:cs="Times New Roman"/>
                <w:sz w:val="20"/>
                <w:szCs w:val="20"/>
              </w:rPr>
              <w:t>0,9</w:t>
            </w:r>
            <w:r w:rsidR="004B37FD" w:rsidRPr="004B37FD">
              <w:rPr>
                <w:rFonts w:ascii="Times New Roman" w:hAnsi="Times New Roman" w:cs="Times New Roman"/>
                <w:sz w:val="20"/>
                <w:szCs w:val="20"/>
              </w:rPr>
              <w:t>73</w:t>
            </w:r>
          </w:p>
        </w:tc>
        <w:tc>
          <w:tcPr>
            <w:tcW w:w="851" w:type="dxa"/>
          </w:tcPr>
          <w:p w:rsidR="00DB0FF7" w:rsidRPr="004B37FD" w:rsidRDefault="00DB0FF7" w:rsidP="004B37FD">
            <w:pPr>
              <w:jc w:val="center"/>
              <w:rPr>
                <w:sz w:val="20"/>
                <w:szCs w:val="20"/>
              </w:rPr>
            </w:pPr>
            <w:r w:rsidRPr="004B37FD">
              <w:rPr>
                <w:rFonts w:ascii="Times New Roman" w:hAnsi="Times New Roman" w:cs="Times New Roman"/>
                <w:sz w:val="20"/>
                <w:szCs w:val="20"/>
              </w:rPr>
              <w:t>0,5</w:t>
            </w:r>
          </w:p>
        </w:tc>
        <w:tc>
          <w:tcPr>
            <w:tcW w:w="1382" w:type="dxa"/>
          </w:tcPr>
          <w:p w:rsidR="00DB0FF7" w:rsidRPr="004B37FD" w:rsidRDefault="00DB0FF7" w:rsidP="004B37FD">
            <w:pPr>
              <w:jc w:val="center"/>
              <w:rPr>
                <w:sz w:val="20"/>
                <w:szCs w:val="20"/>
              </w:rPr>
            </w:pPr>
            <w:r w:rsidRPr="004B37FD">
              <w:rPr>
                <w:rFonts w:ascii="Times New Roman" w:hAnsi="Times New Roman" w:cs="Times New Roman"/>
                <w:sz w:val="20"/>
                <w:szCs w:val="20"/>
              </w:rPr>
              <w:t>Valid</w:t>
            </w:r>
          </w:p>
        </w:tc>
      </w:tr>
      <w:tr w:rsidR="00DB0FF7" w:rsidRPr="004B37FD" w:rsidTr="00CF0F65">
        <w:trPr>
          <w:jc w:val="center"/>
        </w:trPr>
        <w:tc>
          <w:tcPr>
            <w:tcW w:w="2126" w:type="dxa"/>
            <w:vMerge/>
          </w:tcPr>
          <w:p w:rsidR="00DB0FF7" w:rsidRPr="004B37FD" w:rsidRDefault="00DB0FF7" w:rsidP="00CD44E7">
            <w:pPr>
              <w:jc w:val="center"/>
              <w:rPr>
                <w:rFonts w:ascii="Times New Roman" w:hAnsi="Times New Roman" w:cs="Times New Roman"/>
                <w:sz w:val="20"/>
                <w:szCs w:val="20"/>
              </w:rPr>
            </w:pPr>
          </w:p>
        </w:tc>
        <w:tc>
          <w:tcPr>
            <w:tcW w:w="992" w:type="dxa"/>
          </w:tcPr>
          <w:p w:rsidR="00DB0FF7" w:rsidRPr="004B37FD" w:rsidRDefault="00DB0FF7" w:rsidP="00CD44E7">
            <w:pPr>
              <w:jc w:val="center"/>
              <w:rPr>
                <w:rFonts w:ascii="Times New Roman" w:hAnsi="Times New Roman" w:cs="Times New Roman"/>
                <w:sz w:val="20"/>
                <w:szCs w:val="20"/>
              </w:rPr>
            </w:pPr>
            <w:r w:rsidRPr="004B37FD">
              <w:rPr>
                <w:rFonts w:ascii="Times New Roman" w:hAnsi="Times New Roman" w:cs="Times New Roman"/>
                <w:sz w:val="20"/>
                <w:szCs w:val="20"/>
              </w:rPr>
              <w:t>X1.3</w:t>
            </w:r>
          </w:p>
        </w:tc>
        <w:tc>
          <w:tcPr>
            <w:tcW w:w="1418" w:type="dxa"/>
            <w:vMerge/>
          </w:tcPr>
          <w:p w:rsidR="00DB0FF7" w:rsidRPr="004B37FD" w:rsidRDefault="00DB0FF7" w:rsidP="00CD44E7">
            <w:pPr>
              <w:jc w:val="center"/>
              <w:rPr>
                <w:rFonts w:ascii="Times New Roman" w:hAnsi="Times New Roman" w:cs="Times New Roman"/>
                <w:sz w:val="20"/>
                <w:szCs w:val="20"/>
              </w:rPr>
            </w:pPr>
          </w:p>
        </w:tc>
        <w:tc>
          <w:tcPr>
            <w:tcW w:w="992" w:type="dxa"/>
          </w:tcPr>
          <w:p w:rsidR="00DB0FF7" w:rsidRPr="004B37FD" w:rsidRDefault="00DB0FF7" w:rsidP="00DB0FF7">
            <w:pPr>
              <w:jc w:val="center"/>
              <w:rPr>
                <w:rFonts w:ascii="Times New Roman" w:hAnsi="Times New Roman" w:cs="Times New Roman"/>
                <w:sz w:val="20"/>
                <w:szCs w:val="20"/>
              </w:rPr>
            </w:pPr>
            <w:r w:rsidRPr="004B37FD">
              <w:rPr>
                <w:rFonts w:ascii="Times New Roman" w:hAnsi="Times New Roman" w:cs="Times New Roman"/>
                <w:sz w:val="20"/>
                <w:szCs w:val="20"/>
              </w:rPr>
              <w:t>0,947</w:t>
            </w:r>
          </w:p>
        </w:tc>
        <w:tc>
          <w:tcPr>
            <w:tcW w:w="851" w:type="dxa"/>
          </w:tcPr>
          <w:p w:rsidR="00DB0FF7" w:rsidRPr="004B37FD" w:rsidRDefault="00DB0FF7" w:rsidP="004B37FD">
            <w:pPr>
              <w:jc w:val="center"/>
              <w:rPr>
                <w:sz w:val="20"/>
                <w:szCs w:val="20"/>
              </w:rPr>
            </w:pPr>
            <w:r w:rsidRPr="004B37FD">
              <w:rPr>
                <w:rFonts w:ascii="Times New Roman" w:hAnsi="Times New Roman" w:cs="Times New Roman"/>
                <w:sz w:val="20"/>
                <w:szCs w:val="20"/>
              </w:rPr>
              <w:t>0,5</w:t>
            </w:r>
          </w:p>
        </w:tc>
        <w:tc>
          <w:tcPr>
            <w:tcW w:w="1382" w:type="dxa"/>
          </w:tcPr>
          <w:p w:rsidR="00DB0FF7" w:rsidRPr="004B37FD" w:rsidRDefault="00DB0FF7" w:rsidP="004B37FD">
            <w:pPr>
              <w:jc w:val="center"/>
              <w:rPr>
                <w:sz w:val="20"/>
                <w:szCs w:val="20"/>
              </w:rPr>
            </w:pPr>
            <w:r w:rsidRPr="004B37FD">
              <w:rPr>
                <w:rFonts w:ascii="Times New Roman" w:hAnsi="Times New Roman" w:cs="Times New Roman"/>
                <w:sz w:val="20"/>
                <w:szCs w:val="20"/>
              </w:rPr>
              <w:t>Valid</w:t>
            </w:r>
          </w:p>
        </w:tc>
      </w:tr>
      <w:tr w:rsidR="00DB0FF7" w:rsidRPr="004B37FD" w:rsidTr="00CF0F65">
        <w:trPr>
          <w:jc w:val="center"/>
        </w:trPr>
        <w:tc>
          <w:tcPr>
            <w:tcW w:w="2126" w:type="dxa"/>
            <w:vMerge/>
          </w:tcPr>
          <w:p w:rsidR="00DB0FF7" w:rsidRPr="004B37FD" w:rsidRDefault="00DB0FF7" w:rsidP="00CD44E7">
            <w:pPr>
              <w:jc w:val="center"/>
              <w:rPr>
                <w:rFonts w:ascii="Times New Roman" w:hAnsi="Times New Roman" w:cs="Times New Roman"/>
                <w:sz w:val="20"/>
                <w:szCs w:val="20"/>
              </w:rPr>
            </w:pPr>
          </w:p>
        </w:tc>
        <w:tc>
          <w:tcPr>
            <w:tcW w:w="992" w:type="dxa"/>
          </w:tcPr>
          <w:p w:rsidR="00DB0FF7" w:rsidRPr="004B37FD" w:rsidRDefault="00DB0FF7" w:rsidP="00CD44E7">
            <w:pPr>
              <w:jc w:val="center"/>
              <w:rPr>
                <w:rFonts w:ascii="Times New Roman" w:hAnsi="Times New Roman" w:cs="Times New Roman"/>
                <w:sz w:val="20"/>
                <w:szCs w:val="20"/>
              </w:rPr>
            </w:pPr>
            <w:r w:rsidRPr="004B37FD">
              <w:rPr>
                <w:rFonts w:ascii="Times New Roman" w:hAnsi="Times New Roman" w:cs="Times New Roman"/>
                <w:sz w:val="20"/>
                <w:szCs w:val="20"/>
              </w:rPr>
              <w:t>X1.4</w:t>
            </w:r>
          </w:p>
        </w:tc>
        <w:tc>
          <w:tcPr>
            <w:tcW w:w="1418" w:type="dxa"/>
            <w:vMerge/>
          </w:tcPr>
          <w:p w:rsidR="00DB0FF7" w:rsidRPr="004B37FD" w:rsidRDefault="00DB0FF7" w:rsidP="00CD44E7">
            <w:pPr>
              <w:jc w:val="center"/>
              <w:rPr>
                <w:rFonts w:ascii="Times New Roman" w:hAnsi="Times New Roman" w:cs="Times New Roman"/>
                <w:sz w:val="20"/>
                <w:szCs w:val="20"/>
              </w:rPr>
            </w:pPr>
          </w:p>
        </w:tc>
        <w:tc>
          <w:tcPr>
            <w:tcW w:w="992" w:type="dxa"/>
          </w:tcPr>
          <w:p w:rsidR="00DB0FF7" w:rsidRPr="004B37FD" w:rsidRDefault="00DB0FF7" w:rsidP="00DB0FF7">
            <w:pPr>
              <w:jc w:val="center"/>
              <w:rPr>
                <w:rFonts w:ascii="Times New Roman" w:hAnsi="Times New Roman" w:cs="Times New Roman"/>
                <w:sz w:val="20"/>
                <w:szCs w:val="20"/>
              </w:rPr>
            </w:pPr>
            <w:r w:rsidRPr="004B37FD">
              <w:rPr>
                <w:rFonts w:ascii="Times New Roman" w:hAnsi="Times New Roman" w:cs="Times New Roman"/>
                <w:sz w:val="20"/>
                <w:szCs w:val="20"/>
              </w:rPr>
              <w:t>0,9</w:t>
            </w:r>
            <w:r w:rsidR="004B37FD" w:rsidRPr="004B37FD">
              <w:rPr>
                <w:rFonts w:ascii="Times New Roman" w:hAnsi="Times New Roman" w:cs="Times New Roman"/>
                <w:sz w:val="20"/>
                <w:szCs w:val="20"/>
              </w:rPr>
              <w:t>71</w:t>
            </w:r>
          </w:p>
        </w:tc>
        <w:tc>
          <w:tcPr>
            <w:tcW w:w="851" w:type="dxa"/>
          </w:tcPr>
          <w:p w:rsidR="00DB0FF7" w:rsidRPr="004B37FD" w:rsidRDefault="00DB0FF7" w:rsidP="004B37FD">
            <w:pPr>
              <w:jc w:val="center"/>
              <w:rPr>
                <w:sz w:val="20"/>
                <w:szCs w:val="20"/>
              </w:rPr>
            </w:pPr>
            <w:r w:rsidRPr="004B37FD">
              <w:rPr>
                <w:rFonts w:ascii="Times New Roman" w:hAnsi="Times New Roman" w:cs="Times New Roman"/>
                <w:sz w:val="20"/>
                <w:szCs w:val="20"/>
              </w:rPr>
              <w:t>0,5</w:t>
            </w:r>
          </w:p>
        </w:tc>
        <w:tc>
          <w:tcPr>
            <w:tcW w:w="1382" w:type="dxa"/>
          </w:tcPr>
          <w:p w:rsidR="00DB0FF7" w:rsidRPr="004B37FD" w:rsidRDefault="00DB0FF7" w:rsidP="004B37FD">
            <w:pPr>
              <w:jc w:val="center"/>
              <w:rPr>
                <w:sz w:val="20"/>
                <w:szCs w:val="20"/>
              </w:rPr>
            </w:pPr>
            <w:r w:rsidRPr="004B37FD">
              <w:rPr>
                <w:rFonts w:ascii="Times New Roman" w:hAnsi="Times New Roman" w:cs="Times New Roman"/>
                <w:sz w:val="20"/>
                <w:szCs w:val="20"/>
              </w:rPr>
              <w:t>Valid</w:t>
            </w:r>
          </w:p>
        </w:tc>
      </w:tr>
      <w:tr w:rsidR="00DB0FF7" w:rsidRPr="004B37FD" w:rsidTr="00CF0F65">
        <w:trPr>
          <w:jc w:val="center"/>
        </w:trPr>
        <w:tc>
          <w:tcPr>
            <w:tcW w:w="2126" w:type="dxa"/>
            <w:vMerge/>
          </w:tcPr>
          <w:p w:rsidR="00DB0FF7" w:rsidRPr="004B37FD" w:rsidRDefault="00DB0FF7" w:rsidP="00CD44E7">
            <w:pPr>
              <w:jc w:val="center"/>
              <w:rPr>
                <w:rFonts w:ascii="Times New Roman" w:hAnsi="Times New Roman" w:cs="Times New Roman"/>
                <w:sz w:val="20"/>
                <w:szCs w:val="20"/>
              </w:rPr>
            </w:pPr>
          </w:p>
        </w:tc>
        <w:tc>
          <w:tcPr>
            <w:tcW w:w="992" w:type="dxa"/>
          </w:tcPr>
          <w:p w:rsidR="00DB0FF7" w:rsidRPr="004B37FD" w:rsidRDefault="00DB0FF7" w:rsidP="00CD44E7">
            <w:pPr>
              <w:jc w:val="center"/>
              <w:rPr>
                <w:rFonts w:ascii="Times New Roman" w:hAnsi="Times New Roman" w:cs="Times New Roman"/>
                <w:sz w:val="20"/>
                <w:szCs w:val="20"/>
              </w:rPr>
            </w:pPr>
            <w:r w:rsidRPr="004B37FD">
              <w:rPr>
                <w:rFonts w:ascii="Times New Roman" w:hAnsi="Times New Roman" w:cs="Times New Roman"/>
                <w:sz w:val="20"/>
                <w:szCs w:val="20"/>
              </w:rPr>
              <w:t>X1.5</w:t>
            </w:r>
          </w:p>
        </w:tc>
        <w:tc>
          <w:tcPr>
            <w:tcW w:w="1418" w:type="dxa"/>
            <w:vMerge/>
          </w:tcPr>
          <w:p w:rsidR="00DB0FF7" w:rsidRPr="004B37FD" w:rsidRDefault="00DB0FF7" w:rsidP="00CD44E7">
            <w:pPr>
              <w:jc w:val="center"/>
              <w:rPr>
                <w:rFonts w:ascii="Times New Roman" w:hAnsi="Times New Roman" w:cs="Times New Roman"/>
                <w:sz w:val="20"/>
                <w:szCs w:val="20"/>
              </w:rPr>
            </w:pPr>
          </w:p>
        </w:tc>
        <w:tc>
          <w:tcPr>
            <w:tcW w:w="992" w:type="dxa"/>
          </w:tcPr>
          <w:p w:rsidR="00DB0FF7" w:rsidRPr="004B37FD" w:rsidRDefault="00DB0FF7" w:rsidP="00DB0FF7">
            <w:pPr>
              <w:jc w:val="center"/>
              <w:rPr>
                <w:rFonts w:ascii="Times New Roman" w:hAnsi="Times New Roman" w:cs="Times New Roman"/>
                <w:sz w:val="20"/>
                <w:szCs w:val="20"/>
              </w:rPr>
            </w:pPr>
            <w:r w:rsidRPr="004B37FD">
              <w:rPr>
                <w:rFonts w:ascii="Times New Roman" w:hAnsi="Times New Roman" w:cs="Times New Roman"/>
                <w:sz w:val="20"/>
                <w:szCs w:val="20"/>
              </w:rPr>
              <w:t>0,814</w:t>
            </w:r>
          </w:p>
        </w:tc>
        <w:tc>
          <w:tcPr>
            <w:tcW w:w="851" w:type="dxa"/>
          </w:tcPr>
          <w:p w:rsidR="00DB0FF7" w:rsidRPr="004B37FD" w:rsidRDefault="00DB0FF7" w:rsidP="004B37FD">
            <w:pPr>
              <w:jc w:val="center"/>
              <w:rPr>
                <w:sz w:val="20"/>
                <w:szCs w:val="20"/>
              </w:rPr>
            </w:pPr>
            <w:r w:rsidRPr="004B37FD">
              <w:rPr>
                <w:rFonts w:ascii="Times New Roman" w:hAnsi="Times New Roman" w:cs="Times New Roman"/>
                <w:sz w:val="20"/>
                <w:szCs w:val="20"/>
              </w:rPr>
              <w:t>0,5</w:t>
            </w:r>
          </w:p>
        </w:tc>
        <w:tc>
          <w:tcPr>
            <w:tcW w:w="1382" w:type="dxa"/>
          </w:tcPr>
          <w:p w:rsidR="00DB0FF7" w:rsidRPr="004B37FD" w:rsidRDefault="00DB0FF7" w:rsidP="004B37FD">
            <w:pPr>
              <w:jc w:val="center"/>
              <w:rPr>
                <w:sz w:val="20"/>
                <w:szCs w:val="20"/>
              </w:rPr>
            </w:pPr>
            <w:r w:rsidRPr="004B37FD">
              <w:rPr>
                <w:rFonts w:ascii="Times New Roman" w:hAnsi="Times New Roman" w:cs="Times New Roman"/>
                <w:sz w:val="20"/>
                <w:szCs w:val="20"/>
              </w:rPr>
              <w:t>Valid</w:t>
            </w:r>
          </w:p>
        </w:tc>
      </w:tr>
      <w:tr w:rsidR="00DB0FF7" w:rsidRPr="004B37FD" w:rsidTr="00CF0F65">
        <w:trPr>
          <w:jc w:val="center"/>
        </w:trPr>
        <w:tc>
          <w:tcPr>
            <w:tcW w:w="2126" w:type="dxa"/>
            <w:vMerge/>
          </w:tcPr>
          <w:p w:rsidR="00DB0FF7" w:rsidRPr="004B37FD" w:rsidRDefault="00DB0FF7" w:rsidP="00CD44E7">
            <w:pPr>
              <w:jc w:val="center"/>
              <w:rPr>
                <w:rFonts w:ascii="Times New Roman" w:hAnsi="Times New Roman" w:cs="Times New Roman"/>
                <w:sz w:val="20"/>
                <w:szCs w:val="20"/>
              </w:rPr>
            </w:pPr>
          </w:p>
        </w:tc>
        <w:tc>
          <w:tcPr>
            <w:tcW w:w="992" w:type="dxa"/>
          </w:tcPr>
          <w:p w:rsidR="00DB0FF7" w:rsidRPr="004B37FD" w:rsidRDefault="00DB0FF7" w:rsidP="00CD44E7">
            <w:pPr>
              <w:jc w:val="center"/>
              <w:rPr>
                <w:rFonts w:ascii="Times New Roman" w:hAnsi="Times New Roman" w:cs="Times New Roman"/>
                <w:sz w:val="20"/>
                <w:szCs w:val="20"/>
              </w:rPr>
            </w:pPr>
            <w:r w:rsidRPr="004B37FD">
              <w:rPr>
                <w:rFonts w:ascii="Times New Roman" w:hAnsi="Times New Roman" w:cs="Times New Roman"/>
                <w:sz w:val="20"/>
                <w:szCs w:val="20"/>
              </w:rPr>
              <w:t>X1.6</w:t>
            </w:r>
          </w:p>
        </w:tc>
        <w:tc>
          <w:tcPr>
            <w:tcW w:w="1418" w:type="dxa"/>
            <w:vMerge/>
          </w:tcPr>
          <w:p w:rsidR="00DB0FF7" w:rsidRPr="004B37FD" w:rsidRDefault="00DB0FF7" w:rsidP="00CD44E7">
            <w:pPr>
              <w:jc w:val="center"/>
              <w:rPr>
                <w:rFonts w:ascii="Times New Roman" w:hAnsi="Times New Roman" w:cs="Times New Roman"/>
                <w:sz w:val="20"/>
                <w:szCs w:val="20"/>
              </w:rPr>
            </w:pPr>
          </w:p>
        </w:tc>
        <w:tc>
          <w:tcPr>
            <w:tcW w:w="992" w:type="dxa"/>
          </w:tcPr>
          <w:p w:rsidR="00DB0FF7" w:rsidRPr="004B37FD" w:rsidRDefault="00DB0FF7" w:rsidP="00DB0FF7">
            <w:pPr>
              <w:jc w:val="center"/>
              <w:rPr>
                <w:rFonts w:ascii="Times New Roman" w:hAnsi="Times New Roman" w:cs="Times New Roman"/>
                <w:sz w:val="20"/>
                <w:szCs w:val="20"/>
              </w:rPr>
            </w:pPr>
            <w:r w:rsidRPr="004B37FD">
              <w:rPr>
                <w:rFonts w:ascii="Times New Roman" w:hAnsi="Times New Roman" w:cs="Times New Roman"/>
                <w:sz w:val="20"/>
                <w:szCs w:val="20"/>
              </w:rPr>
              <w:t>0,758</w:t>
            </w:r>
          </w:p>
        </w:tc>
        <w:tc>
          <w:tcPr>
            <w:tcW w:w="851" w:type="dxa"/>
          </w:tcPr>
          <w:p w:rsidR="00DB0FF7" w:rsidRPr="004B37FD" w:rsidRDefault="00DB0FF7" w:rsidP="004B37FD">
            <w:pPr>
              <w:jc w:val="center"/>
              <w:rPr>
                <w:sz w:val="20"/>
                <w:szCs w:val="20"/>
              </w:rPr>
            </w:pPr>
            <w:r w:rsidRPr="004B37FD">
              <w:rPr>
                <w:rFonts w:ascii="Times New Roman" w:hAnsi="Times New Roman" w:cs="Times New Roman"/>
                <w:sz w:val="20"/>
                <w:szCs w:val="20"/>
              </w:rPr>
              <w:t>0,5</w:t>
            </w:r>
          </w:p>
        </w:tc>
        <w:tc>
          <w:tcPr>
            <w:tcW w:w="1382" w:type="dxa"/>
          </w:tcPr>
          <w:p w:rsidR="00DB0FF7" w:rsidRPr="004B37FD" w:rsidRDefault="00DB0FF7" w:rsidP="004B37FD">
            <w:pPr>
              <w:jc w:val="center"/>
              <w:rPr>
                <w:sz w:val="20"/>
                <w:szCs w:val="20"/>
              </w:rPr>
            </w:pPr>
            <w:r w:rsidRPr="004B37FD">
              <w:rPr>
                <w:rFonts w:ascii="Times New Roman" w:hAnsi="Times New Roman" w:cs="Times New Roman"/>
                <w:sz w:val="20"/>
                <w:szCs w:val="20"/>
              </w:rPr>
              <w:t>Valid</w:t>
            </w:r>
          </w:p>
        </w:tc>
      </w:tr>
      <w:tr w:rsidR="004B37FD" w:rsidRPr="004B37FD" w:rsidTr="00CF0F65">
        <w:trPr>
          <w:jc w:val="center"/>
        </w:trPr>
        <w:tc>
          <w:tcPr>
            <w:tcW w:w="2126" w:type="dxa"/>
            <w:vMerge w:val="restart"/>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Sistem Perpajakan (X2)</w:t>
            </w: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X2.1</w:t>
            </w:r>
          </w:p>
        </w:tc>
        <w:tc>
          <w:tcPr>
            <w:tcW w:w="1418" w:type="dxa"/>
            <w:vMerge w:val="restart"/>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0,836</w:t>
            </w: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0,971</w:t>
            </w:r>
          </w:p>
        </w:tc>
        <w:tc>
          <w:tcPr>
            <w:tcW w:w="851" w:type="dxa"/>
          </w:tcPr>
          <w:p w:rsidR="004B37FD" w:rsidRPr="004B37FD" w:rsidRDefault="004B37FD" w:rsidP="004B37FD">
            <w:pPr>
              <w:jc w:val="center"/>
              <w:rPr>
                <w:sz w:val="20"/>
                <w:szCs w:val="20"/>
              </w:rPr>
            </w:pPr>
            <w:r w:rsidRPr="004B37FD">
              <w:rPr>
                <w:rFonts w:ascii="Times New Roman" w:hAnsi="Times New Roman" w:cs="Times New Roman"/>
                <w:sz w:val="20"/>
                <w:szCs w:val="20"/>
              </w:rPr>
              <w:t>0,5</w:t>
            </w:r>
          </w:p>
        </w:tc>
        <w:tc>
          <w:tcPr>
            <w:tcW w:w="1382" w:type="dxa"/>
          </w:tcPr>
          <w:p w:rsidR="004B37FD" w:rsidRPr="004B37FD" w:rsidRDefault="004B37FD" w:rsidP="004B37FD">
            <w:pPr>
              <w:jc w:val="center"/>
              <w:rPr>
                <w:sz w:val="20"/>
                <w:szCs w:val="20"/>
              </w:rPr>
            </w:pPr>
            <w:r w:rsidRPr="004B37FD">
              <w:rPr>
                <w:rFonts w:ascii="Times New Roman" w:hAnsi="Times New Roman" w:cs="Times New Roman"/>
                <w:sz w:val="20"/>
                <w:szCs w:val="20"/>
              </w:rPr>
              <w:t>Valid</w:t>
            </w:r>
          </w:p>
        </w:tc>
      </w:tr>
      <w:tr w:rsidR="004B37FD" w:rsidRPr="004B37FD" w:rsidTr="00CF0F65">
        <w:trPr>
          <w:jc w:val="center"/>
        </w:trPr>
        <w:tc>
          <w:tcPr>
            <w:tcW w:w="2126"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X2.2</w:t>
            </w:r>
          </w:p>
        </w:tc>
        <w:tc>
          <w:tcPr>
            <w:tcW w:w="1418"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0,933</w:t>
            </w:r>
          </w:p>
        </w:tc>
        <w:tc>
          <w:tcPr>
            <w:tcW w:w="851" w:type="dxa"/>
          </w:tcPr>
          <w:p w:rsidR="004B37FD" w:rsidRPr="004B37FD" w:rsidRDefault="004B37FD" w:rsidP="004B37FD">
            <w:pPr>
              <w:jc w:val="center"/>
              <w:rPr>
                <w:sz w:val="20"/>
                <w:szCs w:val="20"/>
              </w:rPr>
            </w:pPr>
            <w:r w:rsidRPr="004B37FD">
              <w:rPr>
                <w:rFonts w:ascii="Times New Roman" w:hAnsi="Times New Roman" w:cs="Times New Roman"/>
                <w:sz w:val="20"/>
                <w:szCs w:val="20"/>
              </w:rPr>
              <w:t>0,5</w:t>
            </w:r>
          </w:p>
        </w:tc>
        <w:tc>
          <w:tcPr>
            <w:tcW w:w="1382" w:type="dxa"/>
          </w:tcPr>
          <w:p w:rsidR="004B37FD" w:rsidRPr="004B37FD" w:rsidRDefault="004B37FD" w:rsidP="004B37FD">
            <w:pPr>
              <w:jc w:val="center"/>
              <w:rPr>
                <w:sz w:val="20"/>
                <w:szCs w:val="20"/>
              </w:rPr>
            </w:pPr>
            <w:r w:rsidRPr="004B37FD">
              <w:rPr>
                <w:rFonts w:ascii="Times New Roman" w:hAnsi="Times New Roman" w:cs="Times New Roman"/>
                <w:sz w:val="20"/>
                <w:szCs w:val="20"/>
              </w:rPr>
              <w:t>Valid</w:t>
            </w:r>
          </w:p>
        </w:tc>
      </w:tr>
      <w:tr w:rsidR="004B37FD" w:rsidRPr="004B37FD" w:rsidTr="00CF0F65">
        <w:trPr>
          <w:jc w:val="center"/>
        </w:trPr>
        <w:tc>
          <w:tcPr>
            <w:tcW w:w="2126"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X2.3</w:t>
            </w:r>
          </w:p>
        </w:tc>
        <w:tc>
          <w:tcPr>
            <w:tcW w:w="1418"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0,971</w:t>
            </w:r>
          </w:p>
        </w:tc>
        <w:tc>
          <w:tcPr>
            <w:tcW w:w="851" w:type="dxa"/>
          </w:tcPr>
          <w:p w:rsidR="004B37FD" w:rsidRPr="004B37FD" w:rsidRDefault="004B37FD" w:rsidP="004B37FD">
            <w:pPr>
              <w:jc w:val="center"/>
              <w:rPr>
                <w:sz w:val="20"/>
                <w:szCs w:val="20"/>
              </w:rPr>
            </w:pPr>
            <w:r w:rsidRPr="004B37FD">
              <w:rPr>
                <w:rFonts w:ascii="Times New Roman" w:hAnsi="Times New Roman" w:cs="Times New Roman"/>
                <w:sz w:val="20"/>
                <w:szCs w:val="20"/>
              </w:rPr>
              <w:t>0,5</w:t>
            </w:r>
          </w:p>
        </w:tc>
        <w:tc>
          <w:tcPr>
            <w:tcW w:w="1382" w:type="dxa"/>
          </w:tcPr>
          <w:p w:rsidR="004B37FD" w:rsidRPr="004B37FD" w:rsidRDefault="004B37FD" w:rsidP="004B37FD">
            <w:pPr>
              <w:jc w:val="center"/>
              <w:rPr>
                <w:sz w:val="20"/>
                <w:szCs w:val="20"/>
              </w:rPr>
            </w:pPr>
            <w:r w:rsidRPr="004B37FD">
              <w:rPr>
                <w:rFonts w:ascii="Times New Roman" w:hAnsi="Times New Roman" w:cs="Times New Roman"/>
                <w:sz w:val="20"/>
                <w:szCs w:val="20"/>
              </w:rPr>
              <w:t>Valid</w:t>
            </w:r>
          </w:p>
        </w:tc>
      </w:tr>
      <w:tr w:rsidR="004B37FD" w:rsidRPr="004B37FD" w:rsidTr="00CF0F65">
        <w:trPr>
          <w:jc w:val="center"/>
        </w:trPr>
        <w:tc>
          <w:tcPr>
            <w:tcW w:w="2126"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X2.4</w:t>
            </w:r>
          </w:p>
        </w:tc>
        <w:tc>
          <w:tcPr>
            <w:tcW w:w="1418"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0,967</w:t>
            </w:r>
          </w:p>
        </w:tc>
        <w:tc>
          <w:tcPr>
            <w:tcW w:w="851" w:type="dxa"/>
          </w:tcPr>
          <w:p w:rsidR="004B37FD" w:rsidRPr="004B37FD" w:rsidRDefault="004B37FD" w:rsidP="004B37FD">
            <w:pPr>
              <w:jc w:val="center"/>
              <w:rPr>
                <w:sz w:val="20"/>
                <w:szCs w:val="20"/>
              </w:rPr>
            </w:pPr>
            <w:r w:rsidRPr="004B37FD">
              <w:rPr>
                <w:rFonts w:ascii="Times New Roman" w:hAnsi="Times New Roman" w:cs="Times New Roman"/>
                <w:sz w:val="20"/>
                <w:szCs w:val="20"/>
              </w:rPr>
              <w:t>0,5</w:t>
            </w:r>
          </w:p>
        </w:tc>
        <w:tc>
          <w:tcPr>
            <w:tcW w:w="1382" w:type="dxa"/>
          </w:tcPr>
          <w:p w:rsidR="004B37FD" w:rsidRPr="004B37FD" w:rsidRDefault="004B37FD" w:rsidP="004B37FD">
            <w:pPr>
              <w:jc w:val="center"/>
              <w:rPr>
                <w:sz w:val="20"/>
                <w:szCs w:val="20"/>
              </w:rPr>
            </w:pPr>
            <w:r w:rsidRPr="004B37FD">
              <w:rPr>
                <w:rFonts w:ascii="Times New Roman" w:hAnsi="Times New Roman" w:cs="Times New Roman"/>
                <w:sz w:val="20"/>
                <w:szCs w:val="20"/>
              </w:rPr>
              <w:t>Valid</w:t>
            </w:r>
          </w:p>
        </w:tc>
      </w:tr>
      <w:tr w:rsidR="004B37FD" w:rsidRPr="004B37FD" w:rsidTr="00CF0F65">
        <w:trPr>
          <w:jc w:val="center"/>
        </w:trPr>
        <w:tc>
          <w:tcPr>
            <w:tcW w:w="2126"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X2.5</w:t>
            </w:r>
          </w:p>
        </w:tc>
        <w:tc>
          <w:tcPr>
            <w:tcW w:w="1418"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0,942</w:t>
            </w:r>
          </w:p>
        </w:tc>
        <w:tc>
          <w:tcPr>
            <w:tcW w:w="851" w:type="dxa"/>
          </w:tcPr>
          <w:p w:rsidR="004B37FD" w:rsidRPr="004B37FD" w:rsidRDefault="004B37FD" w:rsidP="004B37FD">
            <w:pPr>
              <w:jc w:val="center"/>
              <w:rPr>
                <w:sz w:val="20"/>
                <w:szCs w:val="20"/>
              </w:rPr>
            </w:pPr>
            <w:r w:rsidRPr="004B37FD">
              <w:rPr>
                <w:rFonts w:ascii="Times New Roman" w:hAnsi="Times New Roman" w:cs="Times New Roman"/>
                <w:sz w:val="20"/>
                <w:szCs w:val="20"/>
              </w:rPr>
              <w:t>0,5</w:t>
            </w:r>
          </w:p>
        </w:tc>
        <w:tc>
          <w:tcPr>
            <w:tcW w:w="1382" w:type="dxa"/>
          </w:tcPr>
          <w:p w:rsidR="004B37FD" w:rsidRPr="004B37FD" w:rsidRDefault="004B37FD" w:rsidP="004B37FD">
            <w:pPr>
              <w:jc w:val="center"/>
              <w:rPr>
                <w:sz w:val="20"/>
                <w:szCs w:val="20"/>
              </w:rPr>
            </w:pPr>
            <w:r w:rsidRPr="004B37FD">
              <w:rPr>
                <w:rFonts w:ascii="Times New Roman" w:hAnsi="Times New Roman" w:cs="Times New Roman"/>
                <w:sz w:val="20"/>
                <w:szCs w:val="20"/>
              </w:rPr>
              <w:t>Valid</w:t>
            </w:r>
          </w:p>
        </w:tc>
      </w:tr>
      <w:tr w:rsidR="004B37FD" w:rsidRPr="004B37FD" w:rsidTr="00CF0F65">
        <w:trPr>
          <w:jc w:val="center"/>
        </w:trPr>
        <w:tc>
          <w:tcPr>
            <w:tcW w:w="2126" w:type="dxa"/>
            <w:vMerge w:val="restart"/>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Tarif Perpajakan (X3)</w:t>
            </w: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X3.1</w:t>
            </w:r>
          </w:p>
        </w:tc>
        <w:tc>
          <w:tcPr>
            <w:tcW w:w="1418" w:type="dxa"/>
            <w:vMerge w:val="restart"/>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0,833</w:t>
            </w: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0,937</w:t>
            </w:r>
          </w:p>
        </w:tc>
        <w:tc>
          <w:tcPr>
            <w:tcW w:w="851" w:type="dxa"/>
          </w:tcPr>
          <w:p w:rsidR="004B37FD" w:rsidRPr="004B37FD" w:rsidRDefault="004B37FD" w:rsidP="004B37FD">
            <w:pPr>
              <w:jc w:val="center"/>
              <w:rPr>
                <w:sz w:val="20"/>
                <w:szCs w:val="20"/>
              </w:rPr>
            </w:pPr>
            <w:r w:rsidRPr="004B37FD">
              <w:rPr>
                <w:rFonts w:ascii="Times New Roman" w:hAnsi="Times New Roman" w:cs="Times New Roman"/>
                <w:sz w:val="20"/>
                <w:szCs w:val="20"/>
              </w:rPr>
              <w:t>0,5</w:t>
            </w:r>
          </w:p>
        </w:tc>
        <w:tc>
          <w:tcPr>
            <w:tcW w:w="1382" w:type="dxa"/>
          </w:tcPr>
          <w:p w:rsidR="004B37FD" w:rsidRPr="004B37FD" w:rsidRDefault="004B37FD" w:rsidP="004B37FD">
            <w:pPr>
              <w:jc w:val="center"/>
              <w:rPr>
                <w:sz w:val="20"/>
                <w:szCs w:val="20"/>
              </w:rPr>
            </w:pPr>
            <w:r w:rsidRPr="004B37FD">
              <w:rPr>
                <w:rFonts w:ascii="Times New Roman" w:hAnsi="Times New Roman" w:cs="Times New Roman"/>
                <w:sz w:val="20"/>
                <w:szCs w:val="20"/>
              </w:rPr>
              <w:t>Valid</w:t>
            </w:r>
          </w:p>
        </w:tc>
      </w:tr>
      <w:tr w:rsidR="004B37FD" w:rsidRPr="004B37FD" w:rsidTr="00CF0F65">
        <w:trPr>
          <w:jc w:val="center"/>
        </w:trPr>
        <w:tc>
          <w:tcPr>
            <w:tcW w:w="2126"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X3.2</w:t>
            </w:r>
          </w:p>
        </w:tc>
        <w:tc>
          <w:tcPr>
            <w:tcW w:w="1418"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0,981</w:t>
            </w:r>
          </w:p>
        </w:tc>
        <w:tc>
          <w:tcPr>
            <w:tcW w:w="851" w:type="dxa"/>
          </w:tcPr>
          <w:p w:rsidR="004B37FD" w:rsidRPr="004B37FD" w:rsidRDefault="004B37FD" w:rsidP="004B37FD">
            <w:pPr>
              <w:jc w:val="center"/>
              <w:rPr>
                <w:sz w:val="20"/>
                <w:szCs w:val="20"/>
              </w:rPr>
            </w:pPr>
            <w:r w:rsidRPr="004B37FD">
              <w:rPr>
                <w:rFonts w:ascii="Times New Roman" w:hAnsi="Times New Roman" w:cs="Times New Roman"/>
                <w:sz w:val="20"/>
                <w:szCs w:val="20"/>
              </w:rPr>
              <w:t>0,5</w:t>
            </w:r>
          </w:p>
        </w:tc>
        <w:tc>
          <w:tcPr>
            <w:tcW w:w="1382" w:type="dxa"/>
          </w:tcPr>
          <w:p w:rsidR="004B37FD" w:rsidRPr="004B37FD" w:rsidRDefault="004B37FD" w:rsidP="004B37FD">
            <w:pPr>
              <w:jc w:val="center"/>
              <w:rPr>
                <w:sz w:val="20"/>
                <w:szCs w:val="20"/>
              </w:rPr>
            </w:pPr>
            <w:r w:rsidRPr="004B37FD">
              <w:rPr>
                <w:rFonts w:ascii="Times New Roman" w:hAnsi="Times New Roman" w:cs="Times New Roman"/>
                <w:sz w:val="20"/>
                <w:szCs w:val="20"/>
              </w:rPr>
              <w:t>Valid</w:t>
            </w:r>
          </w:p>
        </w:tc>
      </w:tr>
      <w:tr w:rsidR="004B37FD" w:rsidRPr="004B37FD" w:rsidTr="00CF0F65">
        <w:trPr>
          <w:jc w:val="center"/>
        </w:trPr>
        <w:tc>
          <w:tcPr>
            <w:tcW w:w="2126"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X3.3</w:t>
            </w:r>
          </w:p>
        </w:tc>
        <w:tc>
          <w:tcPr>
            <w:tcW w:w="1418"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0,949</w:t>
            </w:r>
          </w:p>
        </w:tc>
        <w:tc>
          <w:tcPr>
            <w:tcW w:w="851" w:type="dxa"/>
          </w:tcPr>
          <w:p w:rsidR="004B37FD" w:rsidRPr="004B37FD" w:rsidRDefault="004B37FD" w:rsidP="004B37FD">
            <w:pPr>
              <w:jc w:val="center"/>
              <w:rPr>
                <w:sz w:val="20"/>
                <w:szCs w:val="20"/>
              </w:rPr>
            </w:pPr>
            <w:r w:rsidRPr="004B37FD">
              <w:rPr>
                <w:rFonts w:ascii="Times New Roman" w:hAnsi="Times New Roman" w:cs="Times New Roman"/>
                <w:sz w:val="20"/>
                <w:szCs w:val="20"/>
              </w:rPr>
              <w:t>0,5</w:t>
            </w:r>
          </w:p>
        </w:tc>
        <w:tc>
          <w:tcPr>
            <w:tcW w:w="1382" w:type="dxa"/>
          </w:tcPr>
          <w:p w:rsidR="004B37FD" w:rsidRPr="004B37FD" w:rsidRDefault="004B37FD" w:rsidP="004B37FD">
            <w:pPr>
              <w:jc w:val="center"/>
              <w:rPr>
                <w:sz w:val="20"/>
                <w:szCs w:val="20"/>
              </w:rPr>
            </w:pPr>
            <w:r w:rsidRPr="004B37FD">
              <w:rPr>
                <w:rFonts w:ascii="Times New Roman" w:hAnsi="Times New Roman" w:cs="Times New Roman"/>
                <w:sz w:val="20"/>
                <w:szCs w:val="20"/>
              </w:rPr>
              <w:t>Valid</w:t>
            </w:r>
          </w:p>
        </w:tc>
      </w:tr>
      <w:tr w:rsidR="004B37FD" w:rsidRPr="004B37FD" w:rsidTr="00CF0F65">
        <w:trPr>
          <w:jc w:val="center"/>
        </w:trPr>
        <w:tc>
          <w:tcPr>
            <w:tcW w:w="2126"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X3.4</w:t>
            </w:r>
          </w:p>
        </w:tc>
        <w:tc>
          <w:tcPr>
            <w:tcW w:w="1418"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0,937</w:t>
            </w:r>
          </w:p>
        </w:tc>
        <w:tc>
          <w:tcPr>
            <w:tcW w:w="851" w:type="dxa"/>
          </w:tcPr>
          <w:p w:rsidR="004B37FD" w:rsidRPr="004B37FD" w:rsidRDefault="004B37FD" w:rsidP="004B37FD">
            <w:pPr>
              <w:jc w:val="center"/>
              <w:rPr>
                <w:sz w:val="20"/>
                <w:szCs w:val="20"/>
              </w:rPr>
            </w:pPr>
            <w:r w:rsidRPr="004B37FD">
              <w:rPr>
                <w:rFonts w:ascii="Times New Roman" w:hAnsi="Times New Roman" w:cs="Times New Roman"/>
                <w:sz w:val="20"/>
                <w:szCs w:val="20"/>
              </w:rPr>
              <w:t>0,5</w:t>
            </w:r>
          </w:p>
        </w:tc>
        <w:tc>
          <w:tcPr>
            <w:tcW w:w="1382" w:type="dxa"/>
          </w:tcPr>
          <w:p w:rsidR="004B37FD" w:rsidRPr="004B37FD" w:rsidRDefault="004B37FD" w:rsidP="004B37FD">
            <w:pPr>
              <w:jc w:val="center"/>
              <w:rPr>
                <w:sz w:val="20"/>
                <w:szCs w:val="20"/>
              </w:rPr>
            </w:pPr>
            <w:r w:rsidRPr="004B37FD">
              <w:rPr>
                <w:rFonts w:ascii="Times New Roman" w:hAnsi="Times New Roman" w:cs="Times New Roman"/>
                <w:sz w:val="20"/>
                <w:szCs w:val="20"/>
              </w:rPr>
              <w:t>Valid</w:t>
            </w:r>
          </w:p>
        </w:tc>
      </w:tr>
      <w:tr w:rsidR="004B37FD" w:rsidRPr="004B37FD" w:rsidTr="00CF0F65">
        <w:trPr>
          <w:jc w:val="center"/>
        </w:trPr>
        <w:tc>
          <w:tcPr>
            <w:tcW w:w="2126" w:type="dxa"/>
            <w:vMerge w:val="restart"/>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Penggelapan Pajak (Y)</w:t>
            </w: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Y1</w:t>
            </w:r>
          </w:p>
        </w:tc>
        <w:tc>
          <w:tcPr>
            <w:tcW w:w="1418" w:type="dxa"/>
            <w:vMerge w:val="restart"/>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0,806</w:t>
            </w: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0,740</w:t>
            </w:r>
          </w:p>
        </w:tc>
        <w:tc>
          <w:tcPr>
            <w:tcW w:w="851" w:type="dxa"/>
          </w:tcPr>
          <w:p w:rsidR="004B37FD" w:rsidRPr="004B37FD" w:rsidRDefault="004B37FD" w:rsidP="004B37FD">
            <w:pPr>
              <w:jc w:val="center"/>
              <w:rPr>
                <w:sz w:val="20"/>
                <w:szCs w:val="20"/>
              </w:rPr>
            </w:pPr>
            <w:r w:rsidRPr="004B37FD">
              <w:rPr>
                <w:rFonts w:ascii="Times New Roman" w:hAnsi="Times New Roman" w:cs="Times New Roman"/>
                <w:sz w:val="20"/>
                <w:szCs w:val="20"/>
              </w:rPr>
              <w:t>0,5</w:t>
            </w:r>
          </w:p>
        </w:tc>
        <w:tc>
          <w:tcPr>
            <w:tcW w:w="1382" w:type="dxa"/>
          </w:tcPr>
          <w:p w:rsidR="004B37FD" w:rsidRPr="004B37FD" w:rsidRDefault="004B37FD" w:rsidP="004B37FD">
            <w:pPr>
              <w:jc w:val="center"/>
              <w:rPr>
                <w:sz w:val="20"/>
                <w:szCs w:val="20"/>
              </w:rPr>
            </w:pPr>
            <w:r w:rsidRPr="004B37FD">
              <w:rPr>
                <w:rFonts w:ascii="Times New Roman" w:hAnsi="Times New Roman" w:cs="Times New Roman"/>
                <w:sz w:val="20"/>
                <w:szCs w:val="20"/>
              </w:rPr>
              <w:t>Valid</w:t>
            </w:r>
          </w:p>
        </w:tc>
      </w:tr>
      <w:tr w:rsidR="004B37FD" w:rsidRPr="004B37FD" w:rsidTr="00CF0F65">
        <w:trPr>
          <w:jc w:val="center"/>
        </w:trPr>
        <w:tc>
          <w:tcPr>
            <w:tcW w:w="2126"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Y2</w:t>
            </w:r>
          </w:p>
        </w:tc>
        <w:tc>
          <w:tcPr>
            <w:tcW w:w="1418"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0,744</w:t>
            </w:r>
          </w:p>
        </w:tc>
        <w:tc>
          <w:tcPr>
            <w:tcW w:w="851" w:type="dxa"/>
          </w:tcPr>
          <w:p w:rsidR="004B37FD" w:rsidRPr="004B37FD" w:rsidRDefault="004B37FD" w:rsidP="004B37FD">
            <w:pPr>
              <w:jc w:val="center"/>
              <w:rPr>
                <w:sz w:val="20"/>
                <w:szCs w:val="20"/>
              </w:rPr>
            </w:pPr>
            <w:r w:rsidRPr="004B37FD">
              <w:rPr>
                <w:rFonts w:ascii="Times New Roman" w:hAnsi="Times New Roman" w:cs="Times New Roman"/>
                <w:sz w:val="20"/>
                <w:szCs w:val="20"/>
              </w:rPr>
              <w:t>0,5</w:t>
            </w:r>
          </w:p>
        </w:tc>
        <w:tc>
          <w:tcPr>
            <w:tcW w:w="1382" w:type="dxa"/>
          </w:tcPr>
          <w:p w:rsidR="004B37FD" w:rsidRPr="004B37FD" w:rsidRDefault="004B37FD" w:rsidP="004B37FD">
            <w:pPr>
              <w:jc w:val="center"/>
              <w:rPr>
                <w:sz w:val="20"/>
                <w:szCs w:val="20"/>
              </w:rPr>
            </w:pPr>
            <w:r w:rsidRPr="004B37FD">
              <w:rPr>
                <w:rFonts w:ascii="Times New Roman" w:hAnsi="Times New Roman" w:cs="Times New Roman"/>
                <w:sz w:val="20"/>
                <w:szCs w:val="20"/>
              </w:rPr>
              <w:t>Valid</w:t>
            </w:r>
          </w:p>
        </w:tc>
      </w:tr>
      <w:tr w:rsidR="004B37FD" w:rsidRPr="004B37FD" w:rsidTr="00CF0F65">
        <w:trPr>
          <w:jc w:val="center"/>
        </w:trPr>
        <w:tc>
          <w:tcPr>
            <w:tcW w:w="2126"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Y3</w:t>
            </w:r>
          </w:p>
        </w:tc>
        <w:tc>
          <w:tcPr>
            <w:tcW w:w="1418"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0,719</w:t>
            </w:r>
          </w:p>
        </w:tc>
        <w:tc>
          <w:tcPr>
            <w:tcW w:w="851" w:type="dxa"/>
          </w:tcPr>
          <w:p w:rsidR="004B37FD" w:rsidRPr="004B37FD" w:rsidRDefault="004B37FD" w:rsidP="004B37FD">
            <w:pPr>
              <w:jc w:val="center"/>
              <w:rPr>
                <w:sz w:val="20"/>
                <w:szCs w:val="20"/>
              </w:rPr>
            </w:pPr>
            <w:r w:rsidRPr="004B37FD">
              <w:rPr>
                <w:rFonts w:ascii="Times New Roman" w:hAnsi="Times New Roman" w:cs="Times New Roman"/>
                <w:sz w:val="20"/>
                <w:szCs w:val="20"/>
              </w:rPr>
              <w:t>0,5</w:t>
            </w:r>
          </w:p>
        </w:tc>
        <w:tc>
          <w:tcPr>
            <w:tcW w:w="1382" w:type="dxa"/>
          </w:tcPr>
          <w:p w:rsidR="004B37FD" w:rsidRPr="004B37FD" w:rsidRDefault="004B37FD" w:rsidP="004B37FD">
            <w:pPr>
              <w:jc w:val="center"/>
              <w:rPr>
                <w:sz w:val="20"/>
                <w:szCs w:val="20"/>
              </w:rPr>
            </w:pPr>
            <w:r w:rsidRPr="004B37FD">
              <w:rPr>
                <w:rFonts w:ascii="Times New Roman" w:hAnsi="Times New Roman" w:cs="Times New Roman"/>
                <w:sz w:val="20"/>
                <w:szCs w:val="20"/>
              </w:rPr>
              <w:t>Valid</w:t>
            </w:r>
          </w:p>
        </w:tc>
      </w:tr>
      <w:tr w:rsidR="004B37FD" w:rsidRPr="004B37FD" w:rsidTr="00CF0F65">
        <w:trPr>
          <w:jc w:val="center"/>
        </w:trPr>
        <w:tc>
          <w:tcPr>
            <w:tcW w:w="2126"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Y4</w:t>
            </w:r>
          </w:p>
        </w:tc>
        <w:tc>
          <w:tcPr>
            <w:tcW w:w="1418"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0,913</w:t>
            </w:r>
          </w:p>
        </w:tc>
        <w:tc>
          <w:tcPr>
            <w:tcW w:w="851" w:type="dxa"/>
          </w:tcPr>
          <w:p w:rsidR="004B37FD" w:rsidRPr="004B37FD" w:rsidRDefault="004B37FD" w:rsidP="004B37FD">
            <w:pPr>
              <w:jc w:val="center"/>
              <w:rPr>
                <w:sz w:val="20"/>
                <w:szCs w:val="20"/>
              </w:rPr>
            </w:pPr>
            <w:r w:rsidRPr="004B37FD">
              <w:rPr>
                <w:rFonts w:ascii="Times New Roman" w:hAnsi="Times New Roman" w:cs="Times New Roman"/>
                <w:sz w:val="20"/>
                <w:szCs w:val="20"/>
              </w:rPr>
              <w:t>0,5</w:t>
            </w:r>
          </w:p>
        </w:tc>
        <w:tc>
          <w:tcPr>
            <w:tcW w:w="1382" w:type="dxa"/>
          </w:tcPr>
          <w:p w:rsidR="004B37FD" w:rsidRPr="004B37FD" w:rsidRDefault="004B37FD" w:rsidP="004B37FD">
            <w:pPr>
              <w:jc w:val="center"/>
              <w:rPr>
                <w:sz w:val="20"/>
                <w:szCs w:val="20"/>
              </w:rPr>
            </w:pPr>
            <w:r w:rsidRPr="004B37FD">
              <w:rPr>
                <w:rFonts w:ascii="Times New Roman" w:hAnsi="Times New Roman" w:cs="Times New Roman"/>
                <w:sz w:val="20"/>
                <w:szCs w:val="20"/>
              </w:rPr>
              <w:t>Valid</w:t>
            </w:r>
          </w:p>
        </w:tc>
      </w:tr>
      <w:tr w:rsidR="004B37FD" w:rsidRPr="004B37FD" w:rsidTr="00CF0F65">
        <w:trPr>
          <w:jc w:val="center"/>
        </w:trPr>
        <w:tc>
          <w:tcPr>
            <w:tcW w:w="2126"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Y5</w:t>
            </w:r>
          </w:p>
        </w:tc>
        <w:tc>
          <w:tcPr>
            <w:tcW w:w="1418"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0,902</w:t>
            </w:r>
          </w:p>
        </w:tc>
        <w:tc>
          <w:tcPr>
            <w:tcW w:w="851" w:type="dxa"/>
          </w:tcPr>
          <w:p w:rsidR="004B37FD" w:rsidRPr="004B37FD" w:rsidRDefault="004B37FD" w:rsidP="004B37FD">
            <w:pPr>
              <w:jc w:val="center"/>
              <w:rPr>
                <w:sz w:val="20"/>
                <w:szCs w:val="20"/>
              </w:rPr>
            </w:pPr>
            <w:r w:rsidRPr="004B37FD">
              <w:rPr>
                <w:rFonts w:ascii="Times New Roman" w:hAnsi="Times New Roman" w:cs="Times New Roman"/>
                <w:sz w:val="20"/>
                <w:szCs w:val="20"/>
              </w:rPr>
              <w:t>0,5</w:t>
            </w:r>
          </w:p>
        </w:tc>
        <w:tc>
          <w:tcPr>
            <w:tcW w:w="1382" w:type="dxa"/>
          </w:tcPr>
          <w:p w:rsidR="004B37FD" w:rsidRPr="004B37FD" w:rsidRDefault="004B37FD" w:rsidP="004B37FD">
            <w:pPr>
              <w:jc w:val="center"/>
              <w:rPr>
                <w:sz w:val="20"/>
                <w:szCs w:val="20"/>
              </w:rPr>
            </w:pPr>
            <w:r w:rsidRPr="004B37FD">
              <w:rPr>
                <w:rFonts w:ascii="Times New Roman" w:hAnsi="Times New Roman" w:cs="Times New Roman"/>
                <w:sz w:val="20"/>
                <w:szCs w:val="20"/>
              </w:rPr>
              <w:t>Valid</w:t>
            </w:r>
          </w:p>
        </w:tc>
      </w:tr>
      <w:tr w:rsidR="004B37FD" w:rsidRPr="004B37FD" w:rsidTr="00CF0F65">
        <w:trPr>
          <w:jc w:val="center"/>
        </w:trPr>
        <w:tc>
          <w:tcPr>
            <w:tcW w:w="2126"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Y6</w:t>
            </w:r>
          </w:p>
        </w:tc>
        <w:tc>
          <w:tcPr>
            <w:tcW w:w="1418"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0,914</w:t>
            </w:r>
          </w:p>
        </w:tc>
        <w:tc>
          <w:tcPr>
            <w:tcW w:w="851" w:type="dxa"/>
          </w:tcPr>
          <w:p w:rsidR="004B37FD" w:rsidRPr="004B37FD" w:rsidRDefault="004B37FD" w:rsidP="004B37FD">
            <w:pPr>
              <w:jc w:val="center"/>
              <w:rPr>
                <w:sz w:val="20"/>
                <w:szCs w:val="20"/>
              </w:rPr>
            </w:pPr>
            <w:r w:rsidRPr="004B37FD">
              <w:rPr>
                <w:rFonts w:ascii="Times New Roman" w:hAnsi="Times New Roman" w:cs="Times New Roman"/>
                <w:sz w:val="20"/>
                <w:szCs w:val="20"/>
              </w:rPr>
              <w:t>0,5</w:t>
            </w:r>
          </w:p>
        </w:tc>
        <w:tc>
          <w:tcPr>
            <w:tcW w:w="1382" w:type="dxa"/>
          </w:tcPr>
          <w:p w:rsidR="004B37FD" w:rsidRPr="004B37FD" w:rsidRDefault="004B37FD" w:rsidP="004B37FD">
            <w:pPr>
              <w:jc w:val="center"/>
              <w:rPr>
                <w:sz w:val="20"/>
                <w:szCs w:val="20"/>
              </w:rPr>
            </w:pPr>
            <w:r w:rsidRPr="004B37FD">
              <w:rPr>
                <w:rFonts w:ascii="Times New Roman" w:hAnsi="Times New Roman" w:cs="Times New Roman"/>
                <w:sz w:val="20"/>
                <w:szCs w:val="20"/>
              </w:rPr>
              <w:t>Valid</w:t>
            </w:r>
          </w:p>
        </w:tc>
      </w:tr>
      <w:tr w:rsidR="004B37FD" w:rsidRPr="004B37FD" w:rsidTr="00CF0F65">
        <w:trPr>
          <w:jc w:val="center"/>
        </w:trPr>
        <w:tc>
          <w:tcPr>
            <w:tcW w:w="2126"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Y7</w:t>
            </w:r>
          </w:p>
        </w:tc>
        <w:tc>
          <w:tcPr>
            <w:tcW w:w="1418" w:type="dxa"/>
            <w:vMerge/>
          </w:tcPr>
          <w:p w:rsidR="004B37FD" w:rsidRPr="004B37FD" w:rsidRDefault="004B37FD" w:rsidP="00CD44E7">
            <w:pPr>
              <w:jc w:val="center"/>
              <w:rPr>
                <w:rFonts w:ascii="Times New Roman" w:hAnsi="Times New Roman" w:cs="Times New Roman"/>
                <w:sz w:val="20"/>
                <w:szCs w:val="20"/>
              </w:rPr>
            </w:pPr>
          </w:p>
        </w:tc>
        <w:tc>
          <w:tcPr>
            <w:tcW w:w="992" w:type="dxa"/>
          </w:tcPr>
          <w:p w:rsidR="004B37FD" w:rsidRPr="004B37FD" w:rsidRDefault="004B37FD" w:rsidP="00CD44E7">
            <w:pPr>
              <w:jc w:val="center"/>
              <w:rPr>
                <w:rFonts w:ascii="Times New Roman" w:hAnsi="Times New Roman" w:cs="Times New Roman"/>
                <w:sz w:val="20"/>
                <w:szCs w:val="20"/>
              </w:rPr>
            </w:pPr>
            <w:r w:rsidRPr="004B37FD">
              <w:rPr>
                <w:rFonts w:ascii="Times New Roman" w:hAnsi="Times New Roman" w:cs="Times New Roman"/>
                <w:sz w:val="20"/>
                <w:szCs w:val="20"/>
              </w:rPr>
              <w:t>0,889</w:t>
            </w:r>
          </w:p>
        </w:tc>
        <w:tc>
          <w:tcPr>
            <w:tcW w:w="851" w:type="dxa"/>
          </w:tcPr>
          <w:p w:rsidR="004B37FD" w:rsidRPr="004B37FD" w:rsidRDefault="004B37FD" w:rsidP="004B37FD">
            <w:pPr>
              <w:jc w:val="center"/>
              <w:rPr>
                <w:sz w:val="20"/>
                <w:szCs w:val="20"/>
              </w:rPr>
            </w:pPr>
            <w:r w:rsidRPr="004B37FD">
              <w:rPr>
                <w:rFonts w:ascii="Times New Roman" w:hAnsi="Times New Roman" w:cs="Times New Roman"/>
                <w:sz w:val="20"/>
                <w:szCs w:val="20"/>
              </w:rPr>
              <w:t>0,5</w:t>
            </w:r>
          </w:p>
        </w:tc>
        <w:tc>
          <w:tcPr>
            <w:tcW w:w="1382" w:type="dxa"/>
          </w:tcPr>
          <w:p w:rsidR="004B37FD" w:rsidRPr="004B37FD" w:rsidRDefault="004B37FD" w:rsidP="004B37FD">
            <w:pPr>
              <w:jc w:val="center"/>
              <w:rPr>
                <w:sz w:val="20"/>
                <w:szCs w:val="20"/>
              </w:rPr>
            </w:pPr>
            <w:r w:rsidRPr="004B37FD">
              <w:rPr>
                <w:rFonts w:ascii="Times New Roman" w:hAnsi="Times New Roman" w:cs="Times New Roman"/>
                <w:sz w:val="20"/>
                <w:szCs w:val="20"/>
              </w:rPr>
              <w:t>Valid</w:t>
            </w:r>
          </w:p>
        </w:tc>
      </w:tr>
    </w:tbl>
    <w:p w:rsidR="009E036D" w:rsidRDefault="004B37FD" w:rsidP="002B7916">
      <w:pPr>
        <w:spacing w:after="0" w:line="480" w:lineRule="auto"/>
        <w:ind w:firstLine="284"/>
        <w:jc w:val="both"/>
        <w:rPr>
          <w:rFonts w:ascii="Times New Roman" w:hAnsi="Times New Roman" w:cs="Times New Roman"/>
          <w:i/>
          <w:sz w:val="20"/>
          <w:szCs w:val="20"/>
        </w:rPr>
      </w:pPr>
      <w:r w:rsidRPr="0007603B">
        <w:rPr>
          <w:rFonts w:ascii="Times New Roman" w:hAnsi="Times New Roman" w:cs="Times New Roman"/>
          <w:i/>
          <w:sz w:val="20"/>
          <w:szCs w:val="20"/>
        </w:rPr>
        <w:t xml:space="preserve">Sumber : </w:t>
      </w:r>
      <w:r w:rsidR="009E036D">
        <w:rPr>
          <w:rFonts w:ascii="Times New Roman" w:hAnsi="Times New Roman" w:cs="Times New Roman"/>
          <w:i/>
          <w:sz w:val="20"/>
          <w:szCs w:val="20"/>
        </w:rPr>
        <w:t>Hasil pengolahan deng</w:t>
      </w:r>
      <w:r w:rsidR="00494D00">
        <w:rPr>
          <w:rFonts w:ascii="Times New Roman" w:hAnsi="Times New Roman" w:cs="Times New Roman"/>
          <w:i/>
          <w:sz w:val="20"/>
          <w:szCs w:val="20"/>
        </w:rPr>
        <w:t>an SPSS Versi 15 pada lampiran 4</w:t>
      </w:r>
      <w:r w:rsidR="009E036D">
        <w:rPr>
          <w:rFonts w:ascii="Times New Roman" w:hAnsi="Times New Roman" w:cs="Times New Roman"/>
          <w:i/>
          <w:sz w:val="20"/>
          <w:szCs w:val="20"/>
        </w:rPr>
        <w:t xml:space="preserve"> </w:t>
      </w:r>
      <w:r w:rsidR="009E036D" w:rsidRPr="0007603B">
        <w:rPr>
          <w:rFonts w:ascii="Times New Roman" w:hAnsi="Times New Roman" w:cs="Times New Roman"/>
          <w:i/>
          <w:sz w:val="20"/>
          <w:szCs w:val="20"/>
        </w:rPr>
        <w:t>, 2018</w:t>
      </w:r>
    </w:p>
    <w:p w:rsidR="000B2C08" w:rsidRDefault="004B37FD" w:rsidP="00AB53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10B86">
        <w:rPr>
          <w:rFonts w:ascii="Times New Roman" w:hAnsi="Times New Roman" w:cs="Times New Roman"/>
          <w:sz w:val="24"/>
          <w:szCs w:val="24"/>
        </w:rPr>
        <w:t xml:space="preserve">Berdasarkan tabel diatas dapat dilihat bahwa variabel keadilan perpajakan memiliki 6 (enam) item pernyataan adalah valid. Hal ini dapat dibuktikan dengan nilai </w:t>
      </w:r>
      <w:r w:rsidR="00A10B86" w:rsidRPr="00A10B86">
        <w:rPr>
          <w:rFonts w:ascii="Times New Roman" w:hAnsi="Times New Roman" w:cs="Times New Roman"/>
          <w:i/>
          <w:sz w:val="24"/>
          <w:szCs w:val="24"/>
        </w:rPr>
        <w:t>kaiser maiyer olkin</w:t>
      </w:r>
      <w:r w:rsidR="00013B45">
        <w:rPr>
          <w:rFonts w:ascii="Times New Roman" w:hAnsi="Times New Roman" w:cs="Times New Roman"/>
          <w:sz w:val="24"/>
          <w:szCs w:val="24"/>
        </w:rPr>
        <w:t xml:space="preserve"> (KMO) sebesar 0,839 &gt; 0,5</w:t>
      </w:r>
      <w:r w:rsidR="00A10B86">
        <w:rPr>
          <w:rFonts w:ascii="Times New Roman" w:hAnsi="Times New Roman" w:cs="Times New Roman"/>
          <w:sz w:val="24"/>
          <w:szCs w:val="24"/>
        </w:rPr>
        <w:t xml:space="preserve"> dan nilai </w:t>
      </w:r>
      <w:r w:rsidR="00A10B86" w:rsidRPr="00A10B86">
        <w:rPr>
          <w:rFonts w:ascii="Times New Roman" w:hAnsi="Times New Roman" w:cs="Times New Roman"/>
          <w:i/>
          <w:sz w:val="24"/>
          <w:szCs w:val="24"/>
        </w:rPr>
        <w:t>factor loading</w:t>
      </w:r>
      <w:r w:rsidR="00A10B86">
        <w:rPr>
          <w:rFonts w:ascii="Times New Roman" w:hAnsi="Times New Roman" w:cs="Times New Roman"/>
          <w:sz w:val="24"/>
          <w:szCs w:val="24"/>
        </w:rPr>
        <w:t xml:space="preserve"> ke enam item </w:t>
      </w:r>
      <w:r w:rsidR="00214FF5">
        <w:rPr>
          <w:rFonts w:ascii="Times New Roman" w:hAnsi="Times New Roman" w:cs="Times New Roman"/>
          <w:sz w:val="24"/>
          <w:szCs w:val="24"/>
        </w:rPr>
        <w:t xml:space="preserve">pernyataan </w:t>
      </w:r>
      <w:r w:rsidR="00013B45">
        <w:rPr>
          <w:rFonts w:ascii="Times New Roman" w:hAnsi="Times New Roman" w:cs="Times New Roman"/>
          <w:sz w:val="24"/>
          <w:szCs w:val="24"/>
        </w:rPr>
        <w:t>diatas 0,5</w:t>
      </w:r>
      <w:r w:rsidR="00A10B86">
        <w:rPr>
          <w:rFonts w:ascii="Times New Roman" w:hAnsi="Times New Roman" w:cs="Times New Roman"/>
          <w:sz w:val="24"/>
          <w:szCs w:val="24"/>
        </w:rPr>
        <w:t>.</w:t>
      </w:r>
      <w:r w:rsidR="00013B45">
        <w:rPr>
          <w:rFonts w:ascii="Times New Roman" w:hAnsi="Times New Roman" w:cs="Times New Roman"/>
          <w:sz w:val="24"/>
          <w:szCs w:val="24"/>
        </w:rPr>
        <w:t xml:space="preserve"> </w:t>
      </w:r>
      <w:r w:rsidR="00A10B86">
        <w:rPr>
          <w:rFonts w:ascii="Times New Roman" w:hAnsi="Times New Roman" w:cs="Times New Roman"/>
          <w:sz w:val="24"/>
          <w:szCs w:val="24"/>
        </w:rPr>
        <w:t xml:space="preserve">Variabel sistem perpajakan memiliki 5 (lima) item pernyataan adalah valid. Hal ini dapat dibuktikan dengan nilai </w:t>
      </w:r>
      <w:r w:rsidR="00A10B86" w:rsidRPr="00A10B86">
        <w:rPr>
          <w:rFonts w:ascii="Times New Roman" w:hAnsi="Times New Roman" w:cs="Times New Roman"/>
          <w:i/>
          <w:sz w:val="24"/>
          <w:szCs w:val="24"/>
        </w:rPr>
        <w:t xml:space="preserve">kaiser maiyer </w:t>
      </w:r>
      <w:r w:rsidR="00A10B86" w:rsidRPr="00A10B86">
        <w:rPr>
          <w:rFonts w:ascii="Times New Roman" w:hAnsi="Times New Roman" w:cs="Times New Roman"/>
          <w:i/>
          <w:sz w:val="24"/>
          <w:szCs w:val="24"/>
        </w:rPr>
        <w:lastRenderedPageBreak/>
        <w:t>olkin</w:t>
      </w:r>
      <w:r w:rsidR="00013B45">
        <w:rPr>
          <w:rFonts w:ascii="Times New Roman" w:hAnsi="Times New Roman" w:cs="Times New Roman"/>
          <w:sz w:val="24"/>
          <w:szCs w:val="24"/>
        </w:rPr>
        <w:t xml:space="preserve"> (KMO) sebesar 0,836 &gt; 0,5</w:t>
      </w:r>
      <w:r w:rsidR="00A10B86">
        <w:rPr>
          <w:rFonts w:ascii="Times New Roman" w:hAnsi="Times New Roman" w:cs="Times New Roman"/>
          <w:sz w:val="24"/>
          <w:szCs w:val="24"/>
        </w:rPr>
        <w:t xml:space="preserve"> dan nilai </w:t>
      </w:r>
      <w:r w:rsidR="00A10B86" w:rsidRPr="00A10B86">
        <w:rPr>
          <w:rFonts w:ascii="Times New Roman" w:hAnsi="Times New Roman" w:cs="Times New Roman"/>
          <w:i/>
          <w:sz w:val="24"/>
          <w:szCs w:val="24"/>
        </w:rPr>
        <w:t>factor loading</w:t>
      </w:r>
      <w:r w:rsidR="00A10B86">
        <w:rPr>
          <w:rFonts w:ascii="Times New Roman" w:hAnsi="Times New Roman" w:cs="Times New Roman"/>
          <w:sz w:val="24"/>
          <w:szCs w:val="24"/>
        </w:rPr>
        <w:t xml:space="preserve"> ke lima item </w:t>
      </w:r>
      <w:r w:rsidR="00214FF5">
        <w:rPr>
          <w:rFonts w:ascii="Times New Roman" w:hAnsi="Times New Roman" w:cs="Times New Roman"/>
          <w:sz w:val="24"/>
          <w:szCs w:val="24"/>
        </w:rPr>
        <w:t xml:space="preserve">pernyataan </w:t>
      </w:r>
      <w:r w:rsidR="00013B45">
        <w:rPr>
          <w:rFonts w:ascii="Times New Roman" w:hAnsi="Times New Roman" w:cs="Times New Roman"/>
          <w:sz w:val="24"/>
          <w:szCs w:val="24"/>
        </w:rPr>
        <w:t>diatas 0,5</w:t>
      </w:r>
      <w:r w:rsidR="00A10B86">
        <w:rPr>
          <w:rFonts w:ascii="Times New Roman" w:hAnsi="Times New Roman" w:cs="Times New Roman"/>
          <w:sz w:val="24"/>
          <w:szCs w:val="24"/>
        </w:rPr>
        <w:t xml:space="preserve">. Variabel tarif perpajakan memiliki </w:t>
      </w:r>
      <w:r w:rsidR="00214FF5">
        <w:rPr>
          <w:rFonts w:ascii="Times New Roman" w:hAnsi="Times New Roman" w:cs="Times New Roman"/>
          <w:sz w:val="24"/>
          <w:szCs w:val="24"/>
        </w:rPr>
        <w:t>4</w:t>
      </w:r>
      <w:r w:rsidR="00A10B86">
        <w:rPr>
          <w:rFonts w:ascii="Times New Roman" w:hAnsi="Times New Roman" w:cs="Times New Roman"/>
          <w:sz w:val="24"/>
          <w:szCs w:val="24"/>
        </w:rPr>
        <w:t xml:space="preserve"> (</w:t>
      </w:r>
      <w:r w:rsidR="00214FF5">
        <w:rPr>
          <w:rFonts w:ascii="Times New Roman" w:hAnsi="Times New Roman" w:cs="Times New Roman"/>
          <w:sz w:val="24"/>
          <w:szCs w:val="24"/>
        </w:rPr>
        <w:t>empat</w:t>
      </w:r>
      <w:r w:rsidR="00A10B86">
        <w:rPr>
          <w:rFonts w:ascii="Times New Roman" w:hAnsi="Times New Roman" w:cs="Times New Roman"/>
          <w:sz w:val="24"/>
          <w:szCs w:val="24"/>
        </w:rPr>
        <w:t xml:space="preserve">) item pernyataan adalah valid. Hal ini dapat dibuktikan dengan nilai </w:t>
      </w:r>
      <w:r w:rsidR="00A10B86" w:rsidRPr="00A10B86">
        <w:rPr>
          <w:rFonts w:ascii="Times New Roman" w:hAnsi="Times New Roman" w:cs="Times New Roman"/>
          <w:i/>
          <w:sz w:val="24"/>
          <w:szCs w:val="24"/>
        </w:rPr>
        <w:t>kaiser maiyer olkin</w:t>
      </w:r>
      <w:r w:rsidR="00A10B86">
        <w:rPr>
          <w:rFonts w:ascii="Times New Roman" w:hAnsi="Times New Roman" w:cs="Times New Roman"/>
          <w:sz w:val="24"/>
          <w:szCs w:val="24"/>
        </w:rPr>
        <w:t xml:space="preserve"> (KMO) sebesar 0,83</w:t>
      </w:r>
      <w:r w:rsidR="00214FF5">
        <w:rPr>
          <w:rFonts w:ascii="Times New Roman" w:hAnsi="Times New Roman" w:cs="Times New Roman"/>
          <w:sz w:val="24"/>
          <w:szCs w:val="24"/>
        </w:rPr>
        <w:t>3</w:t>
      </w:r>
      <w:r w:rsidR="001419CE">
        <w:rPr>
          <w:rFonts w:ascii="Times New Roman" w:hAnsi="Times New Roman" w:cs="Times New Roman"/>
          <w:sz w:val="24"/>
          <w:szCs w:val="24"/>
        </w:rPr>
        <w:t xml:space="preserve"> </w:t>
      </w:r>
      <w:r w:rsidR="00013B45">
        <w:rPr>
          <w:rFonts w:ascii="Times New Roman" w:hAnsi="Times New Roman" w:cs="Times New Roman"/>
          <w:sz w:val="24"/>
          <w:szCs w:val="24"/>
        </w:rPr>
        <w:t>&gt; 0,5</w:t>
      </w:r>
      <w:r w:rsidR="00A10B86">
        <w:rPr>
          <w:rFonts w:ascii="Times New Roman" w:hAnsi="Times New Roman" w:cs="Times New Roman"/>
          <w:sz w:val="24"/>
          <w:szCs w:val="24"/>
        </w:rPr>
        <w:t xml:space="preserve"> dan nilai </w:t>
      </w:r>
      <w:r w:rsidR="00A10B86" w:rsidRPr="00A10B86">
        <w:rPr>
          <w:rFonts w:ascii="Times New Roman" w:hAnsi="Times New Roman" w:cs="Times New Roman"/>
          <w:i/>
          <w:sz w:val="24"/>
          <w:szCs w:val="24"/>
        </w:rPr>
        <w:t>factor loading</w:t>
      </w:r>
      <w:r w:rsidR="00A10B86">
        <w:rPr>
          <w:rFonts w:ascii="Times New Roman" w:hAnsi="Times New Roman" w:cs="Times New Roman"/>
          <w:sz w:val="24"/>
          <w:szCs w:val="24"/>
        </w:rPr>
        <w:t xml:space="preserve"> ke e</w:t>
      </w:r>
      <w:r w:rsidR="00214FF5">
        <w:rPr>
          <w:rFonts w:ascii="Times New Roman" w:hAnsi="Times New Roman" w:cs="Times New Roman"/>
          <w:sz w:val="24"/>
          <w:szCs w:val="24"/>
        </w:rPr>
        <w:t>mpat</w:t>
      </w:r>
      <w:r w:rsidR="00A10B86">
        <w:rPr>
          <w:rFonts w:ascii="Times New Roman" w:hAnsi="Times New Roman" w:cs="Times New Roman"/>
          <w:sz w:val="24"/>
          <w:szCs w:val="24"/>
        </w:rPr>
        <w:t xml:space="preserve"> item </w:t>
      </w:r>
      <w:r w:rsidR="00214FF5">
        <w:rPr>
          <w:rFonts w:ascii="Times New Roman" w:hAnsi="Times New Roman" w:cs="Times New Roman"/>
          <w:sz w:val="24"/>
          <w:szCs w:val="24"/>
        </w:rPr>
        <w:t xml:space="preserve">pernyataan </w:t>
      </w:r>
      <w:r w:rsidR="00013B45">
        <w:rPr>
          <w:rFonts w:ascii="Times New Roman" w:hAnsi="Times New Roman" w:cs="Times New Roman"/>
          <w:sz w:val="24"/>
          <w:szCs w:val="24"/>
        </w:rPr>
        <w:t>diatas 0,5</w:t>
      </w:r>
      <w:r w:rsidR="00A10B86">
        <w:rPr>
          <w:rFonts w:ascii="Times New Roman" w:hAnsi="Times New Roman" w:cs="Times New Roman"/>
          <w:sz w:val="24"/>
          <w:szCs w:val="24"/>
        </w:rPr>
        <w:t>.</w:t>
      </w:r>
      <w:r w:rsidR="00214FF5">
        <w:rPr>
          <w:rFonts w:ascii="Times New Roman" w:hAnsi="Times New Roman" w:cs="Times New Roman"/>
          <w:sz w:val="24"/>
          <w:szCs w:val="24"/>
        </w:rPr>
        <w:t xml:space="preserve"> Va</w:t>
      </w:r>
      <w:r w:rsidR="00A10B86">
        <w:rPr>
          <w:rFonts w:ascii="Times New Roman" w:hAnsi="Times New Roman" w:cs="Times New Roman"/>
          <w:sz w:val="24"/>
          <w:szCs w:val="24"/>
        </w:rPr>
        <w:t xml:space="preserve">riabel </w:t>
      </w:r>
      <w:r w:rsidR="00214FF5">
        <w:rPr>
          <w:rFonts w:ascii="Times New Roman" w:hAnsi="Times New Roman" w:cs="Times New Roman"/>
          <w:sz w:val="24"/>
          <w:szCs w:val="24"/>
        </w:rPr>
        <w:t>Penggelapan</w:t>
      </w:r>
      <w:r w:rsidR="00A10B86">
        <w:rPr>
          <w:rFonts w:ascii="Times New Roman" w:hAnsi="Times New Roman" w:cs="Times New Roman"/>
          <w:sz w:val="24"/>
          <w:szCs w:val="24"/>
        </w:rPr>
        <w:t xml:space="preserve"> memiliki </w:t>
      </w:r>
      <w:r w:rsidR="00214FF5">
        <w:rPr>
          <w:rFonts w:ascii="Times New Roman" w:hAnsi="Times New Roman" w:cs="Times New Roman"/>
          <w:sz w:val="24"/>
          <w:szCs w:val="24"/>
        </w:rPr>
        <w:t>7</w:t>
      </w:r>
      <w:r w:rsidR="00A10B86">
        <w:rPr>
          <w:rFonts w:ascii="Times New Roman" w:hAnsi="Times New Roman" w:cs="Times New Roman"/>
          <w:sz w:val="24"/>
          <w:szCs w:val="24"/>
        </w:rPr>
        <w:t xml:space="preserve"> (</w:t>
      </w:r>
      <w:r w:rsidR="00214FF5">
        <w:rPr>
          <w:rFonts w:ascii="Times New Roman" w:hAnsi="Times New Roman" w:cs="Times New Roman"/>
          <w:sz w:val="24"/>
          <w:szCs w:val="24"/>
        </w:rPr>
        <w:t>tujuh)</w:t>
      </w:r>
      <w:r w:rsidR="00A10B86">
        <w:rPr>
          <w:rFonts w:ascii="Times New Roman" w:hAnsi="Times New Roman" w:cs="Times New Roman"/>
          <w:sz w:val="24"/>
          <w:szCs w:val="24"/>
        </w:rPr>
        <w:t xml:space="preserve"> item pernyataan adalah valid. Hal ini dapat dibuktikan dengan nilai </w:t>
      </w:r>
      <w:r w:rsidR="00A10B86" w:rsidRPr="00A10B86">
        <w:rPr>
          <w:rFonts w:ascii="Times New Roman" w:hAnsi="Times New Roman" w:cs="Times New Roman"/>
          <w:i/>
          <w:sz w:val="24"/>
          <w:szCs w:val="24"/>
        </w:rPr>
        <w:t>kaiser maiyer olkin</w:t>
      </w:r>
      <w:r w:rsidR="00A10B86">
        <w:rPr>
          <w:rFonts w:ascii="Times New Roman" w:hAnsi="Times New Roman" w:cs="Times New Roman"/>
          <w:sz w:val="24"/>
          <w:szCs w:val="24"/>
        </w:rPr>
        <w:t xml:space="preserve"> (KMO) sebesar 0,8</w:t>
      </w:r>
      <w:r w:rsidR="00214FF5">
        <w:rPr>
          <w:rFonts w:ascii="Times New Roman" w:hAnsi="Times New Roman" w:cs="Times New Roman"/>
          <w:sz w:val="24"/>
          <w:szCs w:val="24"/>
        </w:rPr>
        <w:t>06</w:t>
      </w:r>
      <w:r w:rsidR="002B7916">
        <w:rPr>
          <w:rFonts w:ascii="Times New Roman" w:hAnsi="Times New Roman" w:cs="Times New Roman"/>
          <w:sz w:val="24"/>
          <w:szCs w:val="24"/>
        </w:rPr>
        <w:t xml:space="preserve"> </w:t>
      </w:r>
      <w:r w:rsidR="00013B45">
        <w:rPr>
          <w:rFonts w:ascii="Times New Roman" w:hAnsi="Times New Roman" w:cs="Times New Roman"/>
          <w:sz w:val="24"/>
          <w:szCs w:val="24"/>
        </w:rPr>
        <w:t>&gt; 0,5</w:t>
      </w:r>
      <w:r w:rsidR="00A10B86">
        <w:rPr>
          <w:rFonts w:ascii="Times New Roman" w:hAnsi="Times New Roman" w:cs="Times New Roman"/>
          <w:sz w:val="24"/>
          <w:szCs w:val="24"/>
        </w:rPr>
        <w:t xml:space="preserve"> dan nilai </w:t>
      </w:r>
      <w:r w:rsidR="00A10B86" w:rsidRPr="00A10B86">
        <w:rPr>
          <w:rFonts w:ascii="Times New Roman" w:hAnsi="Times New Roman" w:cs="Times New Roman"/>
          <w:i/>
          <w:sz w:val="24"/>
          <w:szCs w:val="24"/>
        </w:rPr>
        <w:t>factor loading</w:t>
      </w:r>
      <w:r w:rsidR="00A10B86">
        <w:rPr>
          <w:rFonts w:ascii="Times New Roman" w:hAnsi="Times New Roman" w:cs="Times New Roman"/>
          <w:sz w:val="24"/>
          <w:szCs w:val="24"/>
        </w:rPr>
        <w:t xml:space="preserve"> ke </w:t>
      </w:r>
      <w:r w:rsidR="00214FF5">
        <w:rPr>
          <w:rFonts w:ascii="Times New Roman" w:hAnsi="Times New Roman" w:cs="Times New Roman"/>
          <w:sz w:val="24"/>
          <w:szCs w:val="24"/>
        </w:rPr>
        <w:t>tujuh</w:t>
      </w:r>
      <w:r w:rsidR="00A10B86">
        <w:rPr>
          <w:rFonts w:ascii="Times New Roman" w:hAnsi="Times New Roman" w:cs="Times New Roman"/>
          <w:sz w:val="24"/>
          <w:szCs w:val="24"/>
        </w:rPr>
        <w:t xml:space="preserve"> item </w:t>
      </w:r>
      <w:r w:rsidR="00214FF5">
        <w:rPr>
          <w:rFonts w:ascii="Times New Roman" w:hAnsi="Times New Roman" w:cs="Times New Roman"/>
          <w:sz w:val="24"/>
          <w:szCs w:val="24"/>
        </w:rPr>
        <w:t xml:space="preserve">pernyataan </w:t>
      </w:r>
      <w:r w:rsidR="00013B45">
        <w:rPr>
          <w:rFonts w:ascii="Times New Roman" w:hAnsi="Times New Roman" w:cs="Times New Roman"/>
          <w:sz w:val="24"/>
          <w:szCs w:val="24"/>
        </w:rPr>
        <w:t>diatas 0,5</w:t>
      </w:r>
      <w:r w:rsidR="00A10B86">
        <w:rPr>
          <w:rFonts w:ascii="Times New Roman" w:hAnsi="Times New Roman" w:cs="Times New Roman"/>
          <w:sz w:val="24"/>
          <w:szCs w:val="24"/>
        </w:rPr>
        <w:t>.</w:t>
      </w:r>
    </w:p>
    <w:p w:rsidR="00AB533E" w:rsidRDefault="008C4801" w:rsidP="00AB533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4.4</w:t>
      </w:r>
      <w:r w:rsidR="00AB533E" w:rsidRPr="00AB533E">
        <w:rPr>
          <w:rFonts w:ascii="Times New Roman" w:hAnsi="Times New Roman" w:cs="Times New Roman"/>
          <w:b/>
          <w:sz w:val="24"/>
          <w:szCs w:val="24"/>
        </w:rPr>
        <w:t>.2. Uji Reliabilitas</w:t>
      </w:r>
    </w:p>
    <w:p w:rsidR="00AB533E" w:rsidRDefault="00AB533E" w:rsidP="00AB533E">
      <w:pPr>
        <w:spacing w:line="480" w:lineRule="auto"/>
        <w:ind w:firstLine="720"/>
        <w:jc w:val="both"/>
        <w:rPr>
          <w:rFonts w:ascii="Times New Roman" w:hAnsi="Times New Roman" w:cs="Times New Roman"/>
          <w:sz w:val="24"/>
          <w:szCs w:val="24"/>
        </w:rPr>
      </w:pPr>
      <w:r w:rsidRPr="00562ED4">
        <w:rPr>
          <w:rFonts w:ascii="Times New Roman" w:hAnsi="Times New Roman" w:cs="Times New Roman"/>
          <w:sz w:val="24"/>
          <w:szCs w:val="24"/>
        </w:rPr>
        <w:t xml:space="preserve">Reliabilitas adalah alat ukur untuk mengukur suatu kuesioner yang merupakan indikator dari variabel atau konstruk. Uji reliabilitas ini digunakan untuk menguji konsistensi data dalam jangka waktu tertentu, yaitu untuk mengetahui sejauh mana pengukuran yang digunakan dapat dipercaya atau diandalkan.Variabel-variabel tersebut memiliki nilai </w:t>
      </w:r>
      <w:r w:rsidRPr="00562ED4">
        <w:rPr>
          <w:rFonts w:ascii="Times New Roman" w:hAnsi="Times New Roman" w:cs="Times New Roman"/>
          <w:i/>
          <w:sz w:val="24"/>
          <w:szCs w:val="24"/>
        </w:rPr>
        <w:t xml:space="preserve">cronbach alpha </w:t>
      </w:r>
      <w:r w:rsidR="00C50F59">
        <w:rPr>
          <w:rFonts w:ascii="Times New Roman" w:hAnsi="Times New Roman" w:cs="Times New Roman"/>
          <w:sz w:val="24"/>
          <w:szCs w:val="24"/>
        </w:rPr>
        <w:t>lebih besar dari 0,70</w:t>
      </w:r>
      <w:r w:rsidRPr="00562ED4">
        <w:rPr>
          <w:rFonts w:ascii="Times New Roman" w:hAnsi="Times New Roman" w:cs="Times New Roman"/>
          <w:sz w:val="24"/>
          <w:szCs w:val="24"/>
        </w:rPr>
        <w:t xml:space="preserve"> yang berarti bahwa instrumen tersebut dapat dipergunakan sebagai pengumpul data yang handal yaitu hasil pengukuran konsisten jika dilakukan pengukuran ulang. Uji reliabilitas ini bertujuan untuk melihat konsistensi (Ghozali, 2013).</w:t>
      </w:r>
      <w:r>
        <w:rPr>
          <w:rFonts w:ascii="Times New Roman" w:hAnsi="Times New Roman" w:cs="Times New Roman"/>
          <w:sz w:val="24"/>
          <w:szCs w:val="24"/>
        </w:rPr>
        <w:t xml:space="preserve"> Hasil uji reliabilitas variabel keadilan perpajakan, sistem perpajakan, tarif perpajakan dan penggelapan pa</w:t>
      </w:r>
      <w:r w:rsidR="008C4801">
        <w:rPr>
          <w:rFonts w:ascii="Times New Roman" w:hAnsi="Times New Roman" w:cs="Times New Roman"/>
          <w:sz w:val="24"/>
          <w:szCs w:val="24"/>
        </w:rPr>
        <w:t>jak dapat dilihat pada tabel 4.5</w:t>
      </w:r>
      <w:r>
        <w:rPr>
          <w:rFonts w:ascii="Times New Roman" w:hAnsi="Times New Roman" w:cs="Times New Roman"/>
          <w:sz w:val="24"/>
          <w:szCs w:val="24"/>
        </w:rPr>
        <w:t xml:space="preserve"> dibawah ini : </w:t>
      </w:r>
    </w:p>
    <w:p w:rsidR="00AB533E" w:rsidRPr="00506096" w:rsidRDefault="008C4801" w:rsidP="00506096">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4.5</w:t>
      </w:r>
    </w:p>
    <w:p w:rsidR="00AB533E" w:rsidRPr="00506096" w:rsidRDefault="00735D0B" w:rsidP="00506096">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Hasil </w:t>
      </w:r>
      <w:r w:rsidR="00AB533E" w:rsidRPr="00506096">
        <w:rPr>
          <w:rFonts w:ascii="Times New Roman" w:hAnsi="Times New Roman" w:cs="Times New Roman"/>
          <w:b/>
          <w:sz w:val="24"/>
          <w:szCs w:val="24"/>
        </w:rPr>
        <w:t>Uji Reliabilitas</w:t>
      </w:r>
    </w:p>
    <w:tbl>
      <w:tblPr>
        <w:tblStyle w:val="TableGrid"/>
        <w:tblW w:w="0" w:type="auto"/>
        <w:tblLook w:val="04A0" w:firstRow="1" w:lastRow="0" w:firstColumn="1" w:lastColumn="0" w:noHBand="0" w:noVBand="1"/>
      </w:tblPr>
      <w:tblGrid>
        <w:gridCol w:w="2518"/>
        <w:gridCol w:w="1843"/>
        <w:gridCol w:w="1417"/>
        <w:gridCol w:w="1134"/>
        <w:gridCol w:w="1241"/>
      </w:tblGrid>
      <w:tr w:rsidR="00506096" w:rsidRPr="00506096" w:rsidTr="00506096">
        <w:tc>
          <w:tcPr>
            <w:tcW w:w="2518" w:type="dxa"/>
          </w:tcPr>
          <w:p w:rsidR="00506096" w:rsidRPr="00506096" w:rsidRDefault="00506096" w:rsidP="00506096">
            <w:pPr>
              <w:jc w:val="center"/>
              <w:rPr>
                <w:rFonts w:ascii="Times New Roman" w:hAnsi="Times New Roman" w:cs="Times New Roman"/>
                <w:b/>
                <w:sz w:val="20"/>
                <w:szCs w:val="20"/>
              </w:rPr>
            </w:pPr>
            <w:r w:rsidRPr="00506096">
              <w:rPr>
                <w:rFonts w:ascii="Times New Roman" w:hAnsi="Times New Roman" w:cs="Times New Roman"/>
                <w:b/>
                <w:sz w:val="20"/>
                <w:szCs w:val="20"/>
              </w:rPr>
              <w:t>Variabel</w:t>
            </w:r>
          </w:p>
        </w:tc>
        <w:tc>
          <w:tcPr>
            <w:tcW w:w="1843" w:type="dxa"/>
          </w:tcPr>
          <w:p w:rsidR="00506096" w:rsidRPr="00506096" w:rsidRDefault="00506096" w:rsidP="00506096">
            <w:pPr>
              <w:jc w:val="center"/>
              <w:rPr>
                <w:rFonts w:ascii="Times New Roman" w:hAnsi="Times New Roman" w:cs="Times New Roman"/>
                <w:b/>
                <w:i/>
                <w:sz w:val="20"/>
                <w:szCs w:val="20"/>
              </w:rPr>
            </w:pPr>
            <w:r w:rsidRPr="00506096">
              <w:rPr>
                <w:rFonts w:ascii="Times New Roman" w:hAnsi="Times New Roman" w:cs="Times New Roman"/>
                <w:b/>
                <w:i/>
                <w:sz w:val="20"/>
                <w:szCs w:val="20"/>
              </w:rPr>
              <w:t>Cronbach Alpha</w:t>
            </w:r>
          </w:p>
        </w:tc>
        <w:tc>
          <w:tcPr>
            <w:tcW w:w="1417" w:type="dxa"/>
          </w:tcPr>
          <w:p w:rsidR="00506096" w:rsidRPr="00506096" w:rsidRDefault="00506096" w:rsidP="00506096">
            <w:pPr>
              <w:jc w:val="center"/>
              <w:rPr>
                <w:rFonts w:ascii="Times New Roman" w:hAnsi="Times New Roman" w:cs="Times New Roman"/>
                <w:b/>
                <w:sz w:val="20"/>
                <w:szCs w:val="20"/>
              </w:rPr>
            </w:pPr>
            <w:r w:rsidRPr="00506096">
              <w:rPr>
                <w:rFonts w:ascii="Times New Roman" w:hAnsi="Times New Roman" w:cs="Times New Roman"/>
                <w:b/>
                <w:sz w:val="20"/>
                <w:szCs w:val="20"/>
              </w:rPr>
              <w:t>Jumlah Item</w:t>
            </w:r>
          </w:p>
        </w:tc>
        <w:tc>
          <w:tcPr>
            <w:tcW w:w="1134" w:type="dxa"/>
          </w:tcPr>
          <w:p w:rsidR="00506096" w:rsidRPr="00506096" w:rsidRDefault="00506096" w:rsidP="00506096">
            <w:pPr>
              <w:jc w:val="center"/>
              <w:rPr>
                <w:rFonts w:ascii="Times New Roman" w:hAnsi="Times New Roman" w:cs="Times New Roman"/>
                <w:b/>
                <w:i/>
                <w:sz w:val="20"/>
                <w:szCs w:val="20"/>
              </w:rPr>
            </w:pPr>
            <w:r w:rsidRPr="00506096">
              <w:rPr>
                <w:rFonts w:ascii="Times New Roman" w:hAnsi="Times New Roman" w:cs="Times New Roman"/>
                <w:b/>
                <w:i/>
                <w:sz w:val="20"/>
                <w:szCs w:val="20"/>
              </w:rPr>
              <w:t>Cut Off</w:t>
            </w:r>
          </w:p>
        </w:tc>
        <w:tc>
          <w:tcPr>
            <w:tcW w:w="1241" w:type="dxa"/>
          </w:tcPr>
          <w:p w:rsidR="00506096" w:rsidRPr="00506096" w:rsidRDefault="00506096" w:rsidP="00506096">
            <w:pPr>
              <w:jc w:val="center"/>
              <w:rPr>
                <w:rFonts w:ascii="Times New Roman" w:hAnsi="Times New Roman" w:cs="Times New Roman"/>
                <w:b/>
                <w:sz w:val="20"/>
                <w:szCs w:val="20"/>
              </w:rPr>
            </w:pPr>
            <w:r w:rsidRPr="00506096">
              <w:rPr>
                <w:rFonts w:ascii="Times New Roman" w:hAnsi="Times New Roman" w:cs="Times New Roman"/>
                <w:b/>
                <w:sz w:val="20"/>
                <w:szCs w:val="20"/>
              </w:rPr>
              <w:t>Keterangan</w:t>
            </w:r>
          </w:p>
        </w:tc>
      </w:tr>
      <w:tr w:rsidR="00506096" w:rsidRPr="00506096" w:rsidTr="00506096">
        <w:tc>
          <w:tcPr>
            <w:tcW w:w="2518" w:type="dxa"/>
          </w:tcPr>
          <w:p w:rsidR="00506096" w:rsidRPr="00506096" w:rsidRDefault="00506096" w:rsidP="00506096">
            <w:pPr>
              <w:jc w:val="both"/>
              <w:rPr>
                <w:rFonts w:ascii="Times New Roman" w:hAnsi="Times New Roman" w:cs="Times New Roman"/>
                <w:sz w:val="20"/>
                <w:szCs w:val="20"/>
              </w:rPr>
            </w:pPr>
            <w:r w:rsidRPr="00506096">
              <w:rPr>
                <w:rFonts w:ascii="Times New Roman" w:hAnsi="Times New Roman" w:cs="Times New Roman"/>
                <w:sz w:val="20"/>
                <w:szCs w:val="20"/>
              </w:rPr>
              <w:t>Keadilan Perpajakan (X1)</w:t>
            </w:r>
          </w:p>
        </w:tc>
        <w:tc>
          <w:tcPr>
            <w:tcW w:w="1843" w:type="dxa"/>
          </w:tcPr>
          <w:p w:rsidR="00506096" w:rsidRPr="00506096" w:rsidRDefault="00215C1D" w:rsidP="00506096">
            <w:pPr>
              <w:jc w:val="center"/>
              <w:rPr>
                <w:rFonts w:ascii="Times New Roman" w:hAnsi="Times New Roman" w:cs="Times New Roman"/>
                <w:sz w:val="20"/>
                <w:szCs w:val="20"/>
              </w:rPr>
            </w:pPr>
            <w:r>
              <w:rPr>
                <w:rFonts w:ascii="Times New Roman" w:hAnsi="Times New Roman" w:cs="Times New Roman"/>
                <w:sz w:val="20"/>
                <w:szCs w:val="20"/>
              </w:rPr>
              <w:t>0,952</w:t>
            </w:r>
          </w:p>
        </w:tc>
        <w:tc>
          <w:tcPr>
            <w:tcW w:w="1417" w:type="dxa"/>
          </w:tcPr>
          <w:p w:rsidR="00506096" w:rsidRPr="00506096" w:rsidRDefault="009368EA" w:rsidP="00506096">
            <w:pPr>
              <w:jc w:val="center"/>
              <w:rPr>
                <w:rFonts w:ascii="Times New Roman" w:hAnsi="Times New Roman" w:cs="Times New Roman"/>
                <w:sz w:val="20"/>
                <w:szCs w:val="20"/>
              </w:rPr>
            </w:pPr>
            <w:r>
              <w:rPr>
                <w:rFonts w:ascii="Times New Roman" w:hAnsi="Times New Roman" w:cs="Times New Roman"/>
                <w:sz w:val="20"/>
                <w:szCs w:val="20"/>
              </w:rPr>
              <w:t>6</w:t>
            </w:r>
          </w:p>
        </w:tc>
        <w:tc>
          <w:tcPr>
            <w:tcW w:w="1134" w:type="dxa"/>
          </w:tcPr>
          <w:p w:rsidR="00506096" w:rsidRPr="00506096" w:rsidRDefault="00506096" w:rsidP="00506096">
            <w:pPr>
              <w:jc w:val="center"/>
              <w:rPr>
                <w:rFonts w:ascii="Times New Roman" w:hAnsi="Times New Roman" w:cs="Times New Roman"/>
                <w:sz w:val="20"/>
                <w:szCs w:val="20"/>
              </w:rPr>
            </w:pPr>
            <w:r>
              <w:rPr>
                <w:rFonts w:ascii="Times New Roman" w:hAnsi="Times New Roman" w:cs="Times New Roman"/>
                <w:sz w:val="20"/>
                <w:szCs w:val="20"/>
              </w:rPr>
              <w:t>0,70</w:t>
            </w:r>
          </w:p>
        </w:tc>
        <w:tc>
          <w:tcPr>
            <w:tcW w:w="1241" w:type="dxa"/>
          </w:tcPr>
          <w:p w:rsidR="00506096" w:rsidRPr="00506096" w:rsidRDefault="00506096" w:rsidP="00506096">
            <w:pPr>
              <w:jc w:val="center"/>
              <w:rPr>
                <w:rFonts w:ascii="Times New Roman" w:hAnsi="Times New Roman" w:cs="Times New Roman"/>
                <w:sz w:val="20"/>
                <w:szCs w:val="20"/>
              </w:rPr>
            </w:pPr>
            <w:r>
              <w:rPr>
                <w:rFonts w:ascii="Times New Roman" w:hAnsi="Times New Roman" w:cs="Times New Roman"/>
                <w:sz w:val="20"/>
                <w:szCs w:val="20"/>
              </w:rPr>
              <w:t>Reliabel</w:t>
            </w:r>
          </w:p>
        </w:tc>
      </w:tr>
      <w:tr w:rsidR="00506096" w:rsidRPr="00506096" w:rsidTr="00506096">
        <w:tc>
          <w:tcPr>
            <w:tcW w:w="2518" w:type="dxa"/>
          </w:tcPr>
          <w:p w:rsidR="00506096" w:rsidRPr="00506096" w:rsidRDefault="00506096" w:rsidP="00506096">
            <w:pPr>
              <w:jc w:val="both"/>
              <w:rPr>
                <w:rFonts w:ascii="Times New Roman" w:hAnsi="Times New Roman" w:cs="Times New Roman"/>
                <w:sz w:val="20"/>
                <w:szCs w:val="20"/>
              </w:rPr>
            </w:pPr>
            <w:r w:rsidRPr="00506096">
              <w:rPr>
                <w:rFonts w:ascii="Times New Roman" w:hAnsi="Times New Roman" w:cs="Times New Roman"/>
                <w:sz w:val="20"/>
                <w:szCs w:val="20"/>
              </w:rPr>
              <w:t>Sistem Perpajakan (X2)</w:t>
            </w:r>
          </w:p>
        </w:tc>
        <w:tc>
          <w:tcPr>
            <w:tcW w:w="1843" w:type="dxa"/>
          </w:tcPr>
          <w:p w:rsidR="00506096" w:rsidRPr="00506096" w:rsidRDefault="00215C1D" w:rsidP="00506096">
            <w:pPr>
              <w:jc w:val="center"/>
              <w:rPr>
                <w:rFonts w:ascii="Times New Roman" w:hAnsi="Times New Roman" w:cs="Times New Roman"/>
                <w:sz w:val="20"/>
                <w:szCs w:val="20"/>
              </w:rPr>
            </w:pPr>
            <w:r>
              <w:rPr>
                <w:rFonts w:ascii="Times New Roman" w:hAnsi="Times New Roman" w:cs="Times New Roman"/>
                <w:sz w:val="20"/>
                <w:szCs w:val="20"/>
              </w:rPr>
              <w:t>0,977</w:t>
            </w:r>
          </w:p>
        </w:tc>
        <w:tc>
          <w:tcPr>
            <w:tcW w:w="1417" w:type="dxa"/>
          </w:tcPr>
          <w:p w:rsidR="00506096" w:rsidRPr="00506096" w:rsidRDefault="009368EA" w:rsidP="00506096">
            <w:pPr>
              <w:jc w:val="center"/>
              <w:rPr>
                <w:rFonts w:ascii="Times New Roman" w:hAnsi="Times New Roman" w:cs="Times New Roman"/>
                <w:sz w:val="20"/>
                <w:szCs w:val="20"/>
              </w:rPr>
            </w:pPr>
            <w:r>
              <w:rPr>
                <w:rFonts w:ascii="Times New Roman" w:hAnsi="Times New Roman" w:cs="Times New Roman"/>
                <w:sz w:val="20"/>
                <w:szCs w:val="20"/>
              </w:rPr>
              <w:t>5</w:t>
            </w:r>
          </w:p>
        </w:tc>
        <w:tc>
          <w:tcPr>
            <w:tcW w:w="1134" w:type="dxa"/>
          </w:tcPr>
          <w:p w:rsidR="00506096" w:rsidRDefault="00506096" w:rsidP="00506096">
            <w:pPr>
              <w:jc w:val="center"/>
            </w:pPr>
            <w:r w:rsidRPr="00421F3A">
              <w:rPr>
                <w:rFonts w:ascii="Times New Roman" w:hAnsi="Times New Roman" w:cs="Times New Roman"/>
                <w:sz w:val="20"/>
                <w:szCs w:val="20"/>
              </w:rPr>
              <w:t>0,70</w:t>
            </w:r>
          </w:p>
        </w:tc>
        <w:tc>
          <w:tcPr>
            <w:tcW w:w="1241" w:type="dxa"/>
          </w:tcPr>
          <w:p w:rsidR="00506096" w:rsidRDefault="00506096" w:rsidP="00506096">
            <w:pPr>
              <w:jc w:val="center"/>
            </w:pPr>
            <w:r w:rsidRPr="00A22C3A">
              <w:rPr>
                <w:rFonts w:ascii="Times New Roman" w:hAnsi="Times New Roman" w:cs="Times New Roman"/>
                <w:sz w:val="20"/>
                <w:szCs w:val="20"/>
              </w:rPr>
              <w:t>Reliabel</w:t>
            </w:r>
          </w:p>
        </w:tc>
      </w:tr>
      <w:tr w:rsidR="00506096" w:rsidRPr="00506096" w:rsidTr="00506096">
        <w:tc>
          <w:tcPr>
            <w:tcW w:w="2518" w:type="dxa"/>
          </w:tcPr>
          <w:p w:rsidR="00506096" w:rsidRPr="00506096" w:rsidRDefault="00506096" w:rsidP="00506096">
            <w:pPr>
              <w:jc w:val="both"/>
              <w:rPr>
                <w:rFonts w:ascii="Times New Roman" w:hAnsi="Times New Roman" w:cs="Times New Roman"/>
                <w:sz w:val="20"/>
                <w:szCs w:val="20"/>
              </w:rPr>
            </w:pPr>
            <w:r w:rsidRPr="00506096">
              <w:rPr>
                <w:rFonts w:ascii="Times New Roman" w:hAnsi="Times New Roman" w:cs="Times New Roman"/>
                <w:sz w:val="20"/>
                <w:szCs w:val="20"/>
              </w:rPr>
              <w:t>Tarif Perpajakan (X3)</w:t>
            </w:r>
          </w:p>
        </w:tc>
        <w:tc>
          <w:tcPr>
            <w:tcW w:w="1843" w:type="dxa"/>
          </w:tcPr>
          <w:p w:rsidR="00506096" w:rsidRPr="00506096" w:rsidRDefault="00215C1D" w:rsidP="00506096">
            <w:pPr>
              <w:jc w:val="center"/>
              <w:rPr>
                <w:rFonts w:ascii="Times New Roman" w:hAnsi="Times New Roman" w:cs="Times New Roman"/>
                <w:sz w:val="20"/>
                <w:szCs w:val="20"/>
              </w:rPr>
            </w:pPr>
            <w:r>
              <w:rPr>
                <w:rFonts w:ascii="Times New Roman" w:hAnsi="Times New Roman" w:cs="Times New Roman"/>
                <w:sz w:val="20"/>
                <w:szCs w:val="20"/>
              </w:rPr>
              <w:t>0,963</w:t>
            </w:r>
          </w:p>
        </w:tc>
        <w:tc>
          <w:tcPr>
            <w:tcW w:w="1417" w:type="dxa"/>
          </w:tcPr>
          <w:p w:rsidR="00506096" w:rsidRPr="00506096" w:rsidRDefault="009368EA" w:rsidP="00506096">
            <w:pPr>
              <w:jc w:val="center"/>
              <w:rPr>
                <w:rFonts w:ascii="Times New Roman" w:hAnsi="Times New Roman" w:cs="Times New Roman"/>
                <w:sz w:val="20"/>
                <w:szCs w:val="20"/>
              </w:rPr>
            </w:pPr>
            <w:r>
              <w:rPr>
                <w:rFonts w:ascii="Times New Roman" w:hAnsi="Times New Roman" w:cs="Times New Roman"/>
                <w:sz w:val="20"/>
                <w:szCs w:val="20"/>
              </w:rPr>
              <w:t>4</w:t>
            </w:r>
          </w:p>
        </w:tc>
        <w:tc>
          <w:tcPr>
            <w:tcW w:w="1134" w:type="dxa"/>
          </w:tcPr>
          <w:p w:rsidR="00506096" w:rsidRDefault="00506096" w:rsidP="00506096">
            <w:pPr>
              <w:jc w:val="center"/>
            </w:pPr>
            <w:r w:rsidRPr="00421F3A">
              <w:rPr>
                <w:rFonts w:ascii="Times New Roman" w:hAnsi="Times New Roman" w:cs="Times New Roman"/>
                <w:sz w:val="20"/>
                <w:szCs w:val="20"/>
              </w:rPr>
              <w:t>0,70</w:t>
            </w:r>
          </w:p>
        </w:tc>
        <w:tc>
          <w:tcPr>
            <w:tcW w:w="1241" w:type="dxa"/>
          </w:tcPr>
          <w:p w:rsidR="00506096" w:rsidRDefault="00506096" w:rsidP="00506096">
            <w:pPr>
              <w:jc w:val="center"/>
            </w:pPr>
            <w:r w:rsidRPr="00A22C3A">
              <w:rPr>
                <w:rFonts w:ascii="Times New Roman" w:hAnsi="Times New Roman" w:cs="Times New Roman"/>
                <w:sz w:val="20"/>
                <w:szCs w:val="20"/>
              </w:rPr>
              <w:t>Reliabel</w:t>
            </w:r>
          </w:p>
        </w:tc>
      </w:tr>
      <w:tr w:rsidR="00506096" w:rsidRPr="00506096" w:rsidTr="00506096">
        <w:tc>
          <w:tcPr>
            <w:tcW w:w="2518" w:type="dxa"/>
          </w:tcPr>
          <w:p w:rsidR="00506096" w:rsidRPr="00506096" w:rsidRDefault="00506096" w:rsidP="00506096">
            <w:pPr>
              <w:jc w:val="both"/>
              <w:rPr>
                <w:rFonts w:ascii="Times New Roman" w:hAnsi="Times New Roman" w:cs="Times New Roman"/>
                <w:sz w:val="20"/>
                <w:szCs w:val="20"/>
              </w:rPr>
            </w:pPr>
            <w:r w:rsidRPr="00506096">
              <w:rPr>
                <w:rFonts w:ascii="Times New Roman" w:hAnsi="Times New Roman" w:cs="Times New Roman"/>
                <w:sz w:val="20"/>
                <w:szCs w:val="20"/>
              </w:rPr>
              <w:t>Penggelapan Pajak (Y)</w:t>
            </w:r>
          </w:p>
        </w:tc>
        <w:tc>
          <w:tcPr>
            <w:tcW w:w="1843" w:type="dxa"/>
          </w:tcPr>
          <w:p w:rsidR="00506096" w:rsidRPr="00506096" w:rsidRDefault="00215C1D" w:rsidP="00506096">
            <w:pPr>
              <w:jc w:val="center"/>
              <w:rPr>
                <w:rFonts w:ascii="Times New Roman" w:hAnsi="Times New Roman" w:cs="Times New Roman"/>
                <w:sz w:val="20"/>
                <w:szCs w:val="20"/>
              </w:rPr>
            </w:pPr>
            <w:r>
              <w:rPr>
                <w:rFonts w:ascii="Times New Roman" w:hAnsi="Times New Roman" w:cs="Times New Roman"/>
                <w:sz w:val="20"/>
                <w:szCs w:val="20"/>
              </w:rPr>
              <w:t>0,923</w:t>
            </w:r>
          </w:p>
        </w:tc>
        <w:tc>
          <w:tcPr>
            <w:tcW w:w="1417" w:type="dxa"/>
          </w:tcPr>
          <w:p w:rsidR="00506096" w:rsidRPr="00506096" w:rsidRDefault="009368EA" w:rsidP="00506096">
            <w:pPr>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tcPr>
          <w:p w:rsidR="00506096" w:rsidRDefault="00506096" w:rsidP="00506096">
            <w:pPr>
              <w:jc w:val="center"/>
            </w:pPr>
            <w:r w:rsidRPr="00421F3A">
              <w:rPr>
                <w:rFonts w:ascii="Times New Roman" w:hAnsi="Times New Roman" w:cs="Times New Roman"/>
                <w:sz w:val="20"/>
                <w:szCs w:val="20"/>
              </w:rPr>
              <w:t>0,70</w:t>
            </w:r>
          </w:p>
        </w:tc>
        <w:tc>
          <w:tcPr>
            <w:tcW w:w="1241" w:type="dxa"/>
          </w:tcPr>
          <w:p w:rsidR="00506096" w:rsidRDefault="00506096" w:rsidP="00506096">
            <w:pPr>
              <w:jc w:val="center"/>
            </w:pPr>
            <w:r w:rsidRPr="00A22C3A">
              <w:rPr>
                <w:rFonts w:ascii="Times New Roman" w:hAnsi="Times New Roman" w:cs="Times New Roman"/>
                <w:sz w:val="20"/>
                <w:szCs w:val="20"/>
              </w:rPr>
              <w:t>Reliabel</w:t>
            </w:r>
          </w:p>
        </w:tc>
      </w:tr>
    </w:tbl>
    <w:p w:rsidR="009E036D" w:rsidRDefault="00215C1D" w:rsidP="009E036D">
      <w:pPr>
        <w:spacing w:after="0" w:line="480" w:lineRule="auto"/>
        <w:jc w:val="both"/>
        <w:rPr>
          <w:rFonts w:ascii="Times New Roman" w:hAnsi="Times New Roman" w:cs="Times New Roman"/>
          <w:i/>
          <w:sz w:val="20"/>
          <w:szCs w:val="20"/>
        </w:rPr>
      </w:pPr>
      <w:r w:rsidRPr="0007603B">
        <w:rPr>
          <w:rFonts w:ascii="Times New Roman" w:hAnsi="Times New Roman" w:cs="Times New Roman"/>
          <w:i/>
          <w:sz w:val="20"/>
          <w:szCs w:val="20"/>
        </w:rPr>
        <w:t xml:space="preserve">Sumber : </w:t>
      </w:r>
      <w:r w:rsidR="009E036D">
        <w:rPr>
          <w:rFonts w:ascii="Times New Roman" w:hAnsi="Times New Roman" w:cs="Times New Roman"/>
          <w:i/>
          <w:sz w:val="20"/>
          <w:szCs w:val="20"/>
        </w:rPr>
        <w:t>Hasil pengolahan deng</w:t>
      </w:r>
      <w:r w:rsidR="00494D00">
        <w:rPr>
          <w:rFonts w:ascii="Times New Roman" w:hAnsi="Times New Roman" w:cs="Times New Roman"/>
          <w:i/>
          <w:sz w:val="20"/>
          <w:szCs w:val="20"/>
        </w:rPr>
        <w:t>an SPSS Versi 15 pada lampiran 8</w:t>
      </w:r>
      <w:r w:rsidR="009E036D">
        <w:rPr>
          <w:rFonts w:ascii="Times New Roman" w:hAnsi="Times New Roman" w:cs="Times New Roman"/>
          <w:i/>
          <w:sz w:val="20"/>
          <w:szCs w:val="20"/>
        </w:rPr>
        <w:t xml:space="preserve"> </w:t>
      </w:r>
      <w:r w:rsidR="009E036D" w:rsidRPr="0007603B">
        <w:rPr>
          <w:rFonts w:ascii="Times New Roman" w:hAnsi="Times New Roman" w:cs="Times New Roman"/>
          <w:i/>
          <w:sz w:val="20"/>
          <w:szCs w:val="20"/>
        </w:rPr>
        <w:t>, 2018</w:t>
      </w:r>
    </w:p>
    <w:p w:rsidR="00AB533E" w:rsidRDefault="00215C1D" w:rsidP="009E036D">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Berdasarkan t</w:t>
      </w:r>
      <w:r w:rsidR="008C4801">
        <w:rPr>
          <w:rFonts w:ascii="Times New Roman" w:hAnsi="Times New Roman" w:cs="Times New Roman"/>
          <w:sz w:val="24"/>
          <w:szCs w:val="24"/>
        </w:rPr>
        <w:t>abel 4.5</w:t>
      </w:r>
      <w:r>
        <w:rPr>
          <w:rFonts w:ascii="Times New Roman" w:hAnsi="Times New Roman" w:cs="Times New Roman"/>
          <w:sz w:val="24"/>
          <w:szCs w:val="24"/>
        </w:rPr>
        <w:t xml:space="preserve"> diketahui bahwa nilai </w:t>
      </w:r>
      <w:r w:rsidRPr="00215C1D">
        <w:rPr>
          <w:rFonts w:ascii="Times New Roman" w:hAnsi="Times New Roman" w:cs="Times New Roman"/>
          <w:i/>
          <w:sz w:val="24"/>
          <w:szCs w:val="24"/>
        </w:rPr>
        <w:t>cronbach alpha</w:t>
      </w:r>
      <w:r>
        <w:rPr>
          <w:rFonts w:ascii="Times New Roman" w:hAnsi="Times New Roman" w:cs="Times New Roman"/>
          <w:sz w:val="24"/>
          <w:szCs w:val="24"/>
        </w:rPr>
        <w:t xml:space="preserve"> dari variabel keadilan perpajakan sebesar 0,952, variabel sistem perpajakan sebesar 0,977, variabel tarif perpajakan sebesar 0,963 dan variabel penggelapan pajak sebesar 0,923. Maka, dapat disimpulkan bahwa semua variabel dinyatakan reliabel karena memiliki nilai cronbach alpha &gt; 0,70. Hal ini menunjukan bahwa semua variabel memiliki tingkat konsistensi yang tinggi sehingga, apabila pernyataan diajukan kembali akan memperoleh hasil yang relatif sama dan layak untuk terus digunakan dalam pengujian hipotesis.</w:t>
      </w:r>
    </w:p>
    <w:p w:rsidR="00F17D1E" w:rsidRPr="004660F1" w:rsidRDefault="008C4801" w:rsidP="00D67494">
      <w:pPr>
        <w:spacing w:line="480" w:lineRule="auto"/>
        <w:jc w:val="both"/>
        <w:rPr>
          <w:rFonts w:ascii="Times New Roman" w:hAnsi="Times New Roman" w:cs="Times New Roman"/>
          <w:b/>
          <w:sz w:val="24"/>
          <w:szCs w:val="24"/>
        </w:rPr>
      </w:pPr>
      <w:r>
        <w:rPr>
          <w:rFonts w:ascii="Times New Roman" w:hAnsi="Times New Roman" w:cs="Times New Roman"/>
          <w:b/>
          <w:sz w:val="24"/>
          <w:szCs w:val="24"/>
        </w:rPr>
        <w:t>4.5</w:t>
      </w:r>
      <w:r w:rsidR="00F17D1E" w:rsidRPr="004660F1">
        <w:rPr>
          <w:rFonts w:ascii="Times New Roman" w:hAnsi="Times New Roman" w:cs="Times New Roman"/>
          <w:b/>
          <w:sz w:val="24"/>
          <w:szCs w:val="24"/>
        </w:rPr>
        <w:t>. Hasil Uji Asumsi Klasik</w:t>
      </w:r>
    </w:p>
    <w:p w:rsidR="00F17D1E" w:rsidRDefault="00F17D1E" w:rsidP="00D67494">
      <w:pPr>
        <w:spacing w:line="480" w:lineRule="auto"/>
        <w:jc w:val="both"/>
        <w:rPr>
          <w:rFonts w:ascii="Times New Roman" w:hAnsi="Times New Roman" w:cs="Times New Roman"/>
          <w:sz w:val="24"/>
          <w:szCs w:val="24"/>
        </w:rPr>
      </w:pPr>
      <w:r>
        <w:rPr>
          <w:rFonts w:ascii="Times New Roman" w:hAnsi="Times New Roman" w:cs="Times New Roman"/>
          <w:sz w:val="24"/>
          <w:szCs w:val="24"/>
        </w:rPr>
        <w:tab/>
        <w:t>Uji asumsi klasik digunakan untuk mengetahui apakah model regresi dari penelitian ini telah memenuhi asumsi klasik dan untuk memastikan apakah interprestasi yang dihasilkan dari analisis data tidak menyimpang dari yang seharusnya</w:t>
      </w:r>
      <w:r w:rsidR="004660F1">
        <w:rPr>
          <w:rFonts w:ascii="Times New Roman" w:hAnsi="Times New Roman" w:cs="Times New Roman"/>
          <w:sz w:val="24"/>
          <w:szCs w:val="24"/>
        </w:rPr>
        <w:t xml:space="preserve"> Suminarsasi dan Supriyadi (2012). Pengujian ini dilakukan dengan uji normalitas, uji multikolinieritas, dan uji heteroskedastisitas.</w:t>
      </w:r>
    </w:p>
    <w:p w:rsidR="004660F1" w:rsidRDefault="008C4801" w:rsidP="00D67494">
      <w:pPr>
        <w:spacing w:line="480" w:lineRule="auto"/>
        <w:jc w:val="both"/>
        <w:rPr>
          <w:rFonts w:ascii="Times New Roman" w:hAnsi="Times New Roman" w:cs="Times New Roman"/>
          <w:b/>
          <w:sz w:val="24"/>
          <w:szCs w:val="24"/>
        </w:rPr>
      </w:pPr>
      <w:r>
        <w:rPr>
          <w:rFonts w:ascii="Times New Roman" w:hAnsi="Times New Roman" w:cs="Times New Roman"/>
          <w:b/>
          <w:sz w:val="24"/>
          <w:szCs w:val="24"/>
        </w:rPr>
        <w:t>4.5</w:t>
      </w:r>
      <w:r w:rsidR="004660F1" w:rsidRPr="004660F1">
        <w:rPr>
          <w:rFonts w:ascii="Times New Roman" w:hAnsi="Times New Roman" w:cs="Times New Roman"/>
          <w:b/>
          <w:sz w:val="24"/>
          <w:szCs w:val="24"/>
        </w:rPr>
        <w:t>.1. Hasil Uji Normalitas</w:t>
      </w:r>
    </w:p>
    <w:p w:rsidR="00380B96" w:rsidRDefault="004660F1" w:rsidP="00D67494">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Uji normalitas bertujuan untuk mengetahui apakah variabel independen keadilan perpajakan, sistem perpajakan, dan tarif pajak serta variabel dependen persepsi wajib pajak mengenai penggelapan pajak berdistribusi normal atau tidak. Untuk mendeteksinya dilakukan dengan pengujian </w:t>
      </w:r>
      <w:r>
        <w:rPr>
          <w:rFonts w:ascii="Times New Roman" w:hAnsi="Times New Roman" w:cs="Times New Roman"/>
          <w:i/>
          <w:sz w:val="24"/>
          <w:szCs w:val="24"/>
        </w:rPr>
        <w:t xml:space="preserve">one sample kolmogorov-smirnov, </w:t>
      </w:r>
      <w:r>
        <w:rPr>
          <w:rFonts w:ascii="Times New Roman" w:hAnsi="Times New Roman" w:cs="Times New Roman"/>
          <w:sz w:val="24"/>
          <w:szCs w:val="24"/>
        </w:rPr>
        <w:t xml:space="preserve">dimana satu nilai </w:t>
      </w:r>
      <w:r>
        <w:rPr>
          <w:rFonts w:ascii="Times New Roman" w:hAnsi="Times New Roman" w:cs="Times New Roman"/>
          <w:i/>
          <w:sz w:val="24"/>
          <w:szCs w:val="24"/>
        </w:rPr>
        <w:t xml:space="preserve">kolmogorov-smirnov </w:t>
      </w:r>
      <w:r>
        <w:rPr>
          <w:rFonts w:ascii="Times New Roman" w:hAnsi="Times New Roman" w:cs="Times New Roman"/>
          <w:sz w:val="24"/>
          <w:szCs w:val="24"/>
        </w:rPr>
        <w:t xml:space="preserve">digunakan untuk seluruh variabel baik independen maupun dependen. Data dikatakan berdistribusi normal jika nilai </w:t>
      </w:r>
      <w:r>
        <w:rPr>
          <w:rFonts w:ascii="Times New Roman" w:hAnsi="Times New Roman" w:cs="Times New Roman"/>
          <w:i/>
          <w:sz w:val="24"/>
          <w:szCs w:val="24"/>
        </w:rPr>
        <w:lastRenderedPageBreak/>
        <w:t xml:space="preserve">asymp sig (2-tailed) </w:t>
      </w:r>
      <w:r w:rsidR="00AF68EE">
        <w:rPr>
          <w:rFonts w:ascii="Times New Roman" w:hAnsi="Times New Roman" w:cs="Times New Roman"/>
          <w:sz w:val="24"/>
          <w:szCs w:val="24"/>
        </w:rPr>
        <w:t>&gt; 0,05</w:t>
      </w:r>
      <w:r w:rsidR="00815586">
        <w:rPr>
          <w:rFonts w:ascii="Times New Roman" w:hAnsi="Times New Roman" w:cs="Times New Roman"/>
          <w:sz w:val="24"/>
          <w:szCs w:val="24"/>
        </w:rPr>
        <w:t>. Berikut adalah tabel yang menunjukan hasil dari pengujian normalitas.</w:t>
      </w:r>
    </w:p>
    <w:p w:rsidR="00615736" w:rsidRPr="00506096" w:rsidRDefault="008C4801" w:rsidP="00615736">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4.6</w:t>
      </w:r>
    </w:p>
    <w:p w:rsidR="00615736" w:rsidRPr="00506096" w:rsidRDefault="00615736" w:rsidP="00615736">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Hasil </w:t>
      </w:r>
      <w:r w:rsidR="001419CE">
        <w:rPr>
          <w:rFonts w:ascii="Times New Roman" w:hAnsi="Times New Roman" w:cs="Times New Roman"/>
          <w:b/>
          <w:sz w:val="24"/>
          <w:szCs w:val="24"/>
        </w:rPr>
        <w:t>Uji Normalitas</w:t>
      </w:r>
    </w:p>
    <w:tbl>
      <w:tblPr>
        <w:tblStyle w:val="TableGrid"/>
        <w:tblW w:w="0" w:type="auto"/>
        <w:jc w:val="center"/>
        <w:tblLayout w:type="fixed"/>
        <w:tblLook w:val="04A0" w:firstRow="1" w:lastRow="0" w:firstColumn="1" w:lastColumn="0" w:noHBand="0" w:noVBand="1"/>
      </w:tblPr>
      <w:tblGrid>
        <w:gridCol w:w="2518"/>
        <w:gridCol w:w="2268"/>
        <w:gridCol w:w="992"/>
        <w:gridCol w:w="1276"/>
      </w:tblGrid>
      <w:tr w:rsidR="00615736" w:rsidRPr="00506096" w:rsidTr="00DF1ADC">
        <w:trPr>
          <w:jc w:val="center"/>
        </w:trPr>
        <w:tc>
          <w:tcPr>
            <w:tcW w:w="2518" w:type="dxa"/>
          </w:tcPr>
          <w:p w:rsidR="00615736" w:rsidRPr="00506096" w:rsidRDefault="00615736" w:rsidP="007B0FC8">
            <w:pPr>
              <w:jc w:val="center"/>
              <w:rPr>
                <w:rFonts w:ascii="Times New Roman" w:hAnsi="Times New Roman" w:cs="Times New Roman"/>
                <w:b/>
                <w:sz w:val="20"/>
                <w:szCs w:val="20"/>
              </w:rPr>
            </w:pPr>
            <w:r w:rsidRPr="00506096">
              <w:rPr>
                <w:rFonts w:ascii="Times New Roman" w:hAnsi="Times New Roman" w:cs="Times New Roman"/>
                <w:b/>
                <w:sz w:val="20"/>
                <w:szCs w:val="20"/>
              </w:rPr>
              <w:t>Variabel</w:t>
            </w:r>
          </w:p>
        </w:tc>
        <w:tc>
          <w:tcPr>
            <w:tcW w:w="2268" w:type="dxa"/>
          </w:tcPr>
          <w:p w:rsidR="00615736" w:rsidRPr="00615736" w:rsidRDefault="00615736" w:rsidP="007B0FC8">
            <w:pPr>
              <w:jc w:val="center"/>
              <w:rPr>
                <w:rFonts w:ascii="Times New Roman" w:hAnsi="Times New Roman" w:cs="Times New Roman"/>
                <w:b/>
                <w:sz w:val="20"/>
                <w:szCs w:val="20"/>
              </w:rPr>
            </w:pPr>
            <w:r>
              <w:rPr>
                <w:rFonts w:ascii="Times New Roman" w:hAnsi="Times New Roman" w:cs="Times New Roman"/>
                <w:b/>
                <w:sz w:val="20"/>
                <w:szCs w:val="20"/>
              </w:rPr>
              <w:t>Asymp sig (2-tailed)</w:t>
            </w:r>
          </w:p>
        </w:tc>
        <w:tc>
          <w:tcPr>
            <w:tcW w:w="992" w:type="dxa"/>
          </w:tcPr>
          <w:p w:rsidR="00615736" w:rsidRPr="00615736" w:rsidRDefault="00615736" w:rsidP="007B0FC8">
            <w:pPr>
              <w:jc w:val="center"/>
              <w:rPr>
                <w:rFonts w:ascii="Times New Roman" w:hAnsi="Times New Roman" w:cs="Times New Roman"/>
                <w:b/>
                <w:sz w:val="20"/>
                <w:szCs w:val="20"/>
              </w:rPr>
            </w:pPr>
            <w:r w:rsidRPr="00615736">
              <w:rPr>
                <w:rFonts w:ascii="Times New Roman" w:hAnsi="Times New Roman" w:cs="Times New Roman"/>
                <w:b/>
                <w:sz w:val="20"/>
                <w:szCs w:val="20"/>
              </w:rPr>
              <w:t>Cut Off</w:t>
            </w:r>
          </w:p>
        </w:tc>
        <w:tc>
          <w:tcPr>
            <w:tcW w:w="1276" w:type="dxa"/>
          </w:tcPr>
          <w:p w:rsidR="00615736" w:rsidRPr="00506096" w:rsidRDefault="00615736" w:rsidP="007B0FC8">
            <w:pPr>
              <w:jc w:val="center"/>
              <w:rPr>
                <w:rFonts w:ascii="Times New Roman" w:hAnsi="Times New Roman" w:cs="Times New Roman"/>
                <w:b/>
                <w:sz w:val="20"/>
                <w:szCs w:val="20"/>
              </w:rPr>
            </w:pPr>
            <w:r>
              <w:rPr>
                <w:rFonts w:ascii="Times New Roman" w:hAnsi="Times New Roman" w:cs="Times New Roman"/>
                <w:b/>
                <w:sz w:val="20"/>
                <w:szCs w:val="20"/>
              </w:rPr>
              <w:t>Kesimpulan</w:t>
            </w:r>
          </w:p>
        </w:tc>
      </w:tr>
      <w:tr w:rsidR="00615736" w:rsidRPr="00506096" w:rsidTr="00DF1ADC">
        <w:trPr>
          <w:jc w:val="center"/>
        </w:trPr>
        <w:tc>
          <w:tcPr>
            <w:tcW w:w="2518" w:type="dxa"/>
          </w:tcPr>
          <w:p w:rsidR="00615736" w:rsidRPr="00615736" w:rsidRDefault="00615736" w:rsidP="00615736">
            <w:pPr>
              <w:rPr>
                <w:rFonts w:ascii="Times New Roman" w:hAnsi="Times New Roman" w:cs="Times New Roman"/>
                <w:sz w:val="20"/>
                <w:szCs w:val="20"/>
              </w:rPr>
            </w:pPr>
            <w:r>
              <w:rPr>
                <w:rFonts w:ascii="Times New Roman" w:hAnsi="Times New Roman" w:cs="Times New Roman"/>
                <w:sz w:val="20"/>
                <w:szCs w:val="20"/>
              </w:rPr>
              <w:t>Penggelapan Pajak</w:t>
            </w:r>
            <w:r w:rsidR="00380B96">
              <w:rPr>
                <w:rFonts w:ascii="Times New Roman" w:hAnsi="Times New Roman" w:cs="Times New Roman"/>
                <w:sz w:val="20"/>
                <w:szCs w:val="20"/>
              </w:rPr>
              <w:t xml:space="preserve"> (Y)</w:t>
            </w:r>
          </w:p>
        </w:tc>
        <w:tc>
          <w:tcPr>
            <w:tcW w:w="2268" w:type="dxa"/>
          </w:tcPr>
          <w:p w:rsidR="00615736" w:rsidRPr="00615736" w:rsidRDefault="00615736" w:rsidP="00615736">
            <w:pPr>
              <w:jc w:val="center"/>
              <w:rPr>
                <w:rFonts w:ascii="Times New Roman" w:hAnsi="Times New Roman" w:cs="Times New Roman"/>
                <w:sz w:val="20"/>
                <w:szCs w:val="20"/>
              </w:rPr>
            </w:pPr>
            <w:r>
              <w:rPr>
                <w:rFonts w:ascii="Times New Roman" w:hAnsi="Times New Roman" w:cs="Times New Roman"/>
                <w:sz w:val="20"/>
                <w:szCs w:val="20"/>
              </w:rPr>
              <w:t>0,170</w:t>
            </w:r>
          </w:p>
        </w:tc>
        <w:tc>
          <w:tcPr>
            <w:tcW w:w="992" w:type="dxa"/>
          </w:tcPr>
          <w:p w:rsidR="00615736" w:rsidRPr="00615736" w:rsidRDefault="001419CE" w:rsidP="007B0FC8">
            <w:pPr>
              <w:jc w:val="center"/>
              <w:rPr>
                <w:rFonts w:ascii="Times New Roman" w:hAnsi="Times New Roman" w:cs="Times New Roman"/>
                <w:sz w:val="20"/>
                <w:szCs w:val="20"/>
              </w:rPr>
            </w:pPr>
            <w:r>
              <w:rPr>
                <w:rFonts w:ascii="Times New Roman" w:hAnsi="Times New Roman" w:cs="Times New Roman"/>
                <w:sz w:val="20"/>
                <w:szCs w:val="20"/>
              </w:rPr>
              <w:t>0,05</w:t>
            </w:r>
          </w:p>
        </w:tc>
        <w:tc>
          <w:tcPr>
            <w:tcW w:w="1276" w:type="dxa"/>
          </w:tcPr>
          <w:p w:rsidR="00615736" w:rsidRPr="00615736" w:rsidRDefault="00615736" w:rsidP="007B0FC8">
            <w:pPr>
              <w:jc w:val="center"/>
              <w:rPr>
                <w:rFonts w:ascii="Times New Roman" w:hAnsi="Times New Roman" w:cs="Times New Roman"/>
                <w:sz w:val="20"/>
                <w:szCs w:val="20"/>
              </w:rPr>
            </w:pPr>
            <w:r>
              <w:rPr>
                <w:rFonts w:ascii="Times New Roman" w:hAnsi="Times New Roman" w:cs="Times New Roman"/>
                <w:sz w:val="20"/>
                <w:szCs w:val="20"/>
              </w:rPr>
              <w:t>Normal</w:t>
            </w:r>
          </w:p>
        </w:tc>
      </w:tr>
      <w:tr w:rsidR="00615736" w:rsidRPr="00506096" w:rsidTr="00DF1ADC">
        <w:trPr>
          <w:jc w:val="center"/>
        </w:trPr>
        <w:tc>
          <w:tcPr>
            <w:tcW w:w="2518" w:type="dxa"/>
          </w:tcPr>
          <w:p w:rsidR="00615736" w:rsidRPr="00506096" w:rsidRDefault="00615736" w:rsidP="007B0FC8">
            <w:pPr>
              <w:jc w:val="both"/>
              <w:rPr>
                <w:rFonts w:ascii="Times New Roman" w:hAnsi="Times New Roman" w:cs="Times New Roman"/>
                <w:sz w:val="20"/>
                <w:szCs w:val="20"/>
              </w:rPr>
            </w:pPr>
            <w:r w:rsidRPr="00506096">
              <w:rPr>
                <w:rFonts w:ascii="Times New Roman" w:hAnsi="Times New Roman" w:cs="Times New Roman"/>
                <w:sz w:val="20"/>
                <w:szCs w:val="20"/>
              </w:rPr>
              <w:t>Keadilan Perpajakan (X1)</w:t>
            </w:r>
          </w:p>
        </w:tc>
        <w:tc>
          <w:tcPr>
            <w:tcW w:w="2268" w:type="dxa"/>
          </w:tcPr>
          <w:p w:rsidR="00615736" w:rsidRPr="00506096" w:rsidRDefault="00615736" w:rsidP="00615736">
            <w:pPr>
              <w:jc w:val="center"/>
              <w:rPr>
                <w:rFonts w:ascii="Times New Roman" w:hAnsi="Times New Roman" w:cs="Times New Roman"/>
                <w:sz w:val="20"/>
                <w:szCs w:val="20"/>
              </w:rPr>
            </w:pPr>
            <w:r>
              <w:rPr>
                <w:rFonts w:ascii="Times New Roman" w:hAnsi="Times New Roman" w:cs="Times New Roman"/>
                <w:sz w:val="20"/>
                <w:szCs w:val="20"/>
              </w:rPr>
              <w:t>0,113</w:t>
            </w:r>
          </w:p>
        </w:tc>
        <w:tc>
          <w:tcPr>
            <w:tcW w:w="992" w:type="dxa"/>
          </w:tcPr>
          <w:p w:rsidR="00615736" w:rsidRPr="00615736" w:rsidRDefault="001419CE" w:rsidP="007B0FC8">
            <w:pPr>
              <w:jc w:val="center"/>
              <w:rPr>
                <w:rFonts w:ascii="Times New Roman" w:hAnsi="Times New Roman" w:cs="Times New Roman"/>
                <w:sz w:val="20"/>
                <w:szCs w:val="20"/>
              </w:rPr>
            </w:pPr>
            <w:r>
              <w:rPr>
                <w:rFonts w:ascii="Times New Roman" w:hAnsi="Times New Roman" w:cs="Times New Roman"/>
                <w:sz w:val="20"/>
                <w:szCs w:val="20"/>
              </w:rPr>
              <w:t>0,05</w:t>
            </w:r>
          </w:p>
        </w:tc>
        <w:tc>
          <w:tcPr>
            <w:tcW w:w="1276" w:type="dxa"/>
          </w:tcPr>
          <w:p w:rsidR="00615736" w:rsidRPr="00506096" w:rsidRDefault="00615736" w:rsidP="007B0FC8">
            <w:pPr>
              <w:jc w:val="center"/>
              <w:rPr>
                <w:rFonts w:ascii="Times New Roman" w:hAnsi="Times New Roman" w:cs="Times New Roman"/>
                <w:sz w:val="20"/>
                <w:szCs w:val="20"/>
              </w:rPr>
            </w:pPr>
            <w:r>
              <w:rPr>
                <w:rFonts w:ascii="Times New Roman" w:hAnsi="Times New Roman" w:cs="Times New Roman"/>
                <w:sz w:val="20"/>
                <w:szCs w:val="20"/>
              </w:rPr>
              <w:t>Normal</w:t>
            </w:r>
          </w:p>
        </w:tc>
      </w:tr>
      <w:tr w:rsidR="00615736" w:rsidRPr="00506096" w:rsidTr="00DF1ADC">
        <w:trPr>
          <w:jc w:val="center"/>
        </w:trPr>
        <w:tc>
          <w:tcPr>
            <w:tcW w:w="2518" w:type="dxa"/>
          </w:tcPr>
          <w:p w:rsidR="00615736" w:rsidRPr="00506096" w:rsidRDefault="00615736" w:rsidP="007B0FC8">
            <w:pPr>
              <w:jc w:val="both"/>
              <w:rPr>
                <w:rFonts w:ascii="Times New Roman" w:hAnsi="Times New Roman" w:cs="Times New Roman"/>
                <w:sz w:val="20"/>
                <w:szCs w:val="20"/>
              </w:rPr>
            </w:pPr>
            <w:r w:rsidRPr="00506096">
              <w:rPr>
                <w:rFonts w:ascii="Times New Roman" w:hAnsi="Times New Roman" w:cs="Times New Roman"/>
                <w:sz w:val="20"/>
                <w:szCs w:val="20"/>
              </w:rPr>
              <w:t>Sistem Perpajakan (X2)</w:t>
            </w:r>
          </w:p>
        </w:tc>
        <w:tc>
          <w:tcPr>
            <w:tcW w:w="2268" w:type="dxa"/>
          </w:tcPr>
          <w:p w:rsidR="00615736" w:rsidRPr="00506096" w:rsidRDefault="00615736" w:rsidP="00615736">
            <w:pPr>
              <w:jc w:val="center"/>
              <w:rPr>
                <w:rFonts w:ascii="Times New Roman" w:hAnsi="Times New Roman" w:cs="Times New Roman"/>
                <w:sz w:val="20"/>
                <w:szCs w:val="20"/>
              </w:rPr>
            </w:pPr>
            <w:r>
              <w:rPr>
                <w:rFonts w:ascii="Times New Roman" w:hAnsi="Times New Roman" w:cs="Times New Roman"/>
                <w:sz w:val="20"/>
                <w:szCs w:val="20"/>
              </w:rPr>
              <w:t>0,156</w:t>
            </w:r>
          </w:p>
        </w:tc>
        <w:tc>
          <w:tcPr>
            <w:tcW w:w="992" w:type="dxa"/>
          </w:tcPr>
          <w:p w:rsidR="00615736" w:rsidRPr="00615736" w:rsidRDefault="001419CE" w:rsidP="007B0FC8">
            <w:pPr>
              <w:jc w:val="center"/>
            </w:pPr>
            <w:r>
              <w:rPr>
                <w:rFonts w:ascii="Times New Roman" w:hAnsi="Times New Roman" w:cs="Times New Roman"/>
                <w:sz w:val="20"/>
                <w:szCs w:val="20"/>
              </w:rPr>
              <w:t>0,0</w:t>
            </w:r>
            <w:r w:rsidR="00C50F59">
              <w:rPr>
                <w:rFonts w:ascii="Times New Roman" w:hAnsi="Times New Roman" w:cs="Times New Roman"/>
                <w:sz w:val="20"/>
                <w:szCs w:val="20"/>
              </w:rPr>
              <w:t>5</w:t>
            </w:r>
          </w:p>
        </w:tc>
        <w:tc>
          <w:tcPr>
            <w:tcW w:w="1276" w:type="dxa"/>
          </w:tcPr>
          <w:p w:rsidR="00615736" w:rsidRDefault="00615736" w:rsidP="007B0FC8">
            <w:pPr>
              <w:jc w:val="center"/>
            </w:pPr>
            <w:r>
              <w:rPr>
                <w:rFonts w:ascii="Times New Roman" w:hAnsi="Times New Roman" w:cs="Times New Roman"/>
                <w:sz w:val="20"/>
                <w:szCs w:val="20"/>
              </w:rPr>
              <w:t>Normal</w:t>
            </w:r>
          </w:p>
        </w:tc>
      </w:tr>
      <w:tr w:rsidR="00615736" w:rsidRPr="00506096" w:rsidTr="00DF1ADC">
        <w:trPr>
          <w:jc w:val="center"/>
        </w:trPr>
        <w:tc>
          <w:tcPr>
            <w:tcW w:w="2518" w:type="dxa"/>
          </w:tcPr>
          <w:p w:rsidR="00615736" w:rsidRPr="00506096" w:rsidRDefault="00615736" w:rsidP="007B0FC8">
            <w:pPr>
              <w:jc w:val="both"/>
              <w:rPr>
                <w:rFonts w:ascii="Times New Roman" w:hAnsi="Times New Roman" w:cs="Times New Roman"/>
                <w:sz w:val="20"/>
                <w:szCs w:val="20"/>
              </w:rPr>
            </w:pPr>
            <w:r w:rsidRPr="00506096">
              <w:rPr>
                <w:rFonts w:ascii="Times New Roman" w:hAnsi="Times New Roman" w:cs="Times New Roman"/>
                <w:sz w:val="20"/>
                <w:szCs w:val="20"/>
              </w:rPr>
              <w:t>Tarif Perpajakan (X3)</w:t>
            </w:r>
          </w:p>
        </w:tc>
        <w:tc>
          <w:tcPr>
            <w:tcW w:w="2268" w:type="dxa"/>
          </w:tcPr>
          <w:p w:rsidR="00615736" w:rsidRPr="00506096" w:rsidRDefault="00615736" w:rsidP="00615736">
            <w:pPr>
              <w:jc w:val="center"/>
              <w:rPr>
                <w:rFonts w:ascii="Times New Roman" w:hAnsi="Times New Roman" w:cs="Times New Roman"/>
                <w:sz w:val="20"/>
                <w:szCs w:val="20"/>
              </w:rPr>
            </w:pPr>
            <w:r>
              <w:rPr>
                <w:rFonts w:ascii="Times New Roman" w:hAnsi="Times New Roman" w:cs="Times New Roman"/>
                <w:sz w:val="20"/>
                <w:szCs w:val="20"/>
              </w:rPr>
              <w:t>0,138</w:t>
            </w:r>
          </w:p>
        </w:tc>
        <w:tc>
          <w:tcPr>
            <w:tcW w:w="992" w:type="dxa"/>
          </w:tcPr>
          <w:p w:rsidR="00615736" w:rsidRPr="00615736" w:rsidRDefault="001419CE" w:rsidP="007B0FC8">
            <w:pPr>
              <w:jc w:val="center"/>
            </w:pPr>
            <w:r>
              <w:rPr>
                <w:rFonts w:ascii="Times New Roman" w:hAnsi="Times New Roman" w:cs="Times New Roman"/>
                <w:sz w:val="20"/>
                <w:szCs w:val="20"/>
              </w:rPr>
              <w:t>0,05</w:t>
            </w:r>
          </w:p>
        </w:tc>
        <w:tc>
          <w:tcPr>
            <w:tcW w:w="1276" w:type="dxa"/>
          </w:tcPr>
          <w:p w:rsidR="00615736" w:rsidRDefault="00615736" w:rsidP="007B0FC8">
            <w:pPr>
              <w:jc w:val="center"/>
            </w:pPr>
            <w:r>
              <w:rPr>
                <w:rFonts w:ascii="Times New Roman" w:hAnsi="Times New Roman" w:cs="Times New Roman"/>
                <w:sz w:val="20"/>
                <w:szCs w:val="20"/>
              </w:rPr>
              <w:t>Normal</w:t>
            </w:r>
          </w:p>
        </w:tc>
      </w:tr>
    </w:tbl>
    <w:p w:rsidR="00615736" w:rsidRPr="00562ED4" w:rsidRDefault="00615736" w:rsidP="00615736">
      <w:pPr>
        <w:spacing w:after="0" w:line="480" w:lineRule="auto"/>
        <w:ind w:left="720"/>
        <w:jc w:val="both"/>
        <w:rPr>
          <w:rFonts w:ascii="Times New Roman" w:hAnsi="Times New Roman" w:cs="Times New Roman"/>
          <w:sz w:val="24"/>
          <w:szCs w:val="24"/>
        </w:rPr>
      </w:pPr>
      <w:r w:rsidRPr="0007603B">
        <w:rPr>
          <w:rFonts w:ascii="Times New Roman" w:hAnsi="Times New Roman" w:cs="Times New Roman"/>
          <w:i/>
          <w:sz w:val="20"/>
          <w:szCs w:val="20"/>
        </w:rPr>
        <w:t xml:space="preserve">Sumber : </w:t>
      </w:r>
      <w:r w:rsidR="009E036D">
        <w:rPr>
          <w:rFonts w:ascii="Times New Roman" w:hAnsi="Times New Roman" w:cs="Times New Roman"/>
          <w:i/>
          <w:sz w:val="20"/>
          <w:szCs w:val="20"/>
        </w:rPr>
        <w:t>Hasil pengolahan deng</w:t>
      </w:r>
      <w:r w:rsidR="00494D00">
        <w:rPr>
          <w:rFonts w:ascii="Times New Roman" w:hAnsi="Times New Roman" w:cs="Times New Roman"/>
          <w:i/>
          <w:sz w:val="20"/>
          <w:szCs w:val="20"/>
        </w:rPr>
        <w:t>an SPSS Versi 15 pada lampiran 13</w:t>
      </w:r>
      <w:r w:rsidR="009E036D">
        <w:rPr>
          <w:rFonts w:ascii="Times New Roman" w:hAnsi="Times New Roman" w:cs="Times New Roman"/>
          <w:i/>
          <w:sz w:val="20"/>
          <w:szCs w:val="20"/>
        </w:rPr>
        <w:t xml:space="preserve"> </w:t>
      </w:r>
      <w:r w:rsidR="009E036D" w:rsidRPr="0007603B">
        <w:rPr>
          <w:rFonts w:ascii="Times New Roman" w:hAnsi="Times New Roman" w:cs="Times New Roman"/>
          <w:i/>
          <w:sz w:val="20"/>
          <w:szCs w:val="20"/>
        </w:rPr>
        <w:t>, 2018</w:t>
      </w:r>
    </w:p>
    <w:p w:rsidR="00615736" w:rsidRDefault="008C4801" w:rsidP="00D67494">
      <w:pPr>
        <w:spacing w:line="480" w:lineRule="auto"/>
        <w:jc w:val="both"/>
        <w:rPr>
          <w:rFonts w:ascii="Times New Roman" w:hAnsi="Times New Roman" w:cs="Times New Roman"/>
          <w:sz w:val="24"/>
          <w:szCs w:val="24"/>
        </w:rPr>
      </w:pPr>
      <w:r>
        <w:rPr>
          <w:rFonts w:ascii="Times New Roman" w:hAnsi="Times New Roman" w:cs="Times New Roman"/>
          <w:sz w:val="24"/>
          <w:szCs w:val="24"/>
        </w:rPr>
        <w:tab/>
        <w:t>Dari tabel 4.6</w:t>
      </w:r>
      <w:r w:rsidR="00615736">
        <w:rPr>
          <w:rFonts w:ascii="Times New Roman" w:hAnsi="Times New Roman" w:cs="Times New Roman"/>
          <w:sz w:val="24"/>
          <w:szCs w:val="24"/>
        </w:rPr>
        <w:t xml:space="preserve"> di atas dapat dilihat bahwa variabel persepsi penggelapan pajak, keadilan perpajakan, sistem perpajakan, dan tarif pajak telah berdistribusi normal. K</w:t>
      </w:r>
      <w:r w:rsidR="00380B96">
        <w:rPr>
          <w:rFonts w:ascii="Times New Roman" w:hAnsi="Times New Roman" w:cs="Times New Roman"/>
          <w:sz w:val="24"/>
          <w:szCs w:val="24"/>
        </w:rPr>
        <w:t>eempat</w:t>
      </w:r>
      <w:r w:rsidR="00615736">
        <w:rPr>
          <w:rFonts w:ascii="Times New Roman" w:hAnsi="Times New Roman" w:cs="Times New Roman"/>
          <w:sz w:val="24"/>
          <w:szCs w:val="24"/>
        </w:rPr>
        <w:t xml:space="preserve"> variabel</w:t>
      </w:r>
      <w:r w:rsidR="00380B96">
        <w:rPr>
          <w:rFonts w:ascii="Times New Roman" w:hAnsi="Times New Roman" w:cs="Times New Roman"/>
          <w:sz w:val="24"/>
          <w:szCs w:val="24"/>
        </w:rPr>
        <w:t xml:space="preserve"> terseb</w:t>
      </w:r>
      <w:r w:rsidR="00AF68EE">
        <w:rPr>
          <w:rFonts w:ascii="Times New Roman" w:hAnsi="Times New Roman" w:cs="Times New Roman"/>
          <w:sz w:val="24"/>
          <w:szCs w:val="24"/>
        </w:rPr>
        <w:t>ut menunjukkan nilai 0,170 &gt; 0,05</w:t>
      </w:r>
      <w:r w:rsidR="00380B96">
        <w:rPr>
          <w:rFonts w:ascii="Times New Roman" w:hAnsi="Times New Roman" w:cs="Times New Roman"/>
          <w:sz w:val="24"/>
          <w:szCs w:val="24"/>
        </w:rPr>
        <w:t xml:space="preserve"> untuk variabel persepsi penggelapan paja</w:t>
      </w:r>
      <w:r w:rsidR="00AF68EE">
        <w:rPr>
          <w:rFonts w:ascii="Times New Roman" w:hAnsi="Times New Roman" w:cs="Times New Roman"/>
          <w:sz w:val="24"/>
          <w:szCs w:val="24"/>
        </w:rPr>
        <w:t>k, 0,113 &gt; 0,05</w:t>
      </w:r>
      <w:r w:rsidR="00380B96">
        <w:rPr>
          <w:rFonts w:ascii="Times New Roman" w:hAnsi="Times New Roman" w:cs="Times New Roman"/>
          <w:sz w:val="24"/>
          <w:szCs w:val="24"/>
        </w:rPr>
        <w:t xml:space="preserve"> untuk variabel </w:t>
      </w:r>
      <w:r w:rsidR="001419CE">
        <w:rPr>
          <w:rFonts w:ascii="Times New Roman" w:hAnsi="Times New Roman" w:cs="Times New Roman"/>
          <w:sz w:val="24"/>
          <w:szCs w:val="24"/>
        </w:rPr>
        <w:t>keadilan perpajakan, 0,156 &gt; 0,05</w:t>
      </w:r>
      <w:r w:rsidR="00380B96">
        <w:rPr>
          <w:rFonts w:ascii="Times New Roman" w:hAnsi="Times New Roman" w:cs="Times New Roman"/>
          <w:sz w:val="24"/>
          <w:szCs w:val="24"/>
        </w:rPr>
        <w:t xml:space="preserve"> untuk variabe</w:t>
      </w:r>
      <w:r w:rsidR="00AF68EE">
        <w:rPr>
          <w:rFonts w:ascii="Times New Roman" w:hAnsi="Times New Roman" w:cs="Times New Roman"/>
          <w:sz w:val="24"/>
          <w:szCs w:val="24"/>
        </w:rPr>
        <w:t>l sistem perpajakan, 0,138 &gt; 0,05</w:t>
      </w:r>
      <w:r w:rsidR="00380B96">
        <w:rPr>
          <w:rFonts w:ascii="Times New Roman" w:hAnsi="Times New Roman" w:cs="Times New Roman"/>
          <w:sz w:val="24"/>
          <w:szCs w:val="24"/>
        </w:rPr>
        <w:t xml:space="preserve"> untuk variabel tarif pajak.</w:t>
      </w:r>
    </w:p>
    <w:p w:rsidR="00735D0B" w:rsidRDefault="008C4801" w:rsidP="00735D0B">
      <w:pPr>
        <w:spacing w:line="480" w:lineRule="auto"/>
        <w:jc w:val="both"/>
        <w:rPr>
          <w:rFonts w:ascii="Times New Roman" w:hAnsi="Times New Roman" w:cs="Times New Roman"/>
          <w:b/>
          <w:sz w:val="24"/>
          <w:szCs w:val="24"/>
        </w:rPr>
      </w:pPr>
      <w:r>
        <w:rPr>
          <w:rFonts w:ascii="Times New Roman" w:hAnsi="Times New Roman" w:cs="Times New Roman"/>
          <w:b/>
          <w:sz w:val="24"/>
          <w:szCs w:val="24"/>
        </w:rPr>
        <w:t>4.5</w:t>
      </w:r>
      <w:r w:rsidR="00735D0B">
        <w:rPr>
          <w:rFonts w:ascii="Times New Roman" w:hAnsi="Times New Roman" w:cs="Times New Roman"/>
          <w:b/>
          <w:sz w:val="24"/>
          <w:szCs w:val="24"/>
        </w:rPr>
        <w:t>.2</w:t>
      </w:r>
      <w:r w:rsidR="00735D0B" w:rsidRPr="004660F1">
        <w:rPr>
          <w:rFonts w:ascii="Times New Roman" w:hAnsi="Times New Roman" w:cs="Times New Roman"/>
          <w:b/>
          <w:sz w:val="24"/>
          <w:szCs w:val="24"/>
        </w:rPr>
        <w:t xml:space="preserve">. Hasil Uji </w:t>
      </w:r>
      <w:r w:rsidR="00735D0B">
        <w:rPr>
          <w:rFonts w:ascii="Times New Roman" w:hAnsi="Times New Roman" w:cs="Times New Roman"/>
          <w:b/>
          <w:sz w:val="24"/>
          <w:szCs w:val="24"/>
        </w:rPr>
        <w:t>Multikolinearitas</w:t>
      </w:r>
    </w:p>
    <w:p w:rsidR="00735D0B" w:rsidRDefault="00735D0B" w:rsidP="00735D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Uji multikolinearitas bertujuan untuk menguji apakah terdapat kolerasi antara variabel independen pada model regresi. Untuk mendeteksi terjadi atau tidaknya multikolinearitas dapat menggunakan </w:t>
      </w:r>
      <w:r>
        <w:rPr>
          <w:rFonts w:ascii="Times New Roman" w:hAnsi="Times New Roman" w:cs="Times New Roman"/>
          <w:i/>
          <w:sz w:val="24"/>
          <w:szCs w:val="24"/>
        </w:rPr>
        <w:t xml:space="preserve">Tolerance </w:t>
      </w:r>
      <w:r>
        <w:rPr>
          <w:rFonts w:ascii="Times New Roman" w:hAnsi="Times New Roman" w:cs="Times New Roman"/>
          <w:sz w:val="24"/>
          <w:szCs w:val="24"/>
        </w:rPr>
        <w:t xml:space="preserve">dan </w:t>
      </w:r>
      <w:r>
        <w:rPr>
          <w:rFonts w:ascii="Times New Roman" w:hAnsi="Times New Roman" w:cs="Times New Roman"/>
          <w:i/>
          <w:sz w:val="24"/>
          <w:szCs w:val="24"/>
        </w:rPr>
        <w:t xml:space="preserve">Variane inflation factor </w:t>
      </w:r>
      <w:r>
        <w:rPr>
          <w:rFonts w:ascii="Times New Roman" w:hAnsi="Times New Roman" w:cs="Times New Roman"/>
          <w:sz w:val="24"/>
          <w:szCs w:val="24"/>
        </w:rPr>
        <w:t xml:space="preserve">(VIF). Jika nilai </w:t>
      </w:r>
      <w:r>
        <w:rPr>
          <w:rFonts w:ascii="Times New Roman" w:hAnsi="Times New Roman" w:cs="Times New Roman"/>
          <w:i/>
          <w:sz w:val="24"/>
          <w:szCs w:val="24"/>
        </w:rPr>
        <w:t xml:space="preserve">Tolerance </w:t>
      </w:r>
      <w:r>
        <w:rPr>
          <w:rFonts w:ascii="Times New Roman" w:hAnsi="Times New Roman" w:cs="Times New Roman"/>
          <w:sz w:val="24"/>
          <w:szCs w:val="24"/>
        </w:rPr>
        <w:t>besar sama dengan 0,10 maka tidak terjadi multikolinearitas dan jika nilai VIF besar dari 10 maka terjadi multikolinearitas. Berikut disajikan hasil dari pengujian multikolinearitas.</w:t>
      </w:r>
    </w:p>
    <w:p w:rsidR="00C1109F" w:rsidRDefault="00C1109F" w:rsidP="00735D0B">
      <w:pPr>
        <w:spacing w:after="0" w:line="240" w:lineRule="auto"/>
        <w:ind w:firstLine="720"/>
        <w:jc w:val="center"/>
        <w:rPr>
          <w:rFonts w:ascii="Times New Roman" w:hAnsi="Times New Roman" w:cs="Times New Roman"/>
          <w:b/>
          <w:sz w:val="24"/>
          <w:szCs w:val="24"/>
        </w:rPr>
      </w:pPr>
    </w:p>
    <w:p w:rsidR="00C1109F" w:rsidRDefault="00C1109F" w:rsidP="00735D0B">
      <w:pPr>
        <w:spacing w:after="0" w:line="240" w:lineRule="auto"/>
        <w:ind w:firstLine="720"/>
        <w:jc w:val="center"/>
        <w:rPr>
          <w:rFonts w:ascii="Times New Roman" w:hAnsi="Times New Roman" w:cs="Times New Roman"/>
          <w:b/>
          <w:sz w:val="24"/>
          <w:szCs w:val="24"/>
        </w:rPr>
      </w:pPr>
    </w:p>
    <w:p w:rsidR="00C1109F" w:rsidRDefault="00C1109F" w:rsidP="00735D0B">
      <w:pPr>
        <w:spacing w:after="0" w:line="240" w:lineRule="auto"/>
        <w:ind w:firstLine="720"/>
        <w:jc w:val="center"/>
        <w:rPr>
          <w:rFonts w:ascii="Times New Roman" w:hAnsi="Times New Roman" w:cs="Times New Roman"/>
          <w:b/>
          <w:sz w:val="24"/>
          <w:szCs w:val="24"/>
        </w:rPr>
      </w:pPr>
    </w:p>
    <w:p w:rsidR="00C1109F" w:rsidRDefault="00C1109F" w:rsidP="00735D0B">
      <w:pPr>
        <w:spacing w:after="0" w:line="240" w:lineRule="auto"/>
        <w:ind w:firstLine="720"/>
        <w:jc w:val="center"/>
        <w:rPr>
          <w:rFonts w:ascii="Times New Roman" w:hAnsi="Times New Roman" w:cs="Times New Roman"/>
          <w:b/>
          <w:sz w:val="24"/>
          <w:szCs w:val="24"/>
        </w:rPr>
      </w:pPr>
    </w:p>
    <w:p w:rsidR="00C1109F" w:rsidRDefault="00C1109F" w:rsidP="00735D0B">
      <w:pPr>
        <w:spacing w:after="0" w:line="240" w:lineRule="auto"/>
        <w:ind w:firstLine="720"/>
        <w:jc w:val="center"/>
        <w:rPr>
          <w:rFonts w:ascii="Times New Roman" w:hAnsi="Times New Roman" w:cs="Times New Roman"/>
          <w:b/>
          <w:sz w:val="24"/>
          <w:szCs w:val="24"/>
        </w:rPr>
      </w:pPr>
    </w:p>
    <w:p w:rsidR="00735D0B" w:rsidRPr="00506096" w:rsidRDefault="00735D0B" w:rsidP="00735D0B">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Tabel 4.</w:t>
      </w:r>
      <w:r w:rsidR="008C4801">
        <w:rPr>
          <w:rFonts w:ascii="Times New Roman" w:hAnsi="Times New Roman" w:cs="Times New Roman"/>
          <w:b/>
          <w:sz w:val="24"/>
          <w:szCs w:val="24"/>
        </w:rPr>
        <w:t>7</w:t>
      </w:r>
    </w:p>
    <w:p w:rsidR="00735D0B" w:rsidRPr="00506096" w:rsidRDefault="00735D0B" w:rsidP="00735D0B">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Hasil </w:t>
      </w:r>
      <w:r w:rsidRPr="00506096">
        <w:rPr>
          <w:rFonts w:ascii="Times New Roman" w:hAnsi="Times New Roman" w:cs="Times New Roman"/>
          <w:b/>
          <w:sz w:val="24"/>
          <w:szCs w:val="24"/>
        </w:rPr>
        <w:t xml:space="preserve">Uji </w:t>
      </w:r>
      <w:r>
        <w:rPr>
          <w:rFonts w:ascii="Times New Roman" w:hAnsi="Times New Roman" w:cs="Times New Roman"/>
          <w:b/>
          <w:sz w:val="24"/>
          <w:szCs w:val="24"/>
        </w:rPr>
        <w:t>Multikolinearitas</w:t>
      </w:r>
    </w:p>
    <w:tbl>
      <w:tblPr>
        <w:tblStyle w:val="TableGrid"/>
        <w:tblW w:w="0" w:type="auto"/>
        <w:jc w:val="center"/>
        <w:tblLook w:val="04A0" w:firstRow="1" w:lastRow="0" w:firstColumn="1" w:lastColumn="0" w:noHBand="0" w:noVBand="1"/>
      </w:tblPr>
      <w:tblGrid>
        <w:gridCol w:w="2518"/>
        <w:gridCol w:w="1417"/>
        <w:gridCol w:w="1134"/>
        <w:gridCol w:w="1572"/>
      </w:tblGrid>
      <w:tr w:rsidR="00735D0B" w:rsidRPr="00506096" w:rsidTr="00735D0B">
        <w:trPr>
          <w:jc w:val="center"/>
        </w:trPr>
        <w:tc>
          <w:tcPr>
            <w:tcW w:w="2518" w:type="dxa"/>
          </w:tcPr>
          <w:p w:rsidR="00735D0B" w:rsidRPr="00506096" w:rsidRDefault="00735D0B" w:rsidP="00735D0B">
            <w:pPr>
              <w:jc w:val="center"/>
              <w:rPr>
                <w:rFonts w:ascii="Times New Roman" w:hAnsi="Times New Roman" w:cs="Times New Roman"/>
                <w:b/>
                <w:sz w:val="20"/>
                <w:szCs w:val="20"/>
              </w:rPr>
            </w:pPr>
            <w:r w:rsidRPr="00506096">
              <w:rPr>
                <w:rFonts w:ascii="Times New Roman" w:hAnsi="Times New Roman" w:cs="Times New Roman"/>
                <w:b/>
                <w:sz w:val="20"/>
                <w:szCs w:val="20"/>
              </w:rPr>
              <w:t>Variabel</w:t>
            </w:r>
          </w:p>
        </w:tc>
        <w:tc>
          <w:tcPr>
            <w:tcW w:w="1417" w:type="dxa"/>
          </w:tcPr>
          <w:p w:rsidR="00735D0B" w:rsidRPr="00506096" w:rsidRDefault="00735D0B" w:rsidP="00735D0B">
            <w:pPr>
              <w:jc w:val="center"/>
              <w:rPr>
                <w:rFonts w:ascii="Times New Roman" w:hAnsi="Times New Roman" w:cs="Times New Roman"/>
                <w:b/>
                <w:sz w:val="20"/>
                <w:szCs w:val="20"/>
              </w:rPr>
            </w:pPr>
            <w:r>
              <w:rPr>
                <w:rFonts w:ascii="Times New Roman" w:hAnsi="Times New Roman" w:cs="Times New Roman"/>
                <w:b/>
                <w:sz w:val="20"/>
                <w:szCs w:val="20"/>
              </w:rPr>
              <w:t>Tolerance</w:t>
            </w:r>
          </w:p>
        </w:tc>
        <w:tc>
          <w:tcPr>
            <w:tcW w:w="1134" w:type="dxa"/>
          </w:tcPr>
          <w:p w:rsidR="00735D0B" w:rsidRPr="00735D0B" w:rsidRDefault="00735D0B" w:rsidP="00735D0B">
            <w:pPr>
              <w:jc w:val="center"/>
              <w:rPr>
                <w:rFonts w:ascii="Times New Roman" w:hAnsi="Times New Roman" w:cs="Times New Roman"/>
                <w:b/>
                <w:sz w:val="20"/>
                <w:szCs w:val="20"/>
              </w:rPr>
            </w:pPr>
            <w:r>
              <w:rPr>
                <w:rFonts w:ascii="Times New Roman" w:hAnsi="Times New Roman" w:cs="Times New Roman"/>
                <w:b/>
                <w:sz w:val="20"/>
                <w:szCs w:val="20"/>
              </w:rPr>
              <w:t>VIF</w:t>
            </w:r>
          </w:p>
        </w:tc>
        <w:tc>
          <w:tcPr>
            <w:tcW w:w="1241" w:type="dxa"/>
          </w:tcPr>
          <w:p w:rsidR="00735D0B" w:rsidRPr="00506096" w:rsidRDefault="00735D0B" w:rsidP="00735D0B">
            <w:pPr>
              <w:jc w:val="center"/>
              <w:rPr>
                <w:rFonts w:ascii="Times New Roman" w:hAnsi="Times New Roman" w:cs="Times New Roman"/>
                <w:b/>
                <w:sz w:val="20"/>
                <w:szCs w:val="20"/>
              </w:rPr>
            </w:pPr>
            <w:r w:rsidRPr="00506096">
              <w:rPr>
                <w:rFonts w:ascii="Times New Roman" w:hAnsi="Times New Roman" w:cs="Times New Roman"/>
                <w:b/>
                <w:sz w:val="20"/>
                <w:szCs w:val="20"/>
              </w:rPr>
              <w:t>Keterangan</w:t>
            </w:r>
          </w:p>
        </w:tc>
      </w:tr>
      <w:tr w:rsidR="00735D0B" w:rsidRPr="00506096" w:rsidTr="00735D0B">
        <w:trPr>
          <w:jc w:val="center"/>
        </w:trPr>
        <w:tc>
          <w:tcPr>
            <w:tcW w:w="2518" w:type="dxa"/>
          </w:tcPr>
          <w:p w:rsidR="00735D0B" w:rsidRPr="00506096" w:rsidRDefault="00735D0B" w:rsidP="00735D0B">
            <w:pPr>
              <w:jc w:val="center"/>
              <w:rPr>
                <w:rFonts w:ascii="Times New Roman" w:hAnsi="Times New Roman" w:cs="Times New Roman"/>
                <w:sz w:val="20"/>
                <w:szCs w:val="20"/>
              </w:rPr>
            </w:pPr>
            <w:r w:rsidRPr="00506096">
              <w:rPr>
                <w:rFonts w:ascii="Times New Roman" w:hAnsi="Times New Roman" w:cs="Times New Roman"/>
                <w:sz w:val="20"/>
                <w:szCs w:val="20"/>
              </w:rPr>
              <w:t>Keadilan Perpajakan (X1)</w:t>
            </w:r>
          </w:p>
        </w:tc>
        <w:tc>
          <w:tcPr>
            <w:tcW w:w="1417" w:type="dxa"/>
          </w:tcPr>
          <w:p w:rsidR="00735D0B" w:rsidRPr="00506096" w:rsidRDefault="00735D0B" w:rsidP="00735D0B">
            <w:pPr>
              <w:jc w:val="center"/>
              <w:rPr>
                <w:rFonts w:ascii="Times New Roman" w:hAnsi="Times New Roman" w:cs="Times New Roman"/>
                <w:sz w:val="20"/>
                <w:szCs w:val="20"/>
              </w:rPr>
            </w:pPr>
            <w:r>
              <w:rPr>
                <w:rFonts w:ascii="Times New Roman" w:hAnsi="Times New Roman" w:cs="Times New Roman"/>
                <w:sz w:val="20"/>
                <w:szCs w:val="20"/>
              </w:rPr>
              <w:t>0,454</w:t>
            </w:r>
          </w:p>
        </w:tc>
        <w:tc>
          <w:tcPr>
            <w:tcW w:w="1134" w:type="dxa"/>
          </w:tcPr>
          <w:p w:rsidR="00735D0B" w:rsidRPr="00506096" w:rsidRDefault="00735D0B" w:rsidP="00735D0B">
            <w:pPr>
              <w:jc w:val="center"/>
              <w:rPr>
                <w:rFonts w:ascii="Times New Roman" w:hAnsi="Times New Roman" w:cs="Times New Roman"/>
                <w:sz w:val="20"/>
                <w:szCs w:val="20"/>
              </w:rPr>
            </w:pPr>
            <w:r>
              <w:rPr>
                <w:rFonts w:ascii="Times New Roman" w:hAnsi="Times New Roman" w:cs="Times New Roman"/>
                <w:sz w:val="20"/>
                <w:szCs w:val="20"/>
              </w:rPr>
              <w:t>2,203</w:t>
            </w:r>
          </w:p>
        </w:tc>
        <w:tc>
          <w:tcPr>
            <w:tcW w:w="1241" w:type="dxa"/>
          </w:tcPr>
          <w:p w:rsidR="00735D0B" w:rsidRPr="00506096" w:rsidRDefault="00834ABB" w:rsidP="00735D0B">
            <w:pPr>
              <w:jc w:val="center"/>
              <w:rPr>
                <w:rFonts w:ascii="Times New Roman" w:hAnsi="Times New Roman" w:cs="Times New Roman"/>
                <w:sz w:val="20"/>
                <w:szCs w:val="20"/>
              </w:rPr>
            </w:pPr>
            <w:r>
              <w:rPr>
                <w:rFonts w:ascii="Times New Roman" w:hAnsi="Times New Roman" w:cs="Times New Roman"/>
                <w:sz w:val="20"/>
                <w:szCs w:val="20"/>
              </w:rPr>
              <w:t>Tidak Terjadi multikolinearitas</w:t>
            </w:r>
          </w:p>
        </w:tc>
      </w:tr>
      <w:tr w:rsidR="00735D0B" w:rsidRPr="00506096" w:rsidTr="00380B96">
        <w:trPr>
          <w:trHeight w:val="323"/>
          <w:jc w:val="center"/>
        </w:trPr>
        <w:tc>
          <w:tcPr>
            <w:tcW w:w="2518" w:type="dxa"/>
          </w:tcPr>
          <w:p w:rsidR="00735D0B" w:rsidRPr="00506096" w:rsidRDefault="00735D0B" w:rsidP="00735D0B">
            <w:pPr>
              <w:jc w:val="center"/>
              <w:rPr>
                <w:rFonts w:ascii="Times New Roman" w:hAnsi="Times New Roman" w:cs="Times New Roman"/>
                <w:sz w:val="20"/>
                <w:szCs w:val="20"/>
              </w:rPr>
            </w:pPr>
            <w:r w:rsidRPr="00506096">
              <w:rPr>
                <w:rFonts w:ascii="Times New Roman" w:hAnsi="Times New Roman" w:cs="Times New Roman"/>
                <w:sz w:val="20"/>
                <w:szCs w:val="20"/>
              </w:rPr>
              <w:t>Sistem Perpajakan (X2)</w:t>
            </w:r>
          </w:p>
        </w:tc>
        <w:tc>
          <w:tcPr>
            <w:tcW w:w="1417" w:type="dxa"/>
          </w:tcPr>
          <w:p w:rsidR="00735D0B" w:rsidRPr="00506096" w:rsidRDefault="00735D0B" w:rsidP="00735D0B">
            <w:pPr>
              <w:jc w:val="center"/>
              <w:rPr>
                <w:rFonts w:ascii="Times New Roman" w:hAnsi="Times New Roman" w:cs="Times New Roman"/>
                <w:sz w:val="20"/>
                <w:szCs w:val="20"/>
              </w:rPr>
            </w:pPr>
            <w:r>
              <w:rPr>
                <w:rFonts w:ascii="Times New Roman" w:hAnsi="Times New Roman" w:cs="Times New Roman"/>
                <w:sz w:val="20"/>
                <w:szCs w:val="20"/>
              </w:rPr>
              <w:t>0,505</w:t>
            </w:r>
          </w:p>
        </w:tc>
        <w:tc>
          <w:tcPr>
            <w:tcW w:w="1134" w:type="dxa"/>
          </w:tcPr>
          <w:p w:rsidR="00735D0B" w:rsidRDefault="00735D0B" w:rsidP="00735D0B">
            <w:pPr>
              <w:jc w:val="center"/>
            </w:pPr>
            <w:r>
              <w:t>1,980</w:t>
            </w:r>
          </w:p>
        </w:tc>
        <w:tc>
          <w:tcPr>
            <w:tcW w:w="1241" w:type="dxa"/>
          </w:tcPr>
          <w:p w:rsidR="00735D0B" w:rsidRDefault="00834ABB" w:rsidP="00735D0B">
            <w:pPr>
              <w:jc w:val="center"/>
            </w:pPr>
            <w:r>
              <w:rPr>
                <w:rFonts w:ascii="Times New Roman" w:hAnsi="Times New Roman" w:cs="Times New Roman"/>
                <w:sz w:val="20"/>
                <w:szCs w:val="20"/>
              </w:rPr>
              <w:t>Tidak Terjadi multikolinearitas</w:t>
            </w:r>
          </w:p>
        </w:tc>
      </w:tr>
      <w:tr w:rsidR="00735D0B" w:rsidRPr="00506096" w:rsidTr="00735D0B">
        <w:trPr>
          <w:jc w:val="center"/>
        </w:trPr>
        <w:tc>
          <w:tcPr>
            <w:tcW w:w="2518" w:type="dxa"/>
          </w:tcPr>
          <w:p w:rsidR="00735D0B" w:rsidRPr="00506096" w:rsidRDefault="00834ABB" w:rsidP="00735D0B">
            <w:pPr>
              <w:jc w:val="center"/>
              <w:rPr>
                <w:rFonts w:ascii="Times New Roman" w:hAnsi="Times New Roman" w:cs="Times New Roman"/>
                <w:sz w:val="20"/>
                <w:szCs w:val="20"/>
              </w:rPr>
            </w:pPr>
            <w:r>
              <w:rPr>
                <w:rFonts w:ascii="Times New Roman" w:hAnsi="Times New Roman" w:cs="Times New Roman"/>
                <w:sz w:val="20"/>
                <w:szCs w:val="20"/>
              </w:rPr>
              <w:t>Tarif Pajak</w:t>
            </w:r>
            <w:r w:rsidR="00735D0B" w:rsidRPr="00506096">
              <w:rPr>
                <w:rFonts w:ascii="Times New Roman" w:hAnsi="Times New Roman" w:cs="Times New Roman"/>
                <w:sz w:val="20"/>
                <w:szCs w:val="20"/>
              </w:rPr>
              <w:t xml:space="preserve"> (X3)</w:t>
            </w:r>
          </w:p>
        </w:tc>
        <w:tc>
          <w:tcPr>
            <w:tcW w:w="1417" w:type="dxa"/>
          </w:tcPr>
          <w:p w:rsidR="00735D0B" w:rsidRPr="00506096" w:rsidRDefault="00735D0B" w:rsidP="00735D0B">
            <w:pPr>
              <w:jc w:val="center"/>
              <w:rPr>
                <w:rFonts w:ascii="Times New Roman" w:hAnsi="Times New Roman" w:cs="Times New Roman"/>
                <w:sz w:val="20"/>
                <w:szCs w:val="20"/>
              </w:rPr>
            </w:pPr>
            <w:r>
              <w:rPr>
                <w:rFonts w:ascii="Times New Roman" w:hAnsi="Times New Roman" w:cs="Times New Roman"/>
                <w:sz w:val="20"/>
                <w:szCs w:val="20"/>
              </w:rPr>
              <w:t>0,502</w:t>
            </w:r>
          </w:p>
        </w:tc>
        <w:tc>
          <w:tcPr>
            <w:tcW w:w="1134" w:type="dxa"/>
          </w:tcPr>
          <w:p w:rsidR="00735D0B" w:rsidRDefault="00735D0B" w:rsidP="00735D0B">
            <w:pPr>
              <w:jc w:val="center"/>
            </w:pPr>
            <w:r>
              <w:t>1,993</w:t>
            </w:r>
          </w:p>
        </w:tc>
        <w:tc>
          <w:tcPr>
            <w:tcW w:w="1241" w:type="dxa"/>
          </w:tcPr>
          <w:p w:rsidR="00735D0B" w:rsidRDefault="00834ABB" w:rsidP="00735D0B">
            <w:pPr>
              <w:jc w:val="center"/>
            </w:pPr>
            <w:r>
              <w:rPr>
                <w:rFonts w:ascii="Times New Roman" w:hAnsi="Times New Roman" w:cs="Times New Roman"/>
                <w:sz w:val="20"/>
                <w:szCs w:val="20"/>
              </w:rPr>
              <w:t>Tidak Terjadi multikolinearitas</w:t>
            </w:r>
          </w:p>
        </w:tc>
      </w:tr>
    </w:tbl>
    <w:p w:rsidR="00DF1ADC" w:rsidRDefault="00DF1ADC" w:rsidP="00DF1ADC">
      <w:pPr>
        <w:spacing w:after="0" w:line="480" w:lineRule="auto"/>
        <w:jc w:val="both"/>
        <w:rPr>
          <w:rFonts w:ascii="Times New Roman" w:hAnsi="Times New Roman" w:cs="Times New Roman"/>
          <w:sz w:val="24"/>
          <w:szCs w:val="24"/>
        </w:rPr>
      </w:pPr>
      <w:r>
        <w:rPr>
          <w:rFonts w:ascii="Times New Roman" w:hAnsi="Times New Roman" w:cs="Times New Roman"/>
          <w:i/>
          <w:sz w:val="20"/>
          <w:szCs w:val="20"/>
        </w:rPr>
        <w:tab/>
      </w:r>
      <w:r w:rsidR="00735D0B" w:rsidRPr="0007603B">
        <w:rPr>
          <w:rFonts w:ascii="Times New Roman" w:hAnsi="Times New Roman" w:cs="Times New Roman"/>
          <w:i/>
          <w:sz w:val="20"/>
          <w:szCs w:val="20"/>
        </w:rPr>
        <w:t xml:space="preserve">Sumber : </w:t>
      </w:r>
      <w:r w:rsidR="009E036D">
        <w:rPr>
          <w:rFonts w:ascii="Times New Roman" w:hAnsi="Times New Roman" w:cs="Times New Roman"/>
          <w:i/>
          <w:sz w:val="20"/>
          <w:szCs w:val="20"/>
        </w:rPr>
        <w:t>Hasil pengolahan deng</w:t>
      </w:r>
      <w:r w:rsidR="00494D00">
        <w:rPr>
          <w:rFonts w:ascii="Times New Roman" w:hAnsi="Times New Roman" w:cs="Times New Roman"/>
          <w:i/>
          <w:sz w:val="20"/>
          <w:szCs w:val="20"/>
        </w:rPr>
        <w:t>an SPSS Versi 15 pada lampiran 14</w:t>
      </w:r>
      <w:r w:rsidR="009E036D">
        <w:rPr>
          <w:rFonts w:ascii="Times New Roman" w:hAnsi="Times New Roman" w:cs="Times New Roman"/>
          <w:i/>
          <w:sz w:val="20"/>
          <w:szCs w:val="20"/>
        </w:rPr>
        <w:t xml:space="preserve"> </w:t>
      </w:r>
      <w:r w:rsidR="009E036D" w:rsidRPr="0007603B">
        <w:rPr>
          <w:rFonts w:ascii="Times New Roman" w:hAnsi="Times New Roman" w:cs="Times New Roman"/>
          <w:i/>
          <w:sz w:val="20"/>
          <w:szCs w:val="20"/>
        </w:rPr>
        <w:t>, 2018</w:t>
      </w:r>
      <w:r w:rsidR="00834ABB">
        <w:rPr>
          <w:rFonts w:ascii="Times New Roman" w:hAnsi="Times New Roman" w:cs="Times New Roman"/>
          <w:sz w:val="24"/>
          <w:szCs w:val="24"/>
        </w:rPr>
        <w:tab/>
      </w:r>
    </w:p>
    <w:p w:rsidR="00735D0B" w:rsidRPr="00834ABB" w:rsidRDefault="00834ABB" w:rsidP="00DF1AD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4.</w:t>
      </w:r>
      <w:r w:rsidR="008C4801">
        <w:rPr>
          <w:rFonts w:ascii="Times New Roman" w:hAnsi="Times New Roman" w:cs="Times New Roman"/>
          <w:sz w:val="24"/>
          <w:szCs w:val="24"/>
        </w:rPr>
        <w:t>7</w:t>
      </w:r>
      <w:r>
        <w:rPr>
          <w:rFonts w:ascii="Times New Roman" w:hAnsi="Times New Roman" w:cs="Times New Roman"/>
          <w:sz w:val="24"/>
          <w:szCs w:val="24"/>
        </w:rPr>
        <w:t xml:space="preserve">,terlihat nilai </w:t>
      </w:r>
      <w:r>
        <w:rPr>
          <w:rFonts w:ascii="Times New Roman" w:hAnsi="Times New Roman" w:cs="Times New Roman"/>
          <w:i/>
          <w:sz w:val="24"/>
          <w:szCs w:val="24"/>
        </w:rPr>
        <w:t xml:space="preserve">tolerance </w:t>
      </w:r>
      <w:r>
        <w:rPr>
          <w:rFonts w:ascii="Times New Roman" w:hAnsi="Times New Roman" w:cs="Times New Roman"/>
          <w:sz w:val="24"/>
          <w:szCs w:val="24"/>
        </w:rPr>
        <w:t xml:space="preserve">dari keadilan perpajakan sebesar 0,454, sistem perpajakan sebesar 0,505, dan tarif pajak sebesar 0,502 sedangkan VIF dari keadilan perpajakan 2,2203, sistem perpajakan 1,980, dan tarif pajak 1,993. Nilai </w:t>
      </w:r>
      <w:r>
        <w:rPr>
          <w:rFonts w:ascii="Times New Roman" w:hAnsi="Times New Roman" w:cs="Times New Roman"/>
          <w:i/>
          <w:sz w:val="24"/>
          <w:szCs w:val="24"/>
        </w:rPr>
        <w:t xml:space="preserve">tolerance </w:t>
      </w:r>
      <w:r>
        <w:rPr>
          <w:rFonts w:ascii="Times New Roman" w:hAnsi="Times New Roman" w:cs="Times New Roman"/>
          <w:sz w:val="24"/>
          <w:szCs w:val="24"/>
        </w:rPr>
        <w:t xml:space="preserve">dari masing-masing variabel mendekati angka 1 dan nilai VIF disekitar angka 1 dan 2. Sehingga dapat disimpulkan bahwa persamaan regresi tidak terdapat masalam multikolinearitas karena nilai </w:t>
      </w:r>
      <w:r>
        <w:rPr>
          <w:rFonts w:ascii="Times New Roman" w:hAnsi="Times New Roman" w:cs="Times New Roman"/>
          <w:i/>
          <w:sz w:val="24"/>
          <w:szCs w:val="24"/>
        </w:rPr>
        <w:t xml:space="preserve">tolerance </w:t>
      </w:r>
      <w:r>
        <w:rPr>
          <w:rFonts w:ascii="Times New Roman" w:hAnsi="Times New Roman" w:cs="Times New Roman"/>
          <w:sz w:val="24"/>
          <w:szCs w:val="24"/>
        </w:rPr>
        <w:t>diatas 0,10 dan nilai VIF (</w:t>
      </w:r>
      <w:r>
        <w:rPr>
          <w:rFonts w:ascii="Times New Roman" w:hAnsi="Times New Roman" w:cs="Times New Roman"/>
          <w:i/>
          <w:sz w:val="24"/>
          <w:szCs w:val="24"/>
        </w:rPr>
        <w:t xml:space="preserve">variance inflation factor) </w:t>
      </w:r>
      <w:r>
        <w:rPr>
          <w:rFonts w:ascii="Times New Roman" w:hAnsi="Times New Roman" w:cs="Times New Roman"/>
          <w:sz w:val="24"/>
          <w:szCs w:val="24"/>
        </w:rPr>
        <w:t>dibawah 10.</w:t>
      </w:r>
    </w:p>
    <w:p w:rsidR="00834ABB" w:rsidRDefault="008C4801" w:rsidP="00834ABB">
      <w:pPr>
        <w:spacing w:line="480" w:lineRule="auto"/>
        <w:jc w:val="both"/>
        <w:rPr>
          <w:rFonts w:ascii="Times New Roman" w:hAnsi="Times New Roman" w:cs="Times New Roman"/>
          <w:b/>
          <w:sz w:val="24"/>
          <w:szCs w:val="24"/>
        </w:rPr>
      </w:pPr>
      <w:r>
        <w:rPr>
          <w:rFonts w:ascii="Times New Roman" w:hAnsi="Times New Roman" w:cs="Times New Roman"/>
          <w:b/>
          <w:sz w:val="24"/>
          <w:szCs w:val="24"/>
        </w:rPr>
        <w:t>4.5</w:t>
      </w:r>
      <w:r w:rsidR="00834ABB">
        <w:rPr>
          <w:rFonts w:ascii="Times New Roman" w:hAnsi="Times New Roman" w:cs="Times New Roman"/>
          <w:b/>
          <w:sz w:val="24"/>
          <w:szCs w:val="24"/>
        </w:rPr>
        <w:t>.3</w:t>
      </w:r>
      <w:r w:rsidR="00834ABB" w:rsidRPr="004660F1">
        <w:rPr>
          <w:rFonts w:ascii="Times New Roman" w:hAnsi="Times New Roman" w:cs="Times New Roman"/>
          <w:b/>
          <w:sz w:val="24"/>
          <w:szCs w:val="24"/>
        </w:rPr>
        <w:t xml:space="preserve">. Hasil Uji </w:t>
      </w:r>
      <w:r w:rsidR="00834ABB">
        <w:rPr>
          <w:rFonts w:ascii="Times New Roman" w:hAnsi="Times New Roman" w:cs="Times New Roman"/>
          <w:b/>
          <w:sz w:val="24"/>
          <w:szCs w:val="24"/>
        </w:rPr>
        <w:t>Heteroskedasti</w:t>
      </w:r>
      <w:r w:rsidR="00E02A3A">
        <w:rPr>
          <w:rFonts w:ascii="Times New Roman" w:hAnsi="Times New Roman" w:cs="Times New Roman"/>
          <w:b/>
          <w:sz w:val="24"/>
          <w:szCs w:val="24"/>
        </w:rPr>
        <w:t>sita</w:t>
      </w:r>
      <w:r w:rsidR="00834ABB">
        <w:rPr>
          <w:rFonts w:ascii="Times New Roman" w:hAnsi="Times New Roman" w:cs="Times New Roman"/>
          <w:b/>
          <w:sz w:val="24"/>
          <w:szCs w:val="24"/>
        </w:rPr>
        <w:t>s</w:t>
      </w:r>
    </w:p>
    <w:p w:rsidR="00380B96" w:rsidRPr="008C4801" w:rsidRDefault="00834ABB" w:rsidP="008C480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Uji heteroskedastisitas bertujuan untuk menguji apakah dalam model regresi terjadi ketidaksamaan variance </w:t>
      </w:r>
      <w:r w:rsidR="00E02A3A">
        <w:rPr>
          <w:rFonts w:ascii="Times New Roman" w:hAnsi="Times New Roman" w:cs="Times New Roman"/>
          <w:sz w:val="24"/>
          <w:szCs w:val="24"/>
        </w:rPr>
        <w:t xml:space="preserve">dari residual satu pengamatan ke pengamatan yang lain. Untuk mendeteksi ada tidaknya heteroskedastisitas dilakukan dengan melihat grafik plot. Jika ada pola tertentu seperti titik-titik yang ada membentuk pola tertentu yang teratur (bergelombang, melebar, kemudian menyempit) maka mengindikasi telah terjadi heteroskedastisitas. Namun, jika tidak ada pola yang jelas, serta titik menyebar di atas dan di bawah angka 0 pada sumbu Y, maka tidak terjadi heteroskedastisitas Ghozali (2013). Berdasarkan hasil pengolahan data, maka hasil </w:t>
      </w:r>
      <w:r w:rsidR="00E02A3A">
        <w:rPr>
          <w:rFonts w:ascii="Times New Roman" w:hAnsi="Times New Roman" w:cs="Times New Roman"/>
          <w:i/>
          <w:sz w:val="24"/>
          <w:szCs w:val="24"/>
        </w:rPr>
        <w:t xml:space="preserve">Scatterplot </w:t>
      </w:r>
      <w:r w:rsidR="00E02A3A">
        <w:rPr>
          <w:rFonts w:ascii="Times New Roman" w:hAnsi="Times New Roman" w:cs="Times New Roman"/>
          <w:sz w:val="24"/>
          <w:szCs w:val="24"/>
        </w:rPr>
        <w:t>dapat dilihat pada gambar berikut :</w:t>
      </w:r>
    </w:p>
    <w:p w:rsidR="00C1109F" w:rsidRDefault="00C1109F" w:rsidP="00E02A3A">
      <w:pPr>
        <w:spacing w:after="0" w:line="240" w:lineRule="auto"/>
        <w:ind w:firstLine="720"/>
        <w:jc w:val="center"/>
        <w:rPr>
          <w:rFonts w:ascii="Times New Roman" w:hAnsi="Times New Roman" w:cs="Times New Roman"/>
          <w:b/>
          <w:sz w:val="24"/>
          <w:szCs w:val="24"/>
        </w:rPr>
      </w:pPr>
    </w:p>
    <w:p w:rsidR="00E02A3A" w:rsidRPr="00506096" w:rsidRDefault="00E02A3A" w:rsidP="00E02A3A">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Gambar 4.1</w:t>
      </w:r>
    </w:p>
    <w:p w:rsidR="00E02A3A" w:rsidRPr="00506096" w:rsidRDefault="00E02A3A" w:rsidP="00E02A3A">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Hasil </w:t>
      </w:r>
      <w:r w:rsidRPr="00506096">
        <w:rPr>
          <w:rFonts w:ascii="Times New Roman" w:hAnsi="Times New Roman" w:cs="Times New Roman"/>
          <w:b/>
          <w:sz w:val="24"/>
          <w:szCs w:val="24"/>
        </w:rPr>
        <w:t xml:space="preserve">Uji </w:t>
      </w:r>
      <w:r>
        <w:rPr>
          <w:rFonts w:ascii="Times New Roman" w:hAnsi="Times New Roman" w:cs="Times New Roman"/>
          <w:b/>
          <w:sz w:val="24"/>
          <w:szCs w:val="24"/>
        </w:rPr>
        <w:t>Heteroskedastisitas</w:t>
      </w:r>
    </w:p>
    <w:p w:rsidR="00735D0B" w:rsidRPr="00E02A3A" w:rsidRDefault="00E02A3A" w:rsidP="00E02A3A">
      <w:pPr>
        <w:pStyle w:val="NoSpacing"/>
        <w:jc w:val="center"/>
        <w:rPr>
          <w:rFonts w:ascii="Times New Roman" w:hAnsi="Times New Roman" w:cs="Times New Roman"/>
          <w:sz w:val="24"/>
          <w:szCs w:val="24"/>
        </w:rPr>
      </w:pPr>
      <w:r w:rsidRPr="00E02A3A">
        <w:rPr>
          <w:noProof/>
          <w:sz w:val="24"/>
          <w:szCs w:val="24"/>
          <w:lang w:eastAsia="id-ID"/>
        </w:rPr>
        <w:drawing>
          <wp:inline distT="0" distB="0" distL="0" distR="0">
            <wp:extent cx="3498112" cy="2721934"/>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srcRect/>
                    <a:stretch>
                      <a:fillRect/>
                    </a:stretch>
                  </pic:blipFill>
                  <pic:spPr bwMode="auto">
                    <a:xfrm>
                      <a:off x="0" y="0"/>
                      <a:ext cx="3507922" cy="2729567"/>
                    </a:xfrm>
                    <a:prstGeom prst="rect">
                      <a:avLst/>
                    </a:prstGeom>
                    <a:noFill/>
                    <a:ln w="9525">
                      <a:noFill/>
                      <a:miter lim="800000"/>
                      <a:headEnd/>
                      <a:tailEnd/>
                    </a:ln>
                  </pic:spPr>
                </pic:pic>
              </a:graphicData>
            </a:graphic>
          </wp:inline>
        </w:drawing>
      </w:r>
    </w:p>
    <w:p w:rsidR="00E02A3A" w:rsidRDefault="00E02A3A" w:rsidP="00E02A3A">
      <w:pPr>
        <w:pStyle w:val="NoSpacing"/>
        <w:jc w:val="center"/>
        <w:rPr>
          <w:rFonts w:ascii="Times New Roman" w:hAnsi="Times New Roman" w:cs="Times New Roman"/>
          <w:i/>
          <w:sz w:val="20"/>
          <w:szCs w:val="20"/>
        </w:rPr>
      </w:pPr>
      <w:r w:rsidRPr="00E02A3A">
        <w:rPr>
          <w:rFonts w:ascii="Times New Roman" w:hAnsi="Times New Roman" w:cs="Times New Roman"/>
          <w:i/>
          <w:sz w:val="20"/>
          <w:szCs w:val="20"/>
        </w:rPr>
        <w:t xml:space="preserve">Sumber : </w:t>
      </w:r>
      <w:r w:rsidR="009E036D">
        <w:rPr>
          <w:rFonts w:ascii="Times New Roman" w:hAnsi="Times New Roman" w:cs="Times New Roman"/>
          <w:i/>
          <w:sz w:val="20"/>
          <w:szCs w:val="20"/>
        </w:rPr>
        <w:t>Hasil pengolahan deng</w:t>
      </w:r>
      <w:r w:rsidR="00494D00">
        <w:rPr>
          <w:rFonts w:ascii="Times New Roman" w:hAnsi="Times New Roman" w:cs="Times New Roman"/>
          <w:i/>
          <w:sz w:val="20"/>
          <w:szCs w:val="20"/>
        </w:rPr>
        <w:t>an SPSS Versi 15 pada lampiran 15</w:t>
      </w:r>
      <w:r w:rsidR="009E036D">
        <w:rPr>
          <w:rFonts w:ascii="Times New Roman" w:hAnsi="Times New Roman" w:cs="Times New Roman"/>
          <w:i/>
          <w:sz w:val="20"/>
          <w:szCs w:val="20"/>
        </w:rPr>
        <w:t xml:space="preserve"> </w:t>
      </w:r>
      <w:r w:rsidR="009E036D" w:rsidRPr="0007603B">
        <w:rPr>
          <w:rFonts w:ascii="Times New Roman" w:hAnsi="Times New Roman" w:cs="Times New Roman"/>
          <w:i/>
          <w:sz w:val="20"/>
          <w:szCs w:val="20"/>
        </w:rPr>
        <w:t>, 2018</w:t>
      </w:r>
    </w:p>
    <w:p w:rsidR="00E02A3A" w:rsidRDefault="00E02A3A" w:rsidP="00E02A3A"/>
    <w:p w:rsidR="00E02A3A" w:rsidRDefault="00E02A3A" w:rsidP="009B024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gambar </w:t>
      </w:r>
      <w:r>
        <w:rPr>
          <w:rFonts w:ascii="Times New Roman" w:hAnsi="Times New Roman" w:cs="Times New Roman"/>
          <w:i/>
          <w:sz w:val="24"/>
          <w:szCs w:val="24"/>
        </w:rPr>
        <w:t xml:space="preserve">scatterplot </w:t>
      </w:r>
      <w:r>
        <w:rPr>
          <w:rFonts w:ascii="Times New Roman" w:hAnsi="Times New Roman" w:cs="Times New Roman"/>
          <w:sz w:val="24"/>
          <w:szCs w:val="24"/>
        </w:rPr>
        <w:t>di atas, terlihat titik-titik menyebar secara acak, serta tersebar</w:t>
      </w:r>
      <w:r w:rsidR="009B0244">
        <w:rPr>
          <w:rFonts w:ascii="Times New Roman" w:hAnsi="Times New Roman" w:cs="Times New Roman"/>
          <w:sz w:val="24"/>
          <w:szCs w:val="24"/>
        </w:rPr>
        <w:t xml:space="preserve"> baik di atas maupun di bawah angka nol pada sumbu Y. Hal ini dapat disimpulkan bahwa tidak terjadi heteroskedastisitas pada model regresi.</w:t>
      </w:r>
    </w:p>
    <w:p w:rsidR="009B0244" w:rsidRDefault="008C4801" w:rsidP="009B0244">
      <w:pPr>
        <w:spacing w:line="480" w:lineRule="auto"/>
        <w:jc w:val="both"/>
        <w:rPr>
          <w:rFonts w:ascii="Times New Roman" w:hAnsi="Times New Roman" w:cs="Times New Roman"/>
          <w:b/>
          <w:sz w:val="24"/>
          <w:szCs w:val="24"/>
        </w:rPr>
      </w:pPr>
      <w:r>
        <w:rPr>
          <w:rFonts w:ascii="Times New Roman" w:hAnsi="Times New Roman" w:cs="Times New Roman"/>
          <w:b/>
          <w:sz w:val="24"/>
          <w:szCs w:val="24"/>
        </w:rPr>
        <w:t>4.6</w:t>
      </w:r>
      <w:r w:rsidR="009B0244">
        <w:rPr>
          <w:rFonts w:ascii="Times New Roman" w:hAnsi="Times New Roman" w:cs="Times New Roman"/>
          <w:b/>
          <w:sz w:val="24"/>
          <w:szCs w:val="24"/>
        </w:rPr>
        <w:t>. Hasil Uji Hipotesis</w:t>
      </w:r>
    </w:p>
    <w:p w:rsidR="009B0244" w:rsidRDefault="009B0244" w:rsidP="009B0244">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Hipotesis dalam penelitian ini diuji dengan menggunakan analisis regresi berganda </w:t>
      </w:r>
      <w:r>
        <w:rPr>
          <w:rFonts w:ascii="Times New Roman" w:hAnsi="Times New Roman" w:cs="Times New Roman"/>
          <w:i/>
          <w:sz w:val="24"/>
          <w:szCs w:val="24"/>
        </w:rPr>
        <w:t xml:space="preserve">(multiple regression) </w:t>
      </w:r>
      <w:r>
        <w:rPr>
          <w:rFonts w:ascii="Times New Roman" w:hAnsi="Times New Roman" w:cs="Times New Roman"/>
          <w:sz w:val="24"/>
          <w:szCs w:val="24"/>
        </w:rPr>
        <w:t>dengan bantuan program SPSS untuk menguji pengaruh antara variabel independen dengan variabel dependen sebagai berikut :</w:t>
      </w:r>
    </w:p>
    <w:p w:rsidR="009B0244" w:rsidRDefault="008C4801" w:rsidP="009B0244">
      <w:pPr>
        <w:spacing w:line="480" w:lineRule="auto"/>
        <w:jc w:val="both"/>
        <w:rPr>
          <w:rFonts w:ascii="Times New Roman" w:hAnsi="Times New Roman" w:cs="Times New Roman"/>
          <w:b/>
          <w:sz w:val="24"/>
          <w:szCs w:val="24"/>
        </w:rPr>
      </w:pPr>
      <w:r>
        <w:rPr>
          <w:rFonts w:ascii="Times New Roman" w:hAnsi="Times New Roman" w:cs="Times New Roman"/>
          <w:b/>
          <w:sz w:val="24"/>
          <w:szCs w:val="24"/>
        </w:rPr>
        <w:t>4.6</w:t>
      </w:r>
      <w:r w:rsidR="009B0244">
        <w:rPr>
          <w:rFonts w:ascii="Times New Roman" w:hAnsi="Times New Roman" w:cs="Times New Roman"/>
          <w:b/>
          <w:sz w:val="24"/>
          <w:szCs w:val="24"/>
        </w:rPr>
        <w:t>.1</w:t>
      </w:r>
      <w:r w:rsidR="009B0244" w:rsidRPr="004660F1">
        <w:rPr>
          <w:rFonts w:ascii="Times New Roman" w:hAnsi="Times New Roman" w:cs="Times New Roman"/>
          <w:b/>
          <w:sz w:val="24"/>
          <w:szCs w:val="24"/>
        </w:rPr>
        <w:t xml:space="preserve">. Hasil Uji </w:t>
      </w:r>
      <w:r w:rsidR="009B0244">
        <w:rPr>
          <w:rFonts w:ascii="Times New Roman" w:hAnsi="Times New Roman" w:cs="Times New Roman"/>
          <w:b/>
          <w:sz w:val="24"/>
          <w:szCs w:val="24"/>
        </w:rPr>
        <w:t>Koefisien Determinasi (R</w:t>
      </w:r>
      <w:r w:rsidR="009B0244">
        <w:rPr>
          <w:rFonts w:ascii="Times New Roman" w:hAnsi="Times New Roman" w:cs="Times New Roman"/>
          <w:b/>
          <w:sz w:val="24"/>
          <w:szCs w:val="24"/>
          <w:vertAlign w:val="superscript"/>
        </w:rPr>
        <w:t>2</w:t>
      </w:r>
      <w:r w:rsidR="009B0244">
        <w:rPr>
          <w:rFonts w:ascii="Times New Roman" w:hAnsi="Times New Roman" w:cs="Times New Roman"/>
          <w:b/>
          <w:sz w:val="24"/>
          <w:szCs w:val="24"/>
        </w:rPr>
        <w:t>)</w:t>
      </w:r>
    </w:p>
    <w:p w:rsidR="009B0244" w:rsidRDefault="009B0244" w:rsidP="009B0244">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Uji koefisien determinasi bertujuan untuk mengetahui seberapa besar pengaruh variabel independen terhadap variabel dependen. Menurut Ghozali (2013) nilai koefisien determinasi adalah antara 0 dan 1. Nilai </w:t>
      </w:r>
      <w:r w:rsidRPr="009B0244">
        <w:rPr>
          <w:rFonts w:ascii="Times New Roman" w:hAnsi="Times New Roman" w:cs="Times New Roman"/>
          <w:sz w:val="24"/>
          <w:szCs w:val="24"/>
        </w:rPr>
        <w:t>R</w:t>
      </w:r>
      <w:r w:rsidRPr="009B0244">
        <w:rPr>
          <w:rFonts w:ascii="Times New Roman" w:hAnsi="Times New Roman" w:cs="Times New Roman"/>
          <w:sz w:val="24"/>
          <w:szCs w:val="24"/>
          <w:vertAlign w:val="superscript"/>
        </w:rPr>
        <w:t>2</w:t>
      </w:r>
      <w:r>
        <w:rPr>
          <w:rFonts w:ascii="Times New Roman" w:hAnsi="Times New Roman" w:cs="Times New Roman"/>
          <w:sz w:val="24"/>
          <w:szCs w:val="24"/>
        </w:rPr>
        <w:t xml:space="preserve"> yang kecil berarti kemampuan variabel-variabel independen dalam menjelaskan variasi </w:t>
      </w:r>
      <w:r>
        <w:rPr>
          <w:rFonts w:ascii="Times New Roman" w:hAnsi="Times New Roman" w:cs="Times New Roman"/>
          <w:sz w:val="24"/>
          <w:szCs w:val="24"/>
        </w:rPr>
        <w:lastRenderedPageBreak/>
        <w:t>variabel independen memberikan hampir semua informasi yang dibutuhkan untuk memprediksi variasi variabel dependen. Berikut akan disajikan hasil dari pengujian koefisien determinasi.</w:t>
      </w:r>
    </w:p>
    <w:p w:rsidR="00DB5AA8" w:rsidRPr="00506096" w:rsidRDefault="00DB5AA8" w:rsidP="00DB5AA8">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4.</w:t>
      </w:r>
      <w:r w:rsidR="008C4801">
        <w:rPr>
          <w:rFonts w:ascii="Times New Roman" w:hAnsi="Times New Roman" w:cs="Times New Roman"/>
          <w:b/>
          <w:sz w:val="24"/>
          <w:szCs w:val="24"/>
        </w:rPr>
        <w:t>8</w:t>
      </w:r>
    </w:p>
    <w:p w:rsidR="00DB5AA8" w:rsidRPr="00506096" w:rsidRDefault="00DB5AA8" w:rsidP="00DB5AA8">
      <w:pPr>
        <w:spacing w:after="0" w:line="240" w:lineRule="auto"/>
        <w:ind w:firstLine="720"/>
        <w:jc w:val="center"/>
        <w:rPr>
          <w:rFonts w:ascii="Times New Roman" w:hAnsi="Times New Roman" w:cs="Times New Roman"/>
          <w:b/>
          <w:sz w:val="24"/>
          <w:szCs w:val="24"/>
        </w:rPr>
      </w:pPr>
      <w:r w:rsidRPr="004660F1">
        <w:rPr>
          <w:rFonts w:ascii="Times New Roman" w:hAnsi="Times New Roman" w:cs="Times New Roman"/>
          <w:b/>
          <w:sz w:val="24"/>
          <w:szCs w:val="24"/>
        </w:rPr>
        <w:t xml:space="preserve">Hasil Uji </w:t>
      </w:r>
      <w:r>
        <w:rPr>
          <w:rFonts w:ascii="Times New Roman" w:hAnsi="Times New Roman" w:cs="Times New Roman"/>
          <w:b/>
          <w:sz w:val="24"/>
          <w:szCs w:val="24"/>
        </w:rPr>
        <w:t>Koefisien Determinasi (R</w:t>
      </w:r>
      <w:r>
        <w:rPr>
          <w:rFonts w:ascii="Times New Roman" w:hAnsi="Times New Roman" w:cs="Times New Roman"/>
          <w:b/>
          <w:sz w:val="24"/>
          <w:szCs w:val="24"/>
          <w:vertAlign w:val="superscript"/>
        </w:rPr>
        <w:t>2</w:t>
      </w:r>
      <w:r>
        <w:rPr>
          <w:rFonts w:ascii="Times New Roman" w:hAnsi="Times New Roman" w:cs="Times New Roman"/>
          <w:b/>
          <w:sz w:val="24"/>
          <w:szCs w:val="24"/>
        </w:rPr>
        <w:t>)</w:t>
      </w:r>
    </w:p>
    <w:tbl>
      <w:tblPr>
        <w:tblStyle w:val="TableGrid"/>
        <w:tblW w:w="0" w:type="auto"/>
        <w:tblInd w:w="108" w:type="dxa"/>
        <w:tblLook w:val="04A0" w:firstRow="1" w:lastRow="0" w:firstColumn="1" w:lastColumn="0" w:noHBand="0" w:noVBand="1"/>
      </w:tblPr>
      <w:tblGrid>
        <w:gridCol w:w="1134"/>
        <w:gridCol w:w="1418"/>
        <w:gridCol w:w="1559"/>
        <w:gridCol w:w="1701"/>
        <w:gridCol w:w="2126"/>
      </w:tblGrid>
      <w:tr w:rsidR="00DB5AA8" w:rsidRPr="00506096" w:rsidTr="00001D42">
        <w:trPr>
          <w:trHeight w:val="573"/>
        </w:trPr>
        <w:tc>
          <w:tcPr>
            <w:tcW w:w="1134" w:type="dxa"/>
            <w:vAlign w:val="bottom"/>
          </w:tcPr>
          <w:p w:rsidR="00DB5AA8" w:rsidRPr="00506096" w:rsidRDefault="00DB5AA8" w:rsidP="004311F1">
            <w:pPr>
              <w:jc w:val="center"/>
              <w:rPr>
                <w:rFonts w:ascii="Times New Roman" w:hAnsi="Times New Roman" w:cs="Times New Roman"/>
                <w:b/>
                <w:sz w:val="20"/>
                <w:szCs w:val="20"/>
              </w:rPr>
            </w:pPr>
            <w:r>
              <w:rPr>
                <w:rFonts w:ascii="Times New Roman" w:hAnsi="Times New Roman" w:cs="Times New Roman"/>
                <w:b/>
                <w:sz w:val="20"/>
                <w:szCs w:val="20"/>
              </w:rPr>
              <w:t>Model</w:t>
            </w:r>
          </w:p>
        </w:tc>
        <w:tc>
          <w:tcPr>
            <w:tcW w:w="1418" w:type="dxa"/>
            <w:vAlign w:val="bottom"/>
          </w:tcPr>
          <w:p w:rsidR="00DB5AA8" w:rsidRPr="00506096" w:rsidRDefault="00DB5AA8" w:rsidP="004311F1">
            <w:pPr>
              <w:jc w:val="center"/>
              <w:rPr>
                <w:rFonts w:ascii="Times New Roman" w:hAnsi="Times New Roman" w:cs="Times New Roman"/>
                <w:b/>
                <w:i/>
                <w:sz w:val="20"/>
                <w:szCs w:val="20"/>
              </w:rPr>
            </w:pPr>
            <w:r>
              <w:rPr>
                <w:rFonts w:ascii="Times New Roman" w:hAnsi="Times New Roman" w:cs="Times New Roman"/>
                <w:b/>
                <w:i/>
                <w:sz w:val="20"/>
                <w:szCs w:val="20"/>
              </w:rPr>
              <w:t>R</w:t>
            </w:r>
          </w:p>
        </w:tc>
        <w:tc>
          <w:tcPr>
            <w:tcW w:w="1559" w:type="dxa"/>
            <w:vAlign w:val="bottom"/>
          </w:tcPr>
          <w:p w:rsidR="00DB5AA8" w:rsidRPr="00506096" w:rsidRDefault="00DB5AA8" w:rsidP="004311F1">
            <w:pPr>
              <w:jc w:val="center"/>
              <w:rPr>
                <w:rFonts w:ascii="Times New Roman" w:hAnsi="Times New Roman" w:cs="Times New Roman"/>
                <w:b/>
                <w:sz w:val="20"/>
                <w:szCs w:val="20"/>
              </w:rPr>
            </w:pPr>
            <w:r>
              <w:rPr>
                <w:rFonts w:ascii="Times New Roman" w:hAnsi="Times New Roman" w:cs="Times New Roman"/>
                <w:b/>
                <w:sz w:val="20"/>
                <w:szCs w:val="20"/>
              </w:rPr>
              <w:t>R Square</w:t>
            </w:r>
          </w:p>
        </w:tc>
        <w:tc>
          <w:tcPr>
            <w:tcW w:w="1701" w:type="dxa"/>
          </w:tcPr>
          <w:p w:rsidR="00DB5AA8" w:rsidRPr="00506096" w:rsidRDefault="00DB5AA8" w:rsidP="0001397E">
            <w:pPr>
              <w:jc w:val="center"/>
              <w:rPr>
                <w:rFonts w:ascii="Times New Roman" w:hAnsi="Times New Roman" w:cs="Times New Roman"/>
                <w:b/>
                <w:i/>
                <w:sz w:val="20"/>
                <w:szCs w:val="20"/>
              </w:rPr>
            </w:pPr>
            <w:r>
              <w:rPr>
                <w:rFonts w:ascii="Times New Roman" w:hAnsi="Times New Roman" w:cs="Times New Roman"/>
                <w:b/>
                <w:sz w:val="20"/>
                <w:szCs w:val="20"/>
              </w:rPr>
              <w:t>Adjusted R Square</w:t>
            </w:r>
          </w:p>
        </w:tc>
        <w:tc>
          <w:tcPr>
            <w:tcW w:w="2126" w:type="dxa"/>
          </w:tcPr>
          <w:p w:rsidR="00DB5AA8" w:rsidRPr="00506096" w:rsidRDefault="00DB5AA8" w:rsidP="0001397E">
            <w:pPr>
              <w:jc w:val="center"/>
              <w:rPr>
                <w:rFonts w:ascii="Times New Roman" w:hAnsi="Times New Roman" w:cs="Times New Roman"/>
                <w:b/>
                <w:sz w:val="20"/>
                <w:szCs w:val="20"/>
              </w:rPr>
            </w:pPr>
            <w:r>
              <w:rPr>
                <w:rFonts w:ascii="Times New Roman" w:hAnsi="Times New Roman" w:cs="Times New Roman"/>
                <w:b/>
                <w:sz w:val="20"/>
                <w:szCs w:val="20"/>
              </w:rPr>
              <w:t>Std. Error of the Estimate</w:t>
            </w:r>
          </w:p>
        </w:tc>
      </w:tr>
      <w:tr w:rsidR="00DB5AA8" w:rsidRPr="00506096" w:rsidTr="00001D42">
        <w:trPr>
          <w:trHeight w:val="411"/>
        </w:trPr>
        <w:tc>
          <w:tcPr>
            <w:tcW w:w="1134" w:type="dxa"/>
          </w:tcPr>
          <w:p w:rsidR="00DB5AA8" w:rsidRPr="00506096" w:rsidRDefault="00DB5AA8" w:rsidP="0001397E">
            <w:pPr>
              <w:jc w:val="both"/>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DB5AA8" w:rsidRPr="00DB5AA8" w:rsidRDefault="00DB5AA8" w:rsidP="00DB5AA8">
            <w:pPr>
              <w:jc w:val="center"/>
              <w:rPr>
                <w:rFonts w:ascii="Times New Roman" w:hAnsi="Times New Roman" w:cs="Times New Roman"/>
                <w:sz w:val="20"/>
                <w:szCs w:val="20"/>
                <w:vertAlign w:val="superscript"/>
              </w:rPr>
            </w:pPr>
            <w:r>
              <w:rPr>
                <w:rFonts w:ascii="Times New Roman" w:hAnsi="Times New Roman" w:cs="Times New Roman"/>
                <w:sz w:val="20"/>
                <w:szCs w:val="20"/>
              </w:rPr>
              <w:t>,858</w:t>
            </w:r>
            <w:r>
              <w:rPr>
                <w:rFonts w:ascii="Times New Roman" w:hAnsi="Times New Roman" w:cs="Times New Roman"/>
                <w:sz w:val="20"/>
                <w:szCs w:val="20"/>
                <w:vertAlign w:val="superscript"/>
              </w:rPr>
              <w:t>a</w:t>
            </w:r>
          </w:p>
        </w:tc>
        <w:tc>
          <w:tcPr>
            <w:tcW w:w="1559" w:type="dxa"/>
          </w:tcPr>
          <w:p w:rsidR="00DB5AA8" w:rsidRPr="00506096" w:rsidRDefault="00DB5AA8" w:rsidP="00DB5AA8">
            <w:pPr>
              <w:jc w:val="center"/>
              <w:rPr>
                <w:rFonts w:ascii="Times New Roman" w:hAnsi="Times New Roman" w:cs="Times New Roman"/>
                <w:sz w:val="20"/>
                <w:szCs w:val="20"/>
              </w:rPr>
            </w:pPr>
            <w:r>
              <w:rPr>
                <w:rFonts w:ascii="Times New Roman" w:hAnsi="Times New Roman" w:cs="Times New Roman"/>
                <w:sz w:val="20"/>
                <w:szCs w:val="20"/>
              </w:rPr>
              <w:t>,736</w:t>
            </w:r>
          </w:p>
        </w:tc>
        <w:tc>
          <w:tcPr>
            <w:tcW w:w="1701" w:type="dxa"/>
          </w:tcPr>
          <w:p w:rsidR="00DB5AA8" w:rsidRPr="00506096" w:rsidRDefault="00DB5AA8" w:rsidP="00DB5AA8">
            <w:pPr>
              <w:jc w:val="center"/>
              <w:rPr>
                <w:rFonts w:ascii="Times New Roman" w:hAnsi="Times New Roman" w:cs="Times New Roman"/>
                <w:sz w:val="20"/>
                <w:szCs w:val="20"/>
              </w:rPr>
            </w:pPr>
            <w:r>
              <w:rPr>
                <w:rFonts w:ascii="Times New Roman" w:hAnsi="Times New Roman" w:cs="Times New Roman"/>
                <w:sz w:val="20"/>
                <w:szCs w:val="20"/>
              </w:rPr>
              <w:t>,728</w:t>
            </w:r>
          </w:p>
        </w:tc>
        <w:tc>
          <w:tcPr>
            <w:tcW w:w="2126" w:type="dxa"/>
          </w:tcPr>
          <w:p w:rsidR="00DB5AA8" w:rsidRPr="00506096" w:rsidRDefault="00DB5AA8" w:rsidP="0001397E">
            <w:pPr>
              <w:jc w:val="center"/>
              <w:rPr>
                <w:rFonts w:ascii="Times New Roman" w:hAnsi="Times New Roman" w:cs="Times New Roman"/>
                <w:sz w:val="20"/>
                <w:szCs w:val="20"/>
              </w:rPr>
            </w:pPr>
            <w:r>
              <w:rPr>
                <w:rFonts w:ascii="Times New Roman" w:hAnsi="Times New Roman" w:cs="Times New Roman"/>
                <w:sz w:val="20"/>
                <w:szCs w:val="20"/>
              </w:rPr>
              <w:t>,305</w:t>
            </w:r>
          </w:p>
        </w:tc>
      </w:tr>
    </w:tbl>
    <w:p w:rsidR="009E036D" w:rsidRDefault="00DB5AA8" w:rsidP="009E036D">
      <w:pPr>
        <w:spacing w:after="0" w:line="480" w:lineRule="auto"/>
        <w:jc w:val="both"/>
        <w:rPr>
          <w:rFonts w:ascii="Times New Roman" w:hAnsi="Times New Roman" w:cs="Times New Roman"/>
          <w:i/>
          <w:sz w:val="20"/>
          <w:szCs w:val="20"/>
        </w:rPr>
      </w:pPr>
      <w:r w:rsidRPr="0007603B">
        <w:rPr>
          <w:rFonts w:ascii="Times New Roman" w:hAnsi="Times New Roman" w:cs="Times New Roman"/>
          <w:i/>
          <w:sz w:val="20"/>
          <w:szCs w:val="20"/>
        </w:rPr>
        <w:t xml:space="preserve">Sumber : </w:t>
      </w:r>
      <w:r w:rsidR="009E036D">
        <w:rPr>
          <w:rFonts w:ascii="Times New Roman" w:hAnsi="Times New Roman" w:cs="Times New Roman"/>
          <w:i/>
          <w:sz w:val="20"/>
          <w:szCs w:val="20"/>
        </w:rPr>
        <w:t>Hasil pengolahan deng</w:t>
      </w:r>
      <w:r w:rsidR="00494D00">
        <w:rPr>
          <w:rFonts w:ascii="Times New Roman" w:hAnsi="Times New Roman" w:cs="Times New Roman"/>
          <w:i/>
          <w:sz w:val="20"/>
          <w:szCs w:val="20"/>
        </w:rPr>
        <w:t>an SPSS Versi 15 pada lampiran 16</w:t>
      </w:r>
      <w:r w:rsidR="009E036D">
        <w:rPr>
          <w:rFonts w:ascii="Times New Roman" w:hAnsi="Times New Roman" w:cs="Times New Roman"/>
          <w:i/>
          <w:sz w:val="20"/>
          <w:szCs w:val="20"/>
        </w:rPr>
        <w:t xml:space="preserve"> </w:t>
      </w:r>
      <w:r w:rsidR="009E036D" w:rsidRPr="0007603B">
        <w:rPr>
          <w:rFonts w:ascii="Times New Roman" w:hAnsi="Times New Roman" w:cs="Times New Roman"/>
          <w:i/>
          <w:sz w:val="20"/>
          <w:szCs w:val="20"/>
        </w:rPr>
        <w:t>, 2018</w:t>
      </w:r>
    </w:p>
    <w:p w:rsidR="004660F1" w:rsidRDefault="008C4801" w:rsidP="009E036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Tabel 4.8</w:t>
      </w:r>
      <w:r w:rsidR="00DB5AA8">
        <w:rPr>
          <w:rFonts w:ascii="Times New Roman" w:hAnsi="Times New Roman" w:cs="Times New Roman"/>
          <w:sz w:val="24"/>
          <w:szCs w:val="24"/>
        </w:rPr>
        <w:t xml:space="preserve"> menunjukkan besarnya koefisien korelasi berganda </w:t>
      </w:r>
      <w:r w:rsidR="00DB5AA8" w:rsidRPr="00DB5AA8">
        <w:rPr>
          <w:rFonts w:ascii="Times New Roman" w:hAnsi="Times New Roman" w:cs="Times New Roman"/>
          <w:sz w:val="24"/>
          <w:szCs w:val="24"/>
        </w:rPr>
        <w:t>(R)</w:t>
      </w:r>
      <w:r w:rsidR="00DB5AA8">
        <w:rPr>
          <w:rFonts w:ascii="Times New Roman" w:hAnsi="Times New Roman" w:cs="Times New Roman"/>
          <w:sz w:val="24"/>
          <w:szCs w:val="24"/>
        </w:rPr>
        <w:t xml:space="preserve">, koefisien determinasi </w:t>
      </w:r>
      <w:r w:rsidR="00DB5AA8">
        <w:rPr>
          <w:rFonts w:ascii="Times New Roman" w:hAnsi="Times New Roman" w:cs="Times New Roman"/>
          <w:i/>
          <w:sz w:val="24"/>
          <w:szCs w:val="24"/>
        </w:rPr>
        <w:t xml:space="preserve">(R Square), </w:t>
      </w:r>
      <w:r w:rsidR="00DB5AA8">
        <w:rPr>
          <w:rFonts w:ascii="Times New Roman" w:hAnsi="Times New Roman" w:cs="Times New Roman"/>
          <w:sz w:val="24"/>
          <w:szCs w:val="24"/>
        </w:rPr>
        <w:t xml:space="preserve">dan koefisien determinasi yang disesuaikan </w:t>
      </w:r>
      <w:r w:rsidR="00DB5AA8" w:rsidRPr="00DB5AA8">
        <w:rPr>
          <w:rFonts w:ascii="Times New Roman" w:hAnsi="Times New Roman" w:cs="Times New Roman"/>
          <w:sz w:val="24"/>
          <w:szCs w:val="24"/>
        </w:rPr>
        <w:t>(R</w:t>
      </w:r>
      <w:r w:rsidR="00DB5AA8" w:rsidRPr="00DB5AA8">
        <w:rPr>
          <w:rFonts w:ascii="Times New Roman" w:hAnsi="Times New Roman" w:cs="Times New Roman"/>
          <w:sz w:val="24"/>
          <w:szCs w:val="24"/>
          <w:vertAlign w:val="superscript"/>
        </w:rPr>
        <w:t>2</w:t>
      </w:r>
      <w:r w:rsidR="00DB5AA8" w:rsidRPr="00DB5AA8">
        <w:rPr>
          <w:rFonts w:ascii="Times New Roman" w:hAnsi="Times New Roman" w:cs="Times New Roman"/>
          <w:sz w:val="24"/>
          <w:szCs w:val="24"/>
        </w:rPr>
        <w:t>)</w:t>
      </w:r>
      <w:r w:rsidR="00DB5AA8">
        <w:rPr>
          <w:rFonts w:ascii="Times New Roman" w:hAnsi="Times New Roman" w:cs="Times New Roman"/>
          <w:sz w:val="24"/>
          <w:szCs w:val="24"/>
        </w:rPr>
        <w:t xml:space="preserve">. Berdasarkan tabel </w:t>
      </w:r>
      <w:r w:rsidR="00DB5AA8">
        <w:rPr>
          <w:rFonts w:ascii="Times New Roman" w:hAnsi="Times New Roman" w:cs="Times New Roman"/>
          <w:i/>
          <w:sz w:val="24"/>
          <w:szCs w:val="24"/>
        </w:rPr>
        <w:t xml:space="preserve">model summary </w:t>
      </w:r>
      <w:r w:rsidR="00DB5AA8">
        <w:rPr>
          <w:rFonts w:ascii="Times New Roman" w:hAnsi="Times New Roman" w:cs="Times New Roman"/>
          <w:sz w:val="24"/>
          <w:szCs w:val="24"/>
        </w:rPr>
        <w:t>di atas diperoleh bahwa nilai koefisien determinasi</w:t>
      </w:r>
      <w:r w:rsidR="00DA5614">
        <w:rPr>
          <w:rFonts w:ascii="Times New Roman" w:hAnsi="Times New Roman" w:cs="Times New Roman"/>
          <w:i/>
          <w:sz w:val="24"/>
          <w:szCs w:val="24"/>
        </w:rPr>
        <w:t xml:space="preserve">(R Square) </w:t>
      </w:r>
      <w:r w:rsidR="00DA5614">
        <w:rPr>
          <w:rFonts w:ascii="Times New Roman" w:hAnsi="Times New Roman" w:cs="Times New Roman"/>
          <w:sz w:val="24"/>
          <w:szCs w:val="24"/>
        </w:rPr>
        <w:t>sebesar 0,736. Hal ini berarti 73,6% variasi dari persepsi wajib pajak mengenai penggelapan pajak bisa dijelaskan oleh variasi variabel independen yaitu keadilan perpajakan, sistem perpajakan, dan tarif pajak. sedangkan sisanya 26,4% dijelaskan oleh variabel lain yang tidak digunakan dalam model penelitian ini.</w:t>
      </w:r>
    </w:p>
    <w:p w:rsidR="00DA5614" w:rsidRDefault="008C4801" w:rsidP="00DA5614">
      <w:pPr>
        <w:spacing w:line="480" w:lineRule="auto"/>
        <w:jc w:val="both"/>
        <w:rPr>
          <w:rFonts w:ascii="Times New Roman" w:hAnsi="Times New Roman" w:cs="Times New Roman"/>
          <w:b/>
          <w:sz w:val="24"/>
          <w:szCs w:val="24"/>
        </w:rPr>
      </w:pPr>
      <w:r>
        <w:rPr>
          <w:rFonts w:ascii="Times New Roman" w:hAnsi="Times New Roman" w:cs="Times New Roman"/>
          <w:b/>
          <w:sz w:val="24"/>
          <w:szCs w:val="24"/>
        </w:rPr>
        <w:t>4.6</w:t>
      </w:r>
      <w:r w:rsidR="00DA5614">
        <w:rPr>
          <w:rFonts w:ascii="Times New Roman" w:hAnsi="Times New Roman" w:cs="Times New Roman"/>
          <w:b/>
          <w:sz w:val="24"/>
          <w:szCs w:val="24"/>
        </w:rPr>
        <w:t>.2</w:t>
      </w:r>
      <w:r w:rsidR="00DA5614" w:rsidRPr="004660F1">
        <w:rPr>
          <w:rFonts w:ascii="Times New Roman" w:hAnsi="Times New Roman" w:cs="Times New Roman"/>
          <w:b/>
          <w:sz w:val="24"/>
          <w:szCs w:val="24"/>
        </w:rPr>
        <w:t xml:space="preserve">. Hasil Uji </w:t>
      </w:r>
      <w:r w:rsidR="00DA5614">
        <w:rPr>
          <w:rFonts w:ascii="Times New Roman" w:hAnsi="Times New Roman" w:cs="Times New Roman"/>
          <w:b/>
          <w:sz w:val="24"/>
          <w:szCs w:val="24"/>
        </w:rPr>
        <w:t>Signifikansi Simultan (Uji F)</w:t>
      </w:r>
    </w:p>
    <w:p w:rsidR="00DA5614" w:rsidRDefault="00DA5614" w:rsidP="00D67494">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Ghozali (2013) uji F pada dasarnya menunjukkan apakah semua variabel independen yang dimasukkan dalam model mempunyai pengaruh secara bersama-sama terhadap variabel dependen dengan</w:t>
      </w:r>
      <w:r w:rsidR="00AF68EE">
        <w:rPr>
          <w:rFonts w:ascii="Times New Roman" w:hAnsi="Times New Roman" w:cs="Times New Roman"/>
          <w:sz w:val="24"/>
          <w:szCs w:val="24"/>
        </w:rPr>
        <w:t xml:space="preserve"> tingkat kepercayaan sebesar 0,05</w:t>
      </w:r>
      <w:r>
        <w:rPr>
          <w:rFonts w:ascii="Times New Roman" w:hAnsi="Times New Roman" w:cs="Times New Roman"/>
          <w:sz w:val="24"/>
          <w:szCs w:val="24"/>
        </w:rPr>
        <w:t>. Jika nilai signifikan lebih kecil dari 0,</w:t>
      </w:r>
      <w:r w:rsidR="00AF68EE">
        <w:rPr>
          <w:rFonts w:ascii="Times New Roman" w:hAnsi="Times New Roman" w:cs="Times New Roman"/>
          <w:sz w:val="24"/>
          <w:szCs w:val="24"/>
        </w:rPr>
        <w:t>05</w:t>
      </w:r>
      <w:r>
        <w:rPr>
          <w:rFonts w:ascii="Times New Roman" w:hAnsi="Times New Roman" w:cs="Times New Roman"/>
          <w:sz w:val="24"/>
          <w:szCs w:val="24"/>
        </w:rPr>
        <w:t xml:space="preserve"> maka Ha diterima dan Ho ditolak, sedangkan jika nilai</w:t>
      </w:r>
      <w:r w:rsidR="00AF68EE">
        <w:rPr>
          <w:rFonts w:ascii="Times New Roman" w:hAnsi="Times New Roman" w:cs="Times New Roman"/>
          <w:sz w:val="24"/>
          <w:szCs w:val="24"/>
        </w:rPr>
        <w:t xml:space="preserve"> signifikan lebih besar dari 0,05</w:t>
      </w:r>
      <w:r>
        <w:rPr>
          <w:rFonts w:ascii="Times New Roman" w:hAnsi="Times New Roman" w:cs="Times New Roman"/>
          <w:sz w:val="24"/>
          <w:szCs w:val="24"/>
        </w:rPr>
        <w:t xml:space="preserve"> maka H</w:t>
      </w:r>
      <w:r w:rsidR="004311F1">
        <w:rPr>
          <w:rFonts w:ascii="Times New Roman" w:hAnsi="Times New Roman" w:cs="Times New Roman"/>
          <w:sz w:val="24"/>
          <w:szCs w:val="24"/>
        </w:rPr>
        <w:t>o diterima dan Ha ditolak. Berikut adalah tabel yang menunjukkan hasil dari pengujian statistik simultan (uji F).</w:t>
      </w:r>
    </w:p>
    <w:p w:rsidR="004311F1" w:rsidRPr="00506096" w:rsidRDefault="004311F1" w:rsidP="004311F1">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Tabel 4.</w:t>
      </w:r>
      <w:r w:rsidR="008C4801">
        <w:rPr>
          <w:rFonts w:ascii="Times New Roman" w:hAnsi="Times New Roman" w:cs="Times New Roman"/>
          <w:b/>
          <w:sz w:val="24"/>
          <w:szCs w:val="24"/>
        </w:rPr>
        <w:t>9</w:t>
      </w:r>
    </w:p>
    <w:p w:rsidR="004311F1" w:rsidRPr="00506096" w:rsidRDefault="004311F1" w:rsidP="004311F1">
      <w:pPr>
        <w:spacing w:after="0" w:line="240" w:lineRule="auto"/>
        <w:ind w:firstLine="720"/>
        <w:jc w:val="center"/>
        <w:rPr>
          <w:rFonts w:ascii="Times New Roman" w:hAnsi="Times New Roman" w:cs="Times New Roman"/>
          <w:b/>
          <w:sz w:val="24"/>
          <w:szCs w:val="24"/>
        </w:rPr>
      </w:pPr>
      <w:r w:rsidRPr="004660F1">
        <w:rPr>
          <w:rFonts w:ascii="Times New Roman" w:hAnsi="Times New Roman" w:cs="Times New Roman"/>
          <w:b/>
          <w:sz w:val="24"/>
          <w:szCs w:val="24"/>
        </w:rPr>
        <w:t xml:space="preserve">Hasil Uji </w:t>
      </w:r>
      <w:r>
        <w:rPr>
          <w:rFonts w:ascii="Times New Roman" w:hAnsi="Times New Roman" w:cs="Times New Roman"/>
          <w:b/>
          <w:sz w:val="24"/>
          <w:szCs w:val="24"/>
        </w:rPr>
        <w:t>Signifikansi Simultan (Uji F)</w:t>
      </w:r>
    </w:p>
    <w:tbl>
      <w:tblPr>
        <w:tblStyle w:val="TableGrid"/>
        <w:tblW w:w="0" w:type="auto"/>
        <w:tblInd w:w="108" w:type="dxa"/>
        <w:tblLook w:val="04A0" w:firstRow="1" w:lastRow="0" w:firstColumn="1" w:lastColumn="0" w:noHBand="0" w:noVBand="1"/>
      </w:tblPr>
      <w:tblGrid>
        <w:gridCol w:w="2127"/>
        <w:gridCol w:w="1275"/>
        <w:gridCol w:w="1134"/>
        <w:gridCol w:w="1418"/>
        <w:gridCol w:w="1134"/>
        <w:gridCol w:w="850"/>
      </w:tblGrid>
      <w:tr w:rsidR="004311F1" w:rsidRPr="00506096" w:rsidTr="00001D42">
        <w:trPr>
          <w:trHeight w:val="573"/>
        </w:trPr>
        <w:tc>
          <w:tcPr>
            <w:tcW w:w="2127" w:type="dxa"/>
            <w:vAlign w:val="bottom"/>
          </w:tcPr>
          <w:p w:rsidR="004311F1" w:rsidRPr="00506096" w:rsidRDefault="004311F1" w:rsidP="004311F1">
            <w:pPr>
              <w:rPr>
                <w:rFonts w:ascii="Times New Roman" w:hAnsi="Times New Roman" w:cs="Times New Roman"/>
                <w:b/>
                <w:sz w:val="20"/>
                <w:szCs w:val="20"/>
              </w:rPr>
            </w:pPr>
            <w:r>
              <w:rPr>
                <w:rFonts w:ascii="Times New Roman" w:hAnsi="Times New Roman" w:cs="Times New Roman"/>
                <w:b/>
                <w:sz w:val="20"/>
                <w:szCs w:val="20"/>
              </w:rPr>
              <w:t>Model</w:t>
            </w:r>
          </w:p>
        </w:tc>
        <w:tc>
          <w:tcPr>
            <w:tcW w:w="1275" w:type="dxa"/>
          </w:tcPr>
          <w:p w:rsidR="004311F1" w:rsidRPr="004311F1" w:rsidRDefault="004311F1" w:rsidP="0001397E">
            <w:pPr>
              <w:jc w:val="center"/>
              <w:rPr>
                <w:rFonts w:ascii="Times New Roman" w:hAnsi="Times New Roman" w:cs="Times New Roman"/>
                <w:b/>
                <w:sz w:val="20"/>
                <w:szCs w:val="20"/>
              </w:rPr>
            </w:pPr>
            <w:r w:rsidRPr="004311F1">
              <w:rPr>
                <w:rFonts w:ascii="Times New Roman" w:hAnsi="Times New Roman" w:cs="Times New Roman"/>
                <w:b/>
                <w:sz w:val="20"/>
                <w:szCs w:val="20"/>
              </w:rPr>
              <w:t>Sum of Squares</w:t>
            </w:r>
          </w:p>
        </w:tc>
        <w:tc>
          <w:tcPr>
            <w:tcW w:w="1134" w:type="dxa"/>
            <w:vAlign w:val="bottom"/>
          </w:tcPr>
          <w:p w:rsidR="004311F1" w:rsidRPr="00506096" w:rsidRDefault="004311F1" w:rsidP="004311F1">
            <w:pPr>
              <w:jc w:val="center"/>
              <w:rPr>
                <w:rFonts w:ascii="Times New Roman" w:hAnsi="Times New Roman" w:cs="Times New Roman"/>
                <w:b/>
                <w:sz w:val="20"/>
                <w:szCs w:val="20"/>
              </w:rPr>
            </w:pPr>
            <w:r>
              <w:rPr>
                <w:rFonts w:ascii="Times New Roman" w:hAnsi="Times New Roman" w:cs="Times New Roman"/>
                <w:b/>
                <w:sz w:val="20"/>
                <w:szCs w:val="20"/>
              </w:rPr>
              <w:t>Df</w:t>
            </w:r>
          </w:p>
        </w:tc>
        <w:tc>
          <w:tcPr>
            <w:tcW w:w="1418" w:type="dxa"/>
            <w:vAlign w:val="bottom"/>
          </w:tcPr>
          <w:p w:rsidR="004311F1" w:rsidRPr="00506096" w:rsidRDefault="004311F1" w:rsidP="004311F1">
            <w:pPr>
              <w:jc w:val="center"/>
              <w:rPr>
                <w:rFonts w:ascii="Times New Roman" w:hAnsi="Times New Roman" w:cs="Times New Roman"/>
                <w:b/>
                <w:i/>
                <w:sz w:val="20"/>
                <w:szCs w:val="20"/>
              </w:rPr>
            </w:pPr>
            <w:r>
              <w:rPr>
                <w:rFonts w:ascii="Times New Roman" w:hAnsi="Times New Roman" w:cs="Times New Roman"/>
                <w:b/>
                <w:sz w:val="20"/>
                <w:szCs w:val="20"/>
              </w:rPr>
              <w:t>Mean Square</w:t>
            </w:r>
          </w:p>
        </w:tc>
        <w:tc>
          <w:tcPr>
            <w:tcW w:w="1134" w:type="dxa"/>
            <w:vAlign w:val="bottom"/>
          </w:tcPr>
          <w:p w:rsidR="004311F1" w:rsidRPr="00506096" w:rsidRDefault="004311F1" w:rsidP="004311F1">
            <w:pPr>
              <w:jc w:val="center"/>
              <w:rPr>
                <w:rFonts w:ascii="Times New Roman" w:hAnsi="Times New Roman" w:cs="Times New Roman"/>
                <w:b/>
                <w:sz w:val="20"/>
                <w:szCs w:val="20"/>
              </w:rPr>
            </w:pPr>
            <w:r>
              <w:rPr>
                <w:rFonts w:ascii="Times New Roman" w:hAnsi="Times New Roman" w:cs="Times New Roman"/>
                <w:b/>
                <w:sz w:val="20"/>
                <w:szCs w:val="20"/>
              </w:rPr>
              <w:t>F</w:t>
            </w:r>
          </w:p>
        </w:tc>
        <w:tc>
          <w:tcPr>
            <w:tcW w:w="850" w:type="dxa"/>
            <w:vAlign w:val="bottom"/>
          </w:tcPr>
          <w:p w:rsidR="004311F1" w:rsidRDefault="004311F1" w:rsidP="004311F1">
            <w:pPr>
              <w:jc w:val="center"/>
              <w:rPr>
                <w:rFonts w:ascii="Times New Roman" w:hAnsi="Times New Roman" w:cs="Times New Roman"/>
                <w:b/>
                <w:sz w:val="20"/>
                <w:szCs w:val="20"/>
              </w:rPr>
            </w:pPr>
            <w:r>
              <w:rPr>
                <w:rFonts w:ascii="Times New Roman" w:hAnsi="Times New Roman" w:cs="Times New Roman"/>
                <w:b/>
                <w:sz w:val="20"/>
                <w:szCs w:val="20"/>
              </w:rPr>
              <w:t>Sig.</w:t>
            </w:r>
          </w:p>
        </w:tc>
      </w:tr>
      <w:tr w:rsidR="004311F1" w:rsidRPr="00506096" w:rsidTr="00001D42">
        <w:trPr>
          <w:trHeight w:val="411"/>
        </w:trPr>
        <w:tc>
          <w:tcPr>
            <w:tcW w:w="2127" w:type="dxa"/>
            <w:vAlign w:val="center"/>
          </w:tcPr>
          <w:p w:rsidR="004311F1" w:rsidRDefault="004311F1" w:rsidP="004311F1">
            <w:pPr>
              <w:spacing w:line="360" w:lineRule="auto"/>
              <w:rPr>
                <w:rFonts w:ascii="Times New Roman" w:hAnsi="Times New Roman" w:cs="Times New Roman"/>
                <w:sz w:val="20"/>
                <w:szCs w:val="20"/>
              </w:rPr>
            </w:pPr>
            <w:r>
              <w:rPr>
                <w:rFonts w:ascii="Times New Roman" w:hAnsi="Times New Roman" w:cs="Times New Roman"/>
                <w:sz w:val="20"/>
                <w:szCs w:val="20"/>
              </w:rPr>
              <w:t>1                 Regression</w:t>
            </w:r>
          </w:p>
          <w:p w:rsidR="004311F1" w:rsidRDefault="004311F1" w:rsidP="004311F1">
            <w:pPr>
              <w:spacing w:line="360" w:lineRule="auto"/>
              <w:rPr>
                <w:rFonts w:ascii="Times New Roman" w:hAnsi="Times New Roman" w:cs="Times New Roman"/>
                <w:sz w:val="20"/>
                <w:szCs w:val="20"/>
              </w:rPr>
            </w:pPr>
            <w:r>
              <w:rPr>
                <w:rFonts w:ascii="Times New Roman" w:hAnsi="Times New Roman" w:cs="Times New Roman"/>
                <w:sz w:val="20"/>
                <w:szCs w:val="20"/>
              </w:rPr>
              <w:t xml:space="preserve">                   Residual</w:t>
            </w:r>
          </w:p>
          <w:p w:rsidR="004311F1" w:rsidRPr="00506096" w:rsidRDefault="004311F1" w:rsidP="004311F1">
            <w:pPr>
              <w:spacing w:line="360" w:lineRule="auto"/>
              <w:rPr>
                <w:rFonts w:ascii="Times New Roman" w:hAnsi="Times New Roman" w:cs="Times New Roman"/>
                <w:sz w:val="20"/>
                <w:szCs w:val="20"/>
              </w:rPr>
            </w:pPr>
            <w:r>
              <w:rPr>
                <w:rFonts w:ascii="Times New Roman" w:hAnsi="Times New Roman" w:cs="Times New Roman"/>
                <w:sz w:val="20"/>
                <w:szCs w:val="20"/>
              </w:rPr>
              <w:t xml:space="preserve">                   Total</w:t>
            </w:r>
          </w:p>
        </w:tc>
        <w:tc>
          <w:tcPr>
            <w:tcW w:w="1275" w:type="dxa"/>
          </w:tcPr>
          <w:p w:rsidR="004311F1" w:rsidRDefault="004311F1" w:rsidP="004311F1">
            <w:pPr>
              <w:spacing w:line="360" w:lineRule="auto"/>
              <w:jc w:val="center"/>
              <w:rPr>
                <w:rFonts w:ascii="Times New Roman" w:hAnsi="Times New Roman" w:cs="Times New Roman"/>
                <w:sz w:val="20"/>
                <w:szCs w:val="20"/>
              </w:rPr>
            </w:pPr>
            <w:r>
              <w:rPr>
                <w:rFonts w:ascii="Times New Roman" w:hAnsi="Times New Roman" w:cs="Times New Roman"/>
                <w:sz w:val="20"/>
                <w:szCs w:val="20"/>
              </w:rPr>
              <w:t>24,866</w:t>
            </w:r>
          </w:p>
          <w:p w:rsidR="004311F1" w:rsidRDefault="004311F1" w:rsidP="004311F1">
            <w:pPr>
              <w:spacing w:line="360" w:lineRule="auto"/>
              <w:jc w:val="center"/>
              <w:rPr>
                <w:rFonts w:ascii="Times New Roman" w:hAnsi="Times New Roman" w:cs="Times New Roman"/>
                <w:sz w:val="20"/>
                <w:szCs w:val="20"/>
              </w:rPr>
            </w:pPr>
            <w:r>
              <w:rPr>
                <w:rFonts w:ascii="Times New Roman" w:hAnsi="Times New Roman" w:cs="Times New Roman"/>
                <w:sz w:val="20"/>
                <w:szCs w:val="20"/>
              </w:rPr>
              <w:t>8,917</w:t>
            </w:r>
          </w:p>
          <w:p w:rsidR="004311F1" w:rsidRPr="004311F1" w:rsidRDefault="004311F1" w:rsidP="004311F1">
            <w:pPr>
              <w:spacing w:line="360" w:lineRule="auto"/>
              <w:jc w:val="center"/>
              <w:rPr>
                <w:rFonts w:ascii="Times New Roman" w:hAnsi="Times New Roman" w:cs="Times New Roman"/>
                <w:sz w:val="20"/>
                <w:szCs w:val="20"/>
              </w:rPr>
            </w:pPr>
            <w:r>
              <w:rPr>
                <w:rFonts w:ascii="Times New Roman" w:hAnsi="Times New Roman" w:cs="Times New Roman"/>
                <w:sz w:val="20"/>
                <w:szCs w:val="20"/>
              </w:rPr>
              <w:t>33,783</w:t>
            </w:r>
          </w:p>
        </w:tc>
        <w:tc>
          <w:tcPr>
            <w:tcW w:w="1134" w:type="dxa"/>
          </w:tcPr>
          <w:p w:rsidR="004311F1" w:rsidRDefault="004311F1" w:rsidP="004311F1">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p w:rsidR="004311F1" w:rsidRDefault="004311F1" w:rsidP="004311F1">
            <w:pPr>
              <w:spacing w:line="360" w:lineRule="auto"/>
              <w:jc w:val="center"/>
              <w:rPr>
                <w:rFonts w:ascii="Times New Roman" w:hAnsi="Times New Roman" w:cs="Times New Roman"/>
                <w:sz w:val="20"/>
                <w:szCs w:val="20"/>
              </w:rPr>
            </w:pPr>
            <w:r>
              <w:rPr>
                <w:rFonts w:ascii="Times New Roman" w:hAnsi="Times New Roman" w:cs="Times New Roman"/>
                <w:sz w:val="20"/>
                <w:szCs w:val="20"/>
              </w:rPr>
              <w:t>96</w:t>
            </w:r>
          </w:p>
          <w:p w:rsidR="004311F1" w:rsidRPr="00506096" w:rsidRDefault="004311F1" w:rsidP="004311F1">
            <w:pPr>
              <w:spacing w:line="360" w:lineRule="auto"/>
              <w:jc w:val="center"/>
              <w:rPr>
                <w:rFonts w:ascii="Times New Roman" w:hAnsi="Times New Roman" w:cs="Times New Roman"/>
                <w:sz w:val="20"/>
                <w:szCs w:val="20"/>
              </w:rPr>
            </w:pPr>
            <w:r>
              <w:rPr>
                <w:rFonts w:ascii="Times New Roman" w:hAnsi="Times New Roman" w:cs="Times New Roman"/>
                <w:sz w:val="20"/>
                <w:szCs w:val="20"/>
              </w:rPr>
              <w:t>99</w:t>
            </w:r>
          </w:p>
        </w:tc>
        <w:tc>
          <w:tcPr>
            <w:tcW w:w="1418" w:type="dxa"/>
          </w:tcPr>
          <w:p w:rsidR="004311F1" w:rsidRDefault="004311F1" w:rsidP="004311F1">
            <w:pPr>
              <w:spacing w:line="360" w:lineRule="auto"/>
              <w:jc w:val="center"/>
              <w:rPr>
                <w:rFonts w:ascii="Times New Roman" w:hAnsi="Times New Roman" w:cs="Times New Roman"/>
                <w:sz w:val="20"/>
                <w:szCs w:val="20"/>
              </w:rPr>
            </w:pPr>
            <w:r>
              <w:rPr>
                <w:rFonts w:ascii="Times New Roman" w:hAnsi="Times New Roman" w:cs="Times New Roman"/>
                <w:sz w:val="20"/>
                <w:szCs w:val="20"/>
              </w:rPr>
              <w:t>8,289</w:t>
            </w:r>
          </w:p>
          <w:p w:rsidR="004311F1" w:rsidRPr="00506096" w:rsidRDefault="004311F1" w:rsidP="004311F1">
            <w:pPr>
              <w:spacing w:line="360" w:lineRule="auto"/>
              <w:jc w:val="center"/>
              <w:rPr>
                <w:rFonts w:ascii="Times New Roman" w:hAnsi="Times New Roman" w:cs="Times New Roman"/>
                <w:sz w:val="20"/>
                <w:szCs w:val="20"/>
              </w:rPr>
            </w:pPr>
            <w:r>
              <w:rPr>
                <w:rFonts w:ascii="Times New Roman" w:hAnsi="Times New Roman" w:cs="Times New Roman"/>
                <w:sz w:val="20"/>
                <w:szCs w:val="20"/>
              </w:rPr>
              <w:t>,093</w:t>
            </w:r>
          </w:p>
        </w:tc>
        <w:tc>
          <w:tcPr>
            <w:tcW w:w="1134" w:type="dxa"/>
          </w:tcPr>
          <w:p w:rsidR="004311F1" w:rsidRPr="00506096" w:rsidRDefault="004311F1" w:rsidP="004311F1">
            <w:pPr>
              <w:spacing w:line="360" w:lineRule="auto"/>
              <w:jc w:val="center"/>
              <w:rPr>
                <w:rFonts w:ascii="Times New Roman" w:hAnsi="Times New Roman" w:cs="Times New Roman"/>
                <w:sz w:val="20"/>
                <w:szCs w:val="20"/>
              </w:rPr>
            </w:pPr>
            <w:r>
              <w:rPr>
                <w:rFonts w:ascii="Times New Roman" w:hAnsi="Times New Roman" w:cs="Times New Roman"/>
                <w:sz w:val="20"/>
                <w:szCs w:val="20"/>
              </w:rPr>
              <w:t>89,236</w:t>
            </w:r>
          </w:p>
        </w:tc>
        <w:tc>
          <w:tcPr>
            <w:tcW w:w="850" w:type="dxa"/>
          </w:tcPr>
          <w:p w:rsidR="004311F1" w:rsidRPr="004311F1" w:rsidRDefault="004311F1" w:rsidP="004311F1">
            <w:pPr>
              <w:spacing w:line="360" w:lineRule="auto"/>
              <w:jc w:val="center"/>
              <w:rPr>
                <w:rFonts w:ascii="Times New Roman" w:hAnsi="Times New Roman" w:cs="Times New Roman"/>
                <w:sz w:val="20"/>
                <w:szCs w:val="20"/>
                <w:vertAlign w:val="superscript"/>
              </w:rPr>
            </w:pPr>
            <w:r>
              <w:rPr>
                <w:rFonts w:ascii="Times New Roman" w:hAnsi="Times New Roman" w:cs="Times New Roman"/>
                <w:sz w:val="20"/>
                <w:szCs w:val="20"/>
              </w:rPr>
              <w:t>,000</w:t>
            </w:r>
            <w:r>
              <w:rPr>
                <w:rFonts w:ascii="Times New Roman" w:hAnsi="Times New Roman" w:cs="Times New Roman"/>
                <w:sz w:val="20"/>
                <w:szCs w:val="20"/>
                <w:vertAlign w:val="superscript"/>
              </w:rPr>
              <w:t>3</w:t>
            </w:r>
          </w:p>
        </w:tc>
      </w:tr>
    </w:tbl>
    <w:p w:rsidR="009E036D" w:rsidRDefault="004311F1" w:rsidP="009E036D">
      <w:pPr>
        <w:spacing w:after="0" w:line="480" w:lineRule="auto"/>
        <w:jc w:val="both"/>
        <w:rPr>
          <w:rFonts w:ascii="Times New Roman" w:hAnsi="Times New Roman" w:cs="Times New Roman"/>
          <w:i/>
          <w:sz w:val="20"/>
          <w:szCs w:val="20"/>
        </w:rPr>
      </w:pPr>
      <w:r w:rsidRPr="0007603B">
        <w:rPr>
          <w:rFonts w:ascii="Times New Roman" w:hAnsi="Times New Roman" w:cs="Times New Roman"/>
          <w:i/>
          <w:sz w:val="20"/>
          <w:szCs w:val="20"/>
        </w:rPr>
        <w:t xml:space="preserve">Sumber : </w:t>
      </w:r>
      <w:r w:rsidR="009E036D">
        <w:rPr>
          <w:rFonts w:ascii="Times New Roman" w:hAnsi="Times New Roman" w:cs="Times New Roman"/>
          <w:i/>
          <w:sz w:val="20"/>
          <w:szCs w:val="20"/>
        </w:rPr>
        <w:t>Hasil pengolahan deng</w:t>
      </w:r>
      <w:r w:rsidR="00494D00">
        <w:rPr>
          <w:rFonts w:ascii="Times New Roman" w:hAnsi="Times New Roman" w:cs="Times New Roman"/>
          <w:i/>
          <w:sz w:val="20"/>
          <w:szCs w:val="20"/>
        </w:rPr>
        <w:t>an SPSS Versi 15 pada lampiran 17</w:t>
      </w:r>
      <w:r w:rsidR="009E036D">
        <w:rPr>
          <w:rFonts w:ascii="Times New Roman" w:hAnsi="Times New Roman" w:cs="Times New Roman"/>
          <w:i/>
          <w:sz w:val="20"/>
          <w:szCs w:val="20"/>
        </w:rPr>
        <w:t xml:space="preserve"> </w:t>
      </w:r>
      <w:r w:rsidR="009E036D" w:rsidRPr="0007603B">
        <w:rPr>
          <w:rFonts w:ascii="Times New Roman" w:hAnsi="Times New Roman" w:cs="Times New Roman"/>
          <w:i/>
          <w:sz w:val="20"/>
          <w:szCs w:val="20"/>
        </w:rPr>
        <w:t>, 2018</w:t>
      </w:r>
    </w:p>
    <w:p w:rsidR="004311F1" w:rsidRDefault="00813559" w:rsidP="009E036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tabel di atas, diperoleh nilai F sebesar 89,236 dan tingkat signifikan sebesar 0,000</w:t>
      </w:r>
      <w:r>
        <w:rPr>
          <w:rFonts w:ascii="Times New Roman" w:hAnsi="Times New Roman" w:cs="Times New Roman"/>
          <w:sz w:val="24"/>
          <w:szCs w:val="24"/>
          <w:vertAlign w:val="superscript"/>
        </w:rPr>
        <w:t>3</w:t>
      </w:r>
      <w:r>
        <w:rPr>
          <w:rFonts w:ascii="Times New Roman" w:hAnsi="Times New Roman" w:cs="Times New Roman"/>
          <w:sz w:val="24"/>
          <w:szCs w:val="24"/>
        </w:rPr>
        <w:t xml:space="preserve"> sedangkan tingkat k</w:t>
      </w:r>
      <w:r w:rsidR="00AF68EE">
        <w:rPr>
          <w:rFonts w:ascii="Times New Roman" w:hAnsi="Times New Roman" w:cs="Times New Roman"/>
          <w:sz w:val="24"/>
          <w:szCs w:val="24"/>
        </w:rPr>
        <w:t>epercayaannya adalah sebesar 0,05</w:t>
      </w:r>
      <w:r>
        <w:rPr>
          <w:rFonts w:ascii="Times New Roman" w:hAnsi="Times New Roman" w:cs="Times New Roman"/>
          <w:sz w:val="24"/>
          <w:szCs w:val="24"/>
        </w:rPr>
        <w:t>. Hal ini menunjukkan bahwa nilai signifikan lebih kecil dari tingkat kepercayaan yaitu 0,000</w:t>
      </w:r>
      <w:r>
        <w:rPr>
          <w:rFonts w:ascii="Times New Roman" w:hAnsi="Times New Roman" w:cs="Times New Roman"/>
          <w:sz w:val="24"/>
          <w:szCs w:val="24"/>
          <w:vertAlign w:val="superscript"/>
        </w:rPr>
        <w:t>3</w:t>
      </w:r>
      <w:r w:rsidR="00AF68EE">
        <w:rPr>
          <w:rFonts w:ascii="Times New Roman" w:hAnsi="Times New Roman" w:cs="Times New Roman"/>
          <w:sz w:val="24"/>
          <w:szCs w:val="24"/>
        </w:rPr>
        <w:t>&lt; 0,05</w:t>
      </w:r>
      <w:r>
        <w:rPr>
          <w:rFonts w:ascii="Times New Roman" w:hAnsi="Times New Roman" w:cs="Times New Roman"/>
          <w:sz w:val="24"/>
          <w:szCs w:val="24"/>
        </w:rPr>
        <w:t xml:space="preserve"> maka Ha diterima dan Ho ditolak. Sehingga dapat disimpulkan bahwa keadilan perpajakan, sistem perpajakan, dan tarif pajak berpengaruh secara simultan terhadap persepsi wajib pajak mengenai penggelapan pajak</w:t>
      </w:r>
      <w:r w:rsidR="00E928CB" w:rsidRPr="00E928CB">
        <w:rPr>
          <w:rFonts w:ascii="Times New Roman" w:hAnsi="Times New Roman" w:cs="Times New Roman"/>
          <w:i/>
          <w:sz w:val="24"/>
          <w:szCs w:val="24"/>
        </w:rPr>
        <w:t>(Tax Evasion)</w:t>
      </w:r>
      <w:r w:rsidR="00AF68EE">
        <w:rPr>
          <w:rFonts w:ascii="Times New Roman" w:hAnsi="Times New Roman" w:cs="Times New Roman"/>
          <w:sz w:val="24"/>
          <w:szCs w:val="24"/>
        </w:rPr>
        <w:t>.</w:t>
      </w:r>
    </w:p>
    <w:p w:rsidR="006C79C6" w:rsidRDefault="008C4801" w:rsidP="006C79C6">
      <w:pPr>
        <w:spacing w:line="480" w:lineRule="auto"/>
        <w:jc w:val="both"/>
        <w:rPr>
          <w:rFonts w:ascii="Times New Roman" w:hAnsi="Times New Roman" w:cs="Times New Roman"/>
          <w:b/>
          <w:sz w:val="24"/>
          <w:szCs w:val="24"/>
        </w:rPr>
      </w:pPr>
      <w:r>
        <w:rPr>
          <w:rFonts w:ascii="Times New Roman" w:hAnsi="Times New Roman" w:cs="Times New Roman"/>
          <w:b/>
          <w:sz w:val="24"/>
          <w:szCs w:val="24"/>
        </w:rPr>
        <w:t>4.6</w:t>
      </w:r>
      <w:r w:rsidR="006C79C6">
        <w:rPr>
          <w:rFonts w:ascii="Times New Roman" w:hAnsi="Times New Roman" w:cs="Times New Roman"/>
          <w:b/>
          <w:sz w:val="24"/>
          <w:szCs w:val="24"/>
        </w:rPr>
        <w:t>.3</w:t>
      </w:r>
      <w:r w:rsidR="006C79C6" w:rsidRPr="004660F1">
        <w:rPr>
          <w:rFonts w:ascii="Times New Roman" w:hAnsi="Times New Roman" w:cs="Times New Roman"/>
          <w:b/>
          <w:sz w:val="24"/>
          <w:szCs w:val="24"/>
        </w:rPr>
        <w:t xml:space="preserve">. Hasil </w:t>
      </w:r>
      <w:r w:rsidR="006C79C6">
        <w:rPr>
          <w:rFonts w:ascii="Times New Roman" w:hAnsi="Times New Roman" w:cs="Times New Roman"/>
          <w:b/>
          <w:sz w:val="24"/>
          <w:szCs w:val="24"/>
        </w:rPr>
        <w:t>Pengujian Hipotesis (Uji t)</w:t>
      </w:r>
    </w:p>
    <w:p w:rsidR="006C79C6" w:rsidRPr="006C79C6" w:rsidRDefault="006C79C6" w:rsidP="006C79C6">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Uji statistik t pada dasarnya menunjukkan seberapa jauh pengaruh satu variabel penjelas atau independen secara individual dalam menerangkan variasi variabel dependen Ghozali (2013). Jika </w:t>
      </w:r>
      <w:r w:rsidR="00AF68EE">
        <w:rPr>
          <w:rFonts w:ascii="Times New Roman" w:hAnsi="Times New Roman" w:cs="Times New Roman"/>
          <w:sz w:val="24"/>
          <w:szCs w:val="24"/>
        </w:rPr>
        <w:t>nilai sig t lebih kecil dari 0,05</w:t>
      </w:r>
      <w:r>
        <w:rPr>
          <w:rFonts w:ascii="Times New Roman" w:hAnsi="Times New Roman" w:cs="Times New Roman"/>
          <w:sz w:val="24"/>
          <w:szCs w:val="24"/>
        </w:rPr>
        <w:t xml:space="preserve"> maka Ha diterima dan Ho ditolak, sebaliknya</w:t>
      </w:r>
      <w:r w:rsidR="00AF68EE">
        <w:rPr>
          <w:rFonts w:ascii="Times New Roman" w:hAnsi="Times New Roman" w:cs="Times New Roman"/>
          <w:sz w:val="24"/>
          <w:szCs w:val="24"/>
        </w:rPr>
        <w:t xml:space="preserve"> jika sig t lebih besar dari 0,05</w:t>
      </w:r>
      <w:r>
        <w:rPr>
          <w:rFonts w:ascii="Times New Roman" w:hAnsi="Times New Roman" w:cs="Times New Roman"/>
          <w:sz w:val="24"/>
          <w:szCs w:val="24"/>
        </w:rPr>
        <w:t xml:space="preserve"> maka Ha ditolak dan Ho diterima. Adapun hasil dari pengujian signifikan parameter individual (uji t) akan disajikan sebagai berikut :</w:t>
      </w:r>
    </w:p>
    <w:p w:rsidR="00C1109F" w:rsidRDefault="00C1109F" w:rsidP="006C79C6">
      <w:pPr>
        <w:spacing w:after="0" w:line="240" w:lineRule="auto"/>
        <w:ind w:firstLine="720"/>
        <w:jc w:val="center"/>
        <w:rPr>
          <w:rFonts w:ascii="Times New Roman" w:hAnsi="Times New Roman" w:cs="Times New Roman"/>
          <w:b/>
          <w:sz w:val="24"/>
          <w:szCs w:val="24"/>
        </w:rPr>
      </w:pPr>
    </w:p>
    <w:p w:rsidR="00C1109F" w:rsidRDefault="00C1109F" w:rsidP="006C79C6">
      <w:pPr>
        <w:spacing w:after="0" w:line="240" w:lineRule="auto"/>
        <w:ind w:firstLine="720"/>
        <w:jc w:val="center"/>
        <w:rPr>
          <w:rFonts w:ascii="Times New Roman" w:hAnsi="Times New Roman" w:cs="Times New Roman"/>
          <w:b/>
          <w:sz w:val="24"/>
          <w:szCs w:val="24"/>
        </w:rPr>
      </w:pPr>
    </w:p>
    <w:p w:rsidR="00C1109F" w:rsidRDefault="00C1109F" w:rsidP="006C79C6">
      <w:pPr>
        <w:spacing w:after="0" w:line="240" w:lineRule="auto"/>
        <w:ind w:firstLine="720"/>
        <w:jc w:val="center"/>
        <w:rPr>
          <w:rFonts w:ascii="Times New Roman" w:hAnsi="Times New Roman" w:cs="Times New Roman"/>
          <w:b/>
          <w:sz w:val="24"/>
          <w:szCs w:val="24"/>
        </w:rPr>
      </w:pPr>
    </w:p>
    <w:p w:rsidR="00C1109F" w:rsidRDefault="00C1109F" w:rsidP="006C79C6">
      <w:pPr>
        <w:spacing w:after="0" w:line="240" w:lineRule="auto"/>
        <w:ind w:firstLine="720"/>
        <w:jc w:val="center"/>
        <w:rPr>
          <w:rFonts w:ascii="Times New Roman" w:hAnsi="Times New Roman" w:cs="Times New Roman"/>
          <w:b/>
          <w:sz w:val="24"/>
          <w:szCs w:val="24"/>
        </w:rPr>
      </w:pPr>
    </w:p>
    <w:p w:rsidR="00C1109F" w:rsidRDefault="00C1109F" w:rsidP="006C79C6">
      <w:pPr>
        <w:spacing w:after="0" w:line="240" w:lineRule="auto"/>
        <w:ind w:firstLine="720"/>
        <w:jc w:val="center"/>
        <w:rPr>
          <w:rFonts w:ascii="Times New Roman" w:hAnsi="Times New Roman" w:cs="Times New Roman"/>
          <w:b/>
          <w:sz w:val="24"/>
          <w:szCs w:val="24"/>
        </w:rPr>
      </w:pPr>
    </w:p>
    <w:p w:rsidR="00C1109F" w:rsidRDefault="00C1109F" w:rsidP="006C79C6">
      <w:pPr>
        <w:spacing w:after="0" w:line="240" w:lineRule="auto"/>
        <w:ind w:firstLine="720"/>
        <w:jc w:val="center"/>
        <w:rPr>
          <w:rFonts w:ascii="Times New Roman" w:hAnsi="Times New Roman" w:cs="Times New Roman"/>
          <w:b/>
          <w:sz w:val="24"/>
          <w:szCs w:val="24"/>
        </w:rPr>
      </w:pPr>
    </w:p>
    <w:p w:rsidR="00C1109F" w:rsidRDefault="00C1109F" w:rsidP="006C79C6">
      <w:pPr>
        <w:spacing w:after="0" w:line="240" w:lineRule="auto"/>
        <w:ind w:firstLine="720"/>
        <w:jc w:val="center"/>
        <w:rPr>
          <w:rFonts w:ascii="Times New Roman" w:hAnsi="Times New Roman" w:cs="Times New Roman"/>
          <w:b/>
          <w:sz w:val="24"/>
          <w:szCs w:val="24"/>
        </w:rPr>
      </w:pPr>
    </w:p>
    <w:p w:rsidR="006C79C6" w:rsidRPr="00506096" w:rsidRDefault="006C79C6" w:rsidP="006C79C6">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Tabel 4.</w:t>
      </w:r>
      <w:r w:rsidR="008C4801">
        <w:rPr>
          <w:rFonts w:ascii="Times New Roman" w:hAnsi="Times New Roman" w:cs="Times New Roman"/>
          <w:b/>
          <w:sz w:val="24"/>
          <w:szCs w:val="24"/>
        </w:rPr>
        <w:t>10</w:t>
      </w:r>
    </w:p>
    <w:p w:rsidR="006C79C6" w:rsidRPr="00506096" w:rsidRDefault="006C79C6" w:rsidP="006C79C6">
      <w:pPr>
        <w:spacing w:after="0" w:line="240" w:lineRule="auto"/>
        <w:ind w:firstLine="720"/>
        <w:jc w:val="center"/>
        <w:rPr>
          <w:rFonts w:ascii="Times New Roman" w:hAnsi="Times New Roman" w:cs="Times New Roman"/>
          <w:b/>
          <w:sz w:val="24"/>
          <w:szCs w:val="24"/>
        </w:rPr>
      </w:pPr>
      <w:r w:rsidRPr="004660F1">
        <w:rPr>
          <w:rFonts w:ascii="Times New Roman" w:hAnsi="Times New Roman" w:cs="Times New Roman"/>
          <w:b/>
          <w:sz w:val="24"/>
          <w:szCs w:val="24"/>
        </w:rPr>
        <w:t xml:space="preserve">Hasil </w:t>
      </w:r>
      <w:r>
        <w:rPr>
          <w:rFonts w:ascii="Times New Roman" w:hAnsi="Times New Roman" w:cs="Times New Roman"/>
          <w:b/>
          <w:sz w:val="24"/>
          <w:szCs w:val="24"/>
        </w:rPr>
        <w:t>Pengujian Hipotesis (Uji t)</w:t>
      </w:r>
    </w:p>
    <w:tbl>
      <w:tblPr>
        <w:tblStyle w:val="TableGrid"/>
        <w:tblW w:w="0" w:type="auto"/>
        <w:jc w:val="center"/>
        <w:tblInd w:w="162" w:type="dxa"/>
        <w:tblLook w:val="04A0" w:firstRow="1" w:lastRow="0" w:firstColumn="1" w:lastColumn="0" w:noHBand="0" w:noVBand="1"/>
      </w:tblPr>
      <w:tblGrid>
        <w:gridCol w:w="1423"/>
        <w:gridCol w:w="1129"/>
        <w:gridCol w:w="847"/>
        <w:gridCol w:w="1361"/>
        <w:gridCol w:w="1059"/>
        <w:gridCol w:w="945"/>
        <w:gridCol w:w="1227"/>
      </w:tblGrid>
      <w:tr w:rsidR="00C20868" w:rsidRPr="00506096" w:rsidTr="0008183D">
        <w:trPr>
          <w:trHeight w:val="573"/>
          <w:jc w:val="center"/>
        </w:trPr>
        <w:tc>
          <w:tcPr>
            <w:tcW w:w="1423" w:type="dxa"/>
            <w:tcBorders>
              <w:bottom w:val="nil"/>
            </w:tcBorders>
            <w:vAlign w:val="bottom"/>
          </w:tcPr>
          <w:p w:rsidR="00C20868" w:rsidRPr="00506096" w:rsidRDefault="00C20868" w:rsidP="0001397E">
            <w:pPr>
              <w:rPr>
                <w:rFonts w:ascii="Times New Roman" w:hAnsi="Times New Roman" w:cs="Times New Roman"/>
                <w:b/>
                <w:sz w:val="20"/>
                <w:szCs w:val="20"/>
              </w:rPr>
            </w:pPr>
          </w:p>
        </w:tc>
        <w:tc>
          <w:tcPr>
            <w:tcW w:w="1976" w:type="dxa"/>
            <w:gridSpan w:val="2"/>
            <w:vAlign w:val="center"/>
          </w:tcPr>
          <w:p w:rsidR="00C20868" w:rsidRDefault="00C20868" w:rsidP="00C20868">
            <w:pPr>
              <w:jc w:val="center"/>
              <w:rPr>
                <w:rFonts w:ascii="Times New Roman" w:hAnsi="Times New Roman" w:cs="Times New Roman"/>
                <w:b/>
                <w:sz w:val="20"/>
                <w:szCs w:val="20"/>
              </w:rPr>
            </w:pPr>
            <w:r>
              <w:rPr>
                <w:rFonts w:ascii="Times New Roman" w:hAnsi="Times New Roman" w:cs="Times New Roman"/>
                <w:b/>
                <w:sz w:val="20"/>
                <w:szCs w:val="20"/>
              </w:rPr>
              <w:t>Unstandardized Coefficients</w:t>
            </w:r>
          </w:p>
        </w:tc>
        <w:tc>
          <w:tcPr>
            <w:tcW w:w="1361" w:type="dxa"/>
            <w:vAlign w:val="bottom"/>
          </w:tcPr>
          <w:p w:rsidR="00C20868" w:rsidRPr="00506096" w:rsidRDefault="00C20868" w:rsidP="0001397E">
            <w:pPr>
              <w:jc w:val="center"/>
              <w:rPr>
                <w:rFonts w:ascii="Times New Roman" w:hAnsi="Times New Roman" w:cs="Times New Roman"/>
                <w:b/>
                <w:sz w:val="20"/>
                <w:szCs w:val="20"/>
              </w:rPr>
            </w:pPr>
            <w:r>
              <w:rPr>
                <w:rFonts w:ascii="Times New Roman" w:hAnsi="Times New Roman" w:cs="Times New Roman"/>
                <w:b/>
                <w:sz w:val="20"/>
                <w:szCs w:val="20"/>
              </w:rPr>
              <w:t>Standardized Coefficients</w:t>
            </w:r>
          </w:p>
        </w:tc>
        <w:tc>
          <w:tcPr>
            <w:tcW w:w="1059" w:type="dxa"/>
            <w:vMerge w:val="restart"/>
            <w:vAlign w:val="bottom"/>
          </w:tcPr>
          <w:p w:rsidR="00C20868" w:rsidRPr="00506096" w:rsidRDefault="00C20868" w:rsidP="0001397E">
            <w:pPr>
              <w:jc w:val="center"/>
              <w:rPr>
                <w:rFonts w:ascii="Times New Roman" w:hAnsi="Times New Roman" w:cs="Times New Roman"/>
                <w:b/>
                <w:i/>
                <w:sz w:val="20"/>
                <w:szCs w:val="20"/>
              </w:rPr>
            </w:pPr>
            <w:r>
              <w:rPr>
                <w:rFonts w:ascii="Times New Roman" w:hAnsi="Times New Roman" w:cs="Times New Roman"/>
                <w:b/>
                <w:sz w:val="20"/>
                <w:szCs w:val="20"/>
              </w:rPr>
              <w:t>T</w:t>
            </w:r>
          </w:p>
        </w:tc>
        <w:tc>
          <w:tcPr>
            <w:tcW w:w="945" w:type="dxa"/>
            <w:vMerge w:val="restart"/>
            <w:vAlign w:val="bottom"/>
          </w:tcPr>
          <w:p w:rsidR="00C20868" w:rsidRPr="00506096" w:rsidRDefault="00C20868" w:rsidP="0001397E">
            <w:pPr>
              <w:jc w:val="center"/>
              <w:rPr>
                <w:rFonts w:ascii="Times New Roman" w:hAnsi="Times New Roman" w:cs="Times New Roman"/>
                <w:b/>
                <w:sz w:val="20"/>
                <w:szCs w:val="20"/>
              </w:rPr>
            </w:pPr>
            <w:r>
              <w:rPr>
                <w:rFonts w:ascii="Times New Roman" w:hAnsi="Times New Roman" w:cs="Times New Roman"/>
                <w:b/>
                <w:sz w:val="20"/>
                <w:szCs w:val="20"/>
              </w:rPr>
              <w:t>Sig.</w:t>
            </w:r>
          </w:p>
        </w:tc>
        <w:tc>
          <w:tcPr>
            <w:tcW w:w="1227" w:type="dxa"/>
            <w:tcBorders>
              <w:bottom w:val="nil"/>
            </w:tcBorders>
            <w:vAlign w:val="center"/>
          </w:tcPr>
          <w:p w:rsidR="00C20868" w:rsidRDefault="00C20868" w:rsidP="00C20868">
            <w:pPr>
              <w:jc w:val="center"/>
              <w:rPr>
                <w:rFonts w:ascii="Times New Roman" w:hAnsi="Times New Roman" w:cs="Times New Roman"/>
                <w:b/>
                <w:sz w:val="20"/>
                <w:szCs w:val="20"/>
              </w:rPr>
            </w:pPr>
            <w:r>
              <w:rPr>
                <w:rFonts w:ascii="Times New Roman" w:hAnsi="Times New Roman" w:cs="Times New Roman"/>
                <w:b/>
                <w:sz w:val="20"/>
                <w:szCs w:val="20"/>
              </w:rPr>
              <w:t>Keterangan</w:t>
            </w:r>
          </w:p>
        </w:tc>
      </w:tr>
      <w:tr w:rsidR="00C20868" w:rsidRPr="00506096" w:rsidTr="0008183D">
        <w:trPr>
          <w:trHeight w:val="573"/>
          <w:jc w:val="center"/>
        </w:trPr>
        <w:tc>
          <w:tcPr>
            <w:tcW w:w="1423" w:type="dxa"/>
            <w:tcBorders>
              <w:top w:val="nil"/>
            </w:tcBorders>
            <w:vAlign w:val="bottom"/>
          </w:tcPr>
          <w:p w:rsidR="00C20868" w:rsidRPr="00506096" w:rsidRDefault="00C20868" w:rsidP="0001397E">
            <w:pPr>
              <w:rPr>
                <w:rFonts w:ascii="Times New Roman" w:hAnsi="Times New Roman" w:cs="Times New Roman"/>
                <w:b/>
                <w:sz w:val="20"/>
                <w:szCs w:val="20"/>
              </w:rPr>
            </w:pPr>
            <w:r>
              <w:rPr>
                <w:rFonts w:ascii="Times New Roman" w:hAnsi="Times New Roman" w:cs="Times New Roman"/>
                <w:b/>
                <w:sz w:val="20"/>
                <w:szCs w:val="20"/>
              </w:rPr>
              <w:t>Model</w:t>
            </w:r>
          </w:p>
        </w:tc>
        <w:tc>
          <w:tcPr>
            <w:tcW w:w="1129" w:type="dxa"/>
            <w:vAlign w:val="bottom"/>
          </w:tcPr>
          <w:p w:rsidR="00C20868" w:rsidRPr="004311F1" w:rsidRDefault="00C20868" w:rsidP="00C20868">
            <w:pPr>
              <w:jc w:val="center"/>
              <w:rPr>
                <w:rFonts w:ascii="Times New Roman" w:hAnsi="Times New Roman" w:cs="Times New Roman"/>
                <w:b/>
                <w:sz w:val="20"/>
                <w:szCs w:val="20"/>
              </w:rPr>
            </w:pPr>
            <w:r>
              <w:rPr>
                <w:rFonts w:ascii="Times New Roman" w:hAnsi="Times New Roman" w:cs="Times New Roman"/>
                <w:b/>
                <w:sz w:val="20"/>
                <w:szCs w:val="20"/>
              </w:rPr>
              <w:t>B</w:t>
            </w:r>
          </w:p>
        </w:tc>
        <w:tc>
          <w:tcPr>
            <w:tcW w:w="847" w:type="dxa"/>
          </w:tcPr>
          <w:p w:rsidR="00C20868" w:rsidRDefault="00C20868" w:rsidP="0001397E">
            <w:pPr>
              <w:jc w:val="center"/>
              <w:rPr>
                <w:rFonts w:ascii="Times New Roman" w:hAnsi="Times New Roman" w:cs="Times New Roman"/>
                <w:b/>
                <w:sz w:val="20"/>
                <w:szCs w:val="20"/>
              </w:rPr>
            </w:pPr>
            <w:r>
              <w:rPr>
                <w:rFonts w:ascii="Times New Roman" w:hAnsi="Times New Roman" w:cs="Times New Roman"/>
                <w:b/>
                <w:sz w:val="20"/>
                <w:szCs w:val="20"/>
              </w:rPr>
              <w:t>Std. Error</w:t>
            </w:r>
          </w:p>
        </w:tc>
        <w:tc>
          <w:tcPr>
            <w:tcW w:w="1361" w:type="dxa"/>
            <w:vAlign w:val="bottom"/>
          </w:tcPr>
          <w:p w:rsidR="00C20868" w:rsidRDefault="00C20868" w:rsidP="0001397E">
            <w:pPr>
              <w:jc w:val="center"/>
              <w:rPr>
                <w:rFonts w:ascii="Times New Roman" w:hAnsi="Times New Roman" w:cs="Times New Roman"/>
                <w:b/>
                <w:sz w:val="20"/>
                <w:szCs w:val="20"/>
              </w:rPr>
            </w:pPr>
            <w:r>
              <w:rPr>
                <w:rFonts w:ascii="Times New Roman" w:hAnsi="Times New Roman" w:cs="Times New Roman"/>
                <w:b/>
                <w:sz w:val="20"/>
                <w:szCs w:val="20"/>
              </w:rPr>
              <w:t>Beta</w:t>
            </w:r>
          </w:p>
        </w:tc>
        <w:tc>
          <w:tcPr>
            <w:tcW w:w="1059" w:type="dxa"/>
            <w:vMerge/>
            <w:vAlign w:val="bottom"/>
          </w:tcPr>
          <w:p w:rsidR="00C20868" w:rsidRDefault="00C20868" w:rsidP="0001397E">
            <w:pPr>
              <w:jc w:val="center"/>
              <w:rPr>
                <w:rFonts w:ascii="Times New Roman" w:hAnsi="Times New Roman" w:cs="Times New Roman"/>
                <w:b/>
                <w:sz w:val="20"/>
                <w:szCs w:val="20"/>
              </w:rPr>
            </w:pPr>
          </w:p>
        </w:tc>
        <w:tc>
          <w:tcPr>
            <w:tcW w:w="945" w:type="dxa"/>
            <w:vMerge/>
            <w:vAlign w:val="bottom"/>
          </w:tcPr>
          <w:p w:rsidR="00C20868" w:rsidRDefault="00C20868" w:rsidP="0001397E">
            <w:pPr>
              <w:jc w:val="center"/>
              <w:rPr>
                <w:rFonts w:ascii="Times New Roman" w:hAnsi="Times New Roman" w:cs="Times New Roman"/>
                <w:b/>
                <w:sz w:val="20"/>
                <w:szCs w:val="20"/>
              </w:rPr>
            </w:pPr>
          </w:p>
        </w:tc>
        <w:tc>
          <w:tcPr>
            <w:tcW w:w="1227" w:type="dxa"/>
            <w:tcBorders>
              <w:top w:val="nil"/>
            </w:tcBorders>
            <w:vAlign w:val="bottom"/>
          </w:tcPr>
          <w:p w:rsidR="00C20868" w:rsidRDefault="00C20868" w:rsidP="0001397E">
            <w:pPr>
              <w:jc w:val="center"/>
              <w:rPr>
                <w:rFonts w:ascii="Times New Roman" w:hAnsi="Times New Roman" w:cs="Times New Roman"/>
                <w:b/>
                <w:sz w:val="20"/>
                <w:szCs w:val="20"/>
              </w:rPr>
            </w:pPr>
          </w:p>
        </w:tc>
      </w:tr>
      <w:tr w:rsidR="00C20868" w:rsidRPr="00506096" w:rsidTr="0008183D">
        <w:trPr>
          <w:trHeight w:val="411"/>
          <w:jc w:val="center"/>
        </w:trPr>
        <w:tc>
          <w:tcPr>
            <w:tcW w:w="1423" w:type="dxa"/>
            <w:vAlign w:val="center"/>
          </w:tcPr>
          <w:p w:rsidR="00C20868" w:rsidRPr="00506096" w:rsidRDefault="00C20868" w:rsidP="0001397E">
            <w:pPr>
              <w:spacing w:line="360" w:lineRule="auto"/>
              <w:rPr>
                <w:rFonts w:ascii="Times New Roman" w:hAnsi="Times New Roman" w:cs="Times New Roman"/>
                <w:sz w:val="20"/>
                <w:szCs w:val="20"/>
              </w:rPr>
            </w:pPr>
            <w:r>
              <w:rPr>
                <w:rFonts w:ascii="Times New Roman" w:hAnsi="Times New Roman" w:cs="Times New Roman"/>
                <w:sz w:val="20"/>
                <w:szCs w:val="20"/>
              </w:rPr>
              <w:t>(Constant)</w:t>
            </w:r>
          </w:p>
        </w:tc>
        <w:tc>
          <w:tcPr>
            <w:tcW w:w="1129" w:type="dxa"/>
          </w:tcPr>
          <w:p w:rsidR="00C20868" w:rsidRPr="004311F1" w:rsidRDefault="00C20868" w:rsidP="0001397E">
            <w:pPr>
              <w:spacing w:line="360" w:lineRule="auto"/>
              <w:jc w:val="center"/>
              <w:rPr>
                <w:rFonts w:ascii="Times New Roman" w:hAnsi="Times New Roman" w:cs="Times New Roman"/>
                <w:sz w:val="20"/>
                <w:szCs w:val="20"/>
              </w:rPr>
            </w:pPr>
            <w:r>
              <w:rPr>
                <w:rFonts w:ascii="Times New Roman" w:hAnsi="Times New Roman" w:cs="Times New Roman"/>
                <w:sz w:val="20"/>
                <w:szCs w:val="20"/>
              </w:rPr>
              <w:t>,332</w:t>
            </w:r>
          </w:p>
        </w:tc>
        <w:tc>
          <w:tcPr>
            <w:tcW w:w="847" w:type="dxa"/>
          </w:tcPr>
          <w:p w:rsidR="00C20868" w:rsidRDefault="00C20868" w:rsidP="0001397E">
            <w:pPr>
              <w:spacing w:line="360" w:lineRule="auto"/>
              <w:jc w:val="center"/>
              <w:rPr>
                <w:rFonts w:ascii="Times New Roman" w:hAnsi="Times New Roman" w:cs="Times New Roman"/>
                <w:sz w:val="20"/>
                <w:szCs w:val="20"/>
              </w:rPr>
            </w:pPr>
            <w:r>
              <w:rPr>
                <w:rFonts w:ascii="Times New Roman" w:hAnsi="Times New Roman" w:cs="Times New Roman"/>
                <w:sz w:val="20"/>
                <w:szCs w:val="20"/>
              </w:rPr>
              <w:t>,186</w:t>
            </w:r>
          </w:p>
        </w:tc>
        <w:tc>
          <w:tcPr>
            <w:tcW w:w="1361" w:type="dxa"/>
          </w:tcPr>
          <w:p w:rsidR="00C20868" w:rsidRPr="00506096" w:rsidRDefault="00C20868" w:rsidP="0001397E">
            <w:pPr>
              <w:spacing w:line="360" w:lineRule="auto"/>
              <w:jc w:val="center"/>
              <w:rPr>
                <w:rFonts w:ascii="Times New Roman" w:hAnsi="Times New Roman" w:cs="Times New Roman"/>
                <w:sz w:val="20"/>
                <w:szCs w:val="20"/>
              </w:rPr>
            </w:pPr>
          </w:p>
        </w:tc>
        <w:tc>
          <w:tcPr>
            <w:tcW w:w="1059" w:type="dxa"/>
          </w:tcPr>
          <w:p w:rsidR="00C20868" w:rsidRPr="00506096" w:rsidRDefault="00C20868" w:rsidP="0001397E">
            <w:pPr>
              <w:spacing w:line="360" w:lineRule="auto"/>
              <w:jc w:val="center"/>
              <w:rPr>
                <w:rFonts w:ascii="Times New Roman" w:hAnsi="Times New Roman" w:cs="Times New Roman"/>
                <w:sz w:val="20"/>
                <w:szCs w:val="20"/>
              </w:rPr>
            </w:pPr>
            <w:r>
              <w:rPr>
                <w:rFonts w:ascii="Times New Roman" w:hAnsi="Times New Roman" w:cs="Times New Roman"/>
                <w:sz w:val="20"/>
                <w:szCs w:val="20"/>
              </w:rPr>
              <w:t>1,782</w:t>
            </w:r>
          </w:p>
        </w:tc>
        <w:tc>
          <w:tcPr>
            <w:tcW w:w="945" w:type="dxa"/>
          </w:tcPr>
          <w:p w:rsidR="00C20868" w:rsidRPr="00506096" w:rsidRDefault="00D1559B" w:rsidP="0001397E">
            <w:pPr>
              <w:spacing w:line="360" w:lineRule="auto"/>
              <w:jc w:val="center"/>
              <w:rPr>
                <w:rFonts w:ascii="Times New Roman" w:hAnsi="Times New Roman" w:cs="Times New Roman"/>
                <w:sz w:val="20"/>
                <w:szCs w:val="20"/>
              </w:rPr>
            </w:pPr>
            <w:r>
              <w:rPr>
                <w:rFonts w:ascii="Times New Roman" w:hAnsi="Times New Roman" w:cs="Times New Roman"/>
                <w:sz w:val="20"/>
                <w:szCs w:val="20"/>
              </w:rPr>
              <w:t>,078</w:t>
            </w:r>
          </w:p>
        </w:tc>
        <w:tc>
          <w:tcPr>
            <w:tcW w:w="1227" w:type="dxa"/>
          </w:tcPr>
          <w:p w:rsidR="00C20868" w:rsidRPr="004311F1" w:rsidRDefault="00C20868" w:rsidP="0001397E">
            <w:pPr>
              <w:spacing w:line="360" w:lineRule="auto"/>
              <w:jc w:val="center"/>
              <w:rPr>
                <w:rFonts w:ascii="Times New Roman" w:hAnsi="Times New Roman" w:cs="Times New Roman"/>
                <w:sz w:val="20"/>
                <w:szCs w:val="20"/>
                <w:vertAlign w:val="superscript"/>
              </w:rPr>
            </w:pPr>
          </w:p>
        </w:tc>
      </w:tr>
      <w:tr w:rsidR="00C20868" w:rsidRPr="00506096" w:rsidTr="0008183D">
        <w:trPr>
          <w:trHeight w:val="411"/>
          <w:jc w:val="center"/>
        </w:trPr>
        <w:tc>
          <w:tcPr>
            <w:tcW w:w="1423" w:type="dxa"/>
            <w:vAlign w:val="center"/>
          </w:tcPr>
          <w:p w:rsidR="00C20868" w:rsidRDefault="00C20868" w:rsidP="0001397E">
            <w:pPr>
              <w:spacing w:line="360" w:lineRule="auto"/>
              <w:rPr>
                <w:rFonts w:ascii="Times New Roman" w:hAnsi="Times New Roman" w:cs="Times New Roman"/>
                <w:sz w:val="20"/>
                <w:szCs w:val="20"/>
              </w:rPr>
            </w:pPr>
            <w:r>
              <w:rPr>
                <w:rFonts w:ascii="Times New Roman" w:hAnsi="Times New Roman" w:cs="Times New Roman"/>
                <w:sz w:val="20"/>
                <w:szCs w:val="20"/>
              </w:rPr>
              <w:t>Keadilan Perpajakan</w:t>
            </w:r>
          </w:p>
        </w:tc>
        <w:tc>
          <w:tcPr>
            <w:tcW w:w="1129" w:type="dxa"/>
          </w:tcPr>
          <w:p w:rsidR="00C20868" w:rsidRPr="004311F1" w:rsidRDefault="00C20868" w:rsidP="0001397E">
            <w:pPr>
              <w:spacing w:line="360" w:lineRule="auto"/>
              <w:jc w:val="center"/>
              <w:rPr>
                <w:rFonts w:ascii="Times New Roman" w:hAnsi="Times New Roman" w:cs="Times New Roman"/>
                <w:sz w:val="20"/>
                <w:szCs w:val="20"/>
              </w:rPr>
            </w:pPr>
            <w:r>
              <w:rPr>
                <w:rFonts w:ascii="Times New Roman" w:hAnsi="Times New Roman" w:cs="Times New Roman"/>
                <w:sz w:val="20"/>
                <w:szCs w:val="20"/>
              </w:rPr>
              <w:t>-,252</w:t>
            </w:r>
          </w:p>
        </w:tc>
        <w:tc>
          <w:tcPr>
            <w:tcW w:w="847" w:type="dxa"/>
          </w:tcPr>
          <w:p w:rsidR="00C20868" w:rsidRDefault="00C20868" w:rsidP="0001397E">
            <w:pPr>
              <w:spacing w:line="360" w:lineRule="auto"/>
              <w:jc w:val="center"/>
              <w:rPr>
                <w:rFonts w:ascii="Times New Roman" w:hAnsi="Times New Roman" w:cs="Times New Roman"/>
                <w:sz w:val="20"/>
                <w:szCs w:val="20"/>
              </w:rPr>
            </w:pPr>
            <w:r>
              <w:rPr>
                <w:rFonts w:ascii="Times New Roman" w:hAnsi="Times New Roman" w:cs="Times New Roman"/>
                <w:sz w:val="20"/>
                <w:szCs w:val="20"/>
              </w:rPr>
              <w:t>,051</w:t>
            </w:r>
          </w:p>
        </w:tc>
        <w:tc>
          <w:tcPr>
            <w:tcW w:w="1361" w:type="dxa"/>
          </w:tcPr>
          <w:p w:rsidR="00C20868" w:rsidRPr="00506096" w:rsidRDefault="00C20868" w:rsidP="0001397E">
            <w:pPr>
              <w:spacing w:line="360" w:lineRule="auto"/>
              <w:jc w:val="center"/>
              <w:rPr>
                <w:rFonts w:ascii="Times New Roman" w:hAnsi="Times New Roman" w:cs="Times New Roman"/>
                <w:sz w:val="20"/>
                <w:szCs w:val="20"/>
              </w:rPr>
            </w:pPr>
            <w:r>
              <w:rPr>
                <w:rFonts w:ascii="Times New Roman" w:hAnsi="Times New Roman" w:cs="Times New Roman"/>
                <w:sz w:val="20"/>
                <w:szCs w:val="20"/>
              </w:rPr>
              <w:t>,173</w:t>
            </w:r>
          </w:p>
        </w:tc>
        <w:tc>
          <w:tcPr>
            <w:tcW w:w="1059" w:type="dxa"/>
          </w:tcPr>
          <w:p w:rsidR="00C20868" w:rsidRPr="00506096" w:rsidRDefault="00C20868" w:rsidP="0001397E">
            <w:pPr>
              <w:spacing w:line="360" w:lineRule="auto"/>
              <w:jc w:val="center"/>
              <w:rPr>
                <w:rFonts w:ascii="Times New Roman" w:hAnsi="Times New Roman" w:cs="Times New Roman"/>
                <w:sz w:val="20"/>
                <w:szCs w:val="20"/>
              </w:rPr>
            </w:pPr>
            <w:r>
              <w:rPr>
                <w:rFonts w:ascii="Times New Roman" w:hAnsi="Times New Roman" w:cs="Times New Roman"/>
                <w:sz w:val="20"/>
                <w:szCs w:val="20"/>
              </w:rPr>
              <w:t>-4,284</w:t>
            </w:r>
          </w:p>
        </w:tc>
        <w:tc>
          <w:tcPr>
            <w:tcW w:w="945" w:type="dxa"/>
          </w:tcPr>
          <w:p w:rsidR="00C20868" w:rsidRPr="00506096" w:rsidRDefault="00D1559B" w:rsidP="0001397E">
            <w:pPr>
              <w:spacing w:line="36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227" w:type="dxa"/>
          </w:tcPr>
          <w:p w:rsidR="00C20868" w:rsidRPr="00D1559B" w:rsidRDefault="00D1559B" w:rsidP="00D1559B">
            <w:pPr>
              <w:spacing w:line="360" w:lineRule="auto"/>
              <w:rPr>
                <w:rFonts w:ascii="Times New Roman" w:hAnsi="Times New Roman" w:cs="Times New Roman"/>
                <w:sz w:val="20"/>
                <w:szCs w:val="20"/>
              </w:rPr>
            </w:pPr>
            <w:r>
              <w:rPr>
                <w:rFonts w:ascii="Times New Roman" w:hAnsi="Times New Roman" w:cs="Times New Roman"/>
                <w:sz w:val="20"/>
                <w:szCs w:val="20"/>
              </w:rPr>
              <w:t>Diterima</w:t>
            </w:r>
          </w:p>
        </w:tc>
      </w:tr>
      <w:tr w:rsidR="00D1559B" w:rsidRPr="00506096" w:rsidTr="0008183D">
        <w:trPr>
          <w:trHeight w:val="411"/>
          <w:jc w:val="center"/>
        </w:trPr>
        <w:tc>
          <w:tcPr>
            <w:tcW w:w="1423" w:type="dxa"/>
            <w:vAlign w:val="center"/>
          </w:tcPr>
          <w:p w:rsidR="00D1559B" w:rsidRDefault="00D1559B" w:rsidP="0001397E">
            <w:pPr>
              <w:spacing w:line="360" w:lineRule="auto"/>
              <w:rPr>
                <w:rFonts w:ascii="Times New Roman" w:hAnsi="Times New Roman" w:cs="Times New Roman"/>
                <w:sz w:val="20"/>
                <w:szCs w:val="20"/>
              </w:rPr>
            </w:pPr>
            <w:r>
              <w:rPr>
                <w:rFonts w:ascii="Times New Roman" w:hAnsi="Times New Roman" w:cs="Times New Roman"/>
                <w:sz w:val="20"/>
                <w:szCs w:val="20"/>
              </w:rPr>
              <w:t>Sistem Perpajakan</w:t>
            </w:r>
          </w:p>
        </w:tc>
        <w:tc>
          <w:tcPr>
            <w:tcW w:w="1129" w:type="dxa"/>
          </w:tcPr>
          <w:p w:rsidR="00D1559B" w:rsidRPr="004311F1" w:rsidRDefault="00D1559B" w:rsidP="0001397E">
            <w:pPr>
              <w:spacing w:line="360" w:lineRule="auto"/>
              <w:jc w:val="center"/>
              <w:rPr>
                <w:rFonts w:ascii="Times New Roman" w:hAnsi="Times New Roman" w:cs="Times New Roman"/>
                <w:sz w:val="20"/>
                <w:szCs w:val="20"/>
              </w:rPr>
            </w:pPr>
            <w:r>
              <w:rPr>
                <w:rFonts w:ascii="Times New Roman" w:hAnsi="Times New Roman" w:cs="Times New Roman"/>
                <w:sz w:val="20"/>
                <w:szCs w:val="20"/>
              </w:rPr>
              <w:t>-,131</w:t>
            </w:r>
          </w:p>
        </w:tc>
        <w:tc>
          <w:tcPr>
            <w:tcW w:w="847" w:type="dxa"/>
          </w:tcPr>
          <w:p w:rsidR="00D1559B" w:rsidRDefault="00D1559B" w:rsidP="0001397E">
            <w:pPr>
              <w:spacing w:line="360" w:lineRule="auto"/>
              <w:jc w:val="center"/>
              <w:rPr>
                <w:rFonts w:ascii="Times New Roman" w:hAnsi="Times New Roman" w:cs="Times New Roman"/>
                <w:sz w:val="20"/>
                <w:szCs w:val="20"/>
              </w:rPr>
            </w:pPr>
            <w:r>
              <w:rPr>
                <w:rFonts w:ascii="Times New Roman" w:hAnsi="Times New Roman" w:cs="Times New Roman"/>
                <w:sz w:val="20"/>
                <w:szCs w:val="20"/>
              </w:rPr>
              <w:t>,054</w:t>
            </w:r>
          </w:p>
        </w:tc>
        <w:tc>
          <w:tcPr>
            <w:tcW w:w="1361" w:type="dxa"/>
          </w:tcPr>
          <w:p w:rsidR="00D1559B" w:rsidRPr="00506096" w:rsidRDefault="00D1559B" w:rsidP="0001397E">
            <w:pPr>
              <w:spacing w:line="360" w:lineRule="auto"/>
              <w:jc w:val="center"/>
              <w:rPr>
                <w:rFonts w:ascii="Times New Roman" w:hAnsi="Times New Roman" w:cs="Times New Roman"/>
                <w:sz w:val="20"/>
                <w:szCs w:val="20"/>
              </w:rPr>
            </w:pPr>
            <w:r>
              <w:rPr>
                <w:rFonts w:ascii="Times New Roman" w:hAnsi="Times New Roman" w:cs="Times New Roman"/>
                <w:sz w:val="20"/>
                <w:szCs w:val="20"/>
              </w:rPr>
              <w:t>,179</w:t>
            </w:r>
          </w:p>
        </w:tc>
        <w:tc>
          <w:tcPr>
            <w:tcW w:w="1059" w:type="dxa"/>
          </w:tcPr>
          <w:p w:rsidR="00D1559B" w:rsidRPr="00506096" w:rsidRDefault="00D1559B" w:rsidP="0001397E">
            <w:pPr>
              <w:spacing w:line="360" w:lineRule="auto"/>
              <w:jc w:val="center"/>
              <w:rPr>
                <w:rFonts w:ascii="Times New Roman" w:hAnsi="Times New Roman" w:cs="Times New Roman"/>
                <w:sz w:val="20"/>
                <w:szCs w:val="20"/>
              </w:rPr>
            </w:pPr>
            <w:r>
              <w:rPr>
                <w:rFonts w:ascii="Times New Roman" w:hAnsi="Times New Roman" w:cs="Times New Roman"/>
                <w:sz w:val="20"/>
                <w:szCs w:val="20"/>
              </w:rPr>
              <w:t>-2,425</w:t>
            </w:r>
          </w:p>
        </w:tc>
        <w:tc>
          <w:tcPr>
            <w:tcW w:w="945" w:type="dxa"/>
          </w:tcPr>
          <w:p w:rsidR="00D1559B" w:rsidRPr="00506096" w:rsidRDefault="00D1559B" w:rsidP="0001397E">
            <w:pPr>
              <w:spacing w:line="360" w:lineRule="auto"/>
              <w:jc w:val="center"/>
              <w:rPr>
                <w:rFonts w:ascii="Times New Roman" w:hAnsi="Times New Roman" w:cs="Times New Roman"/>
                <w:sz w:val="20"/>
                <w:szCs w:val="20"/>
              </w:rPr>
            </w:pPr>
            <w:r>
              <w:rPr>
                <w:rFonts w:ascii="Times New Roman" w:hAnsi="Times New Roman" w:cs="Times New Roman"/>
                <w:sz w:val="20"/>
                <w:szCs w:val="20"/>
              </w:rPr>
              <w:t>,017</w:t>
            </w:r>
          </w:p>
        </w:tc>
        <w:tc>
          <w:tcPr>
            <w:tcW w:w="1227" w:type="dxa"/>
          </w:tcPr>
          <w:p w:rsidR="00D1559B" w:rsidRPr="00D1559B" w:rsidRDefault="00D1559B" w:rsidP="0001397E">
            <w:pPr>
              <w:spacing w:line="360" w:lineRule="auto"/>
              <w:rPr>
                <w:rFonts w:ascii="Times New Roman" w:hAnsi="Times New Roman" w:cs="Times New Roman"/>
                <w:sz w:val="20"/>
                <w:szCs w:val="20"/>
              </w:rPr>
            </w:pPr>
            <w:r>
              <w:rPr>
                <w:rFonts w:ascii="Times New Roman" w:hAnsi="Times New Roman" w:cs="Times New Roman"/>
                <w:sz w:val="20"/>
                <w:szCs w:val="20"/>
              </w:rPr>
              <w:t>Diterima</w:t>
            </w:r>
          </w:p>
        </w:tc>
      </w:tr>
      <w:tr w:rsidR="00D1559B" w:rsidRPr="00506096" w:rsidTr="0008183D">
        <w:trPr>
          <w:trHeight w:val="411"/>
          <w:jc w:val="center"/>
        </w:trPr>
        <w:tc>
          <w:tcPr>
            <w:tcW w:w="1423" w:type="dxa"/>
            <w:vAlign w:val="center"/>
          </w:tcPr>
          <w:p w:rsidR="00D1559B" w:rsidRDefault="00D1559B" w:rsidP="0001397E">
            <w:pPr>
              <w:spacing w:line="360" w:lineRule="auto"/>
              <w:rPr>
                <w:rFonts w:ascii="Times New Roman" w:hAnsi="Times New Roman" w:cs="Times New Roman"/>
                <w:sz w:val="20"/>
                <w:szCs w:val="20"/>
              </w:rPr>
            </w:pPr>
            <w:r>
              <w:rPr>
                <w:rFonts w:ascii="Times New Roman" w:hAnsi="Times New Roman" w:cs="Times New Roman"/>
                <w:sz w:val="20"/>
                <w:szCs w:val="20"/>
              </w:rPr>
              <w:t>Tarif Pajak</w:t>
            </w:r>
          </w:p>
        </w:tc>
        <w:tc>
          <w:tcPr>
            <w:tcW w:w="1129" w:type="dxa"/>
          </w:tcPr>
          <w:p w:rsidR="00D1559B" w:rsidRPr="004311F1" w:rsidRDefault="00D1559B" w:rsidP="0001397E">
            <w:pPr>
              <w:spacing w:line="360" w:lineRule="auto"/>
              <w:jc w:val="center"/>
              <w:rPr>
                <w:rFonts w:ascii="Times New Roman" w:hAnsi="Times New Roman" w:cs="Times New Roman"/>
                <w:sz w:val="20"/>
                <w:szCs w:val="20"/>
              </w:rPr>
            </w:pPr>
            <w:r>
              <w:rPr>
                <w:rFonts w:ascii="Times New Roman" w:hAnsi="Times New Roman" w:cs="Times New Roman"/>
                <w:sz w:val="20"/>
                <w:szCs w:val="20"/>
              </w:rPr>
              <w:t>,393</w:t>
            </w:r>
          </w:p>
        </w:tc>
        <w:tc>
          <w:tcPr>
            <w:tcW w:w="847" w:type="dxa"/>
          </w:tcPr>
          <w:p w:rsidR="00D1559B" w:rsidRDefault="00D1559B" w:rsidP="0001397E">
            <w:pPr>
              <w:spacing w:line="360" w:lineRule="auto"/>
              <w:jc w:val="center"/>
              <w:rPr>
                <w:rFonts w:ascii="Times New Roman" w:hAnsi="Times New Roman" w:cs="Times New Roman"/>
                <w:sz w:val="20"/>
                <w:szCs w:val="20"/>
              </w:rPr>
            </w:pPr>
            <w:r>
              <w:rPr>
                <w:rFonts w:ascii="Times New Roman" w:hAnsi="Times New Roman" w:cs="Times New Roman"/>
                <w:sz w:val="20"/>
                <w:szCs w:val="20"/>
              </w:rPr>
              <w:t>,064</w:t>
            </w:r>
          </w:p>
        </w:tc>
        <w:tc>
          <w:tcPr>
            <w:tcW w:w="1361" w:type="dxa"/>
          </w:tcPr>
          <w:p w:rsidR="00D1559B" w:rsidRPr="00506096" w:rsidRDefault="00D1559B" w:rsidP="0001397E">
            <w:pPr>
              <w:spacing w:line="360" w:lineRule="auto"/>
              <w:jc w:val="center"/>
              <w:rPr>
                <w:rFonts w:ascii="Times New Roman" w:hAnsi="Times New Roman" w:cs="Times New Roman"/>
                <w:sz w:val="20"/>
                <w:szCs w:val="20"/>
              </w:rPr>
            </w:pPr>
            <w:r>
              <w:rPr>
                <w:rFonts w:ascii="Times New Roman" w:hAnsi="Times New Roman" w:cs="Times New Roman"/>
                <w:sz w:val="20"/>
                <w:szCs w:val="20"/>
              </w:rPr>
              <w:t>,458</w:t>
            </w:r>
          </w:p>
        </w:tc>
        <w:tc>
          <w:tcPr>
            <w:tcW w:w="1059" w:type="dxa"/>
          </w:tcPr>
          <w:p w:rsidR="00D1559B" w:rsidRPr="00506096" w:rsidRDefault="00D1559B" w:rsidP="0001397E">
            <w:pPr>
              <w:spacing w:line="360" w:lineRule="auto"/>
              <w:jc w:val="center"/>
              <w:rPr>
                <w:rFonts w:ascii="Times New Roman" w:hAnsi="Times New Roman" w:cs="Times New Roman"/>
                <w:sz w:val="20"/>
                <w:szCs w:val="20"/>
              </w:rPr>
            </w:pPr>
            <w:r>
              <w:rPr>
                <w:rFonts w:ascii="Times New Roman" w:hAnsi="Times New Roman" w:cs="Times New Roman"/>
                <w:sz w:val="20"/>
                <w:szCs w:val="20"/>
              </w:rPr>
              <w:t>6,182</w:t>
            </w:r>
          </w:p>
        </w:tc>
        <w:tc>
          <w:tcPr>
            <w:tcW w:w="945" w:type="dxa"/>
          </w:tcPr>
          <w:p w:rsidR="00D1559B" w:rsidRPr="00506096" w:rsidRDefault="00D1559B" w:rsidP="0001397E">
            <w:pPr>
              <w:spacing w:line="36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227" w:type="dxa"/>
          </w:tcPr>
          <w:p w:rsidR="00D1559B" w:rsidRPr="00D1559B" w:rsidRDefault="00D1559B" w:rsidP="0001397E">
            <w:pPr>
              <w:spacing w:line="360" w:lineRule="auto"/>
              <w:rPr>
                <w:rFonts w:ascii="Times New Roman" w:hAnsi="Times New Roman" w:cs="Times New Roman"/>
                <w:sz w:val="20"/>
                <w:szCs w:val="20"/>
              </w:rPr>
            </w:pPr>
            <w:r>
              <w:rPr>
                <w:rFonts w:ascii="Times New Roman" w:hAnsi="Times New Roman" w:cs="Times New Roman"/>
                <w:sz w:val="20"/>
                <w:szCs w:val="20"/>
              </w:rPr>
              <w:t>Diterima</w:t>
            </w:r>
          </w:p>
        </w:tc>
      </w:tr>
    </w:tbl>
    <w:p w:rsidR="009E036D" w:rsidRDefault="006C79C6" w:rsidP="00D1559B">
      <w:pPr>
        <w:spacing w:after="0" w:line="480" w:lineRule="auto"/>
        <w:jc w:val="both"/>
        <w:rPr>
          <w:rFonts w:ascii="Times New Roman" w:hAnsi="Times New Roman" w:cs="Times New Roman"/>
          <w:i/>
          <w:sz w:val="20"/>
          <w:szCs w:val="20"/>
        </w:rPr>
      </w:pPr>
      <w:r w:rsidRPr="0007603B">
        <w:rPr>
          <w:rFonts w:ascii="Times New Roman" w:hAnsi="Times New Roman" w:cs="Times New Roman"/>
          <w:i/>
          <w:sz w:val="20"/>
          <w:szCs w:val="20"/>
        </w:rPr>
        <w:t xml:space="preserve">Sumber : </w:t>
      </w:r>
      <w:r w:rsidR="009E036D">
        <w:rPr>
          <w:rFonts w:ascii="Times New Roman" w:hAnsi="Times New Roman" w:cs="Times New Roman"/>
          <w:i/>
          <w:sz w:val="20"/>
          <w:szCs w:val="20"/>
        </w:rPr>
        <w:t>Hasil pengolahan deng</w:t>
      </w:r>
      <w:r w:rsidR="00494D00">
        <w:rPr>
          <w:rFonts w:ascii="Times New Roman" w:hAnsi="Times New Roman" w:cs="Times New Roman"/>
          <w:i/>
          <w:sz w:val="20"/>
          <w:szCs w:val="20"/>
        </w:rPr>
        <w:t>an SPSS Versi 15 pada lampiran 18</w:t>
      </w:r>
      <w:r w:rsidR="009E036D">
        <w:rPr>
          <w:rFonts w:ascii="Times New Roman" w:hAnsi="Times New Roman" w:cs="Times New Roman"/>
          <w:i/>
          <w:sz w:val="20"/>
          <w:szCs w:val="20"/>
        </w:rPr>
        <w:t xml:space="preserve"> </w:t>
      </w:r>
      <w:r w:rsidR="009E036D" w:rsidRPr="0007603B">
        <w:rPr>
          <w:rFonts w:ascii="Times New Roman" w:hAnsi="Times New Roman" w:cs="Times New Roman"/>
          <w:i/>
          <w:sz w:val="20"/>
          <w:szCs w:val="20"/>
        </w:rPr>
        <w:t>, 2018</w:t>
      </w:r>
    </w:p>
    <w:p w:rsidR="00D1559B" w:rsidRDefault="000D25C2" w:rsidP="00D1559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D1559B">
        <w:rPr>
          <w:rFonts w:ascii="Times New Roman" w:hAnsi="Times New Roman" w:cs="Times New Roman"/>
          <w:sz w:val="24"/>
          <w:szCs w:val="24"/>
        </w:rPr>
        <w:t>ersamaannya adalah :</w:t>
      </w:r>
    </w:p>
    <w:p w:rsidR="00D1559B" w:rsidRDefault="00D1559B" w:rsidP="00D1559B">
      <w:pPr>
        <w:spacing w:after="0" w:line="480" w:lineRule="auto"/>
        <w:jc w:val="both"/>
        <w:rPr>
          <w:rFonts w:ascii="Times New Roman" w:hAnsi="Times New Roman" w:cs="Times New Roman"/>
          <w:sz w:val="24"/>
          <w:szCs w:val="24"/>
          <w:vertAlign w:val="subscript"/>
        </w:rPr>
      </w:pPr>
      <w:r>
        <w:rPr>
          <w:rFonts w:ascii="Times New Roman" w:hAnsi="Times New Roman" w:cs="Times New Roman"/>
          <w:sz w:val="24"/>
          <w:szCs w:val="24"/>
        </w:rPr>
        <w:tab/>
        <w:t xml:space="preserve">Y= 0,332 </w:t>
      </w:r>
      <w:r w:rsidR="000D25C2">
        <w:rPr>
          <w:rFonts w:ascii="Times New Roman" w:hAnsi="Times New Roman" w:cs="Times New Roman"/>
          <w:sz w:val="24"/>
          <w:szCs w:val="24"/>
        </w:rPr>
        <w:t xml:space="preserve">- </w:t>
      </w:r>
      <w:r>
        <w:rPr>
          <w:rFonts w:ascii="Times New Roman" w:hAnsi="Times New Roman" w:cs="Times New Roman"/>
          <w:sz w:val="24"/>
          <w:szCs w:val="24"/>
        </w:rPr>
        <w:t xml:space="preserve">0,252 </w:t>
      </w:r>
      <w:r>
        <w:rPr>
          <w:rFonts w:ascii="Times New Roman" w:hAnsi="Times New Roman" w:cs="Times New Roman"/>
          <w:sz w:val="24"/>
          <w:szCs w:val="24"/>
          <w:vertAlign w:val="subscript"/>
        </w:rPr>
        <w:t>X1</w:t>
      </w:r>
      <w:r w:rsidR="000D25C2">
        <w:rPr>
          <w:rFonts w:ascii="Times New Roman" w:hAnsi="Times New Roman" w:cs="Times New Roman"/>
          <w:sz w:val="24"/>
          <w:szCs w:val="24"/>
        </w:rPr>
        <w:t xml:space="preserve"> – 0,131 </w:t>
      </w:r>
      <w:r w:rsidR="000D25C2">
        <w:rPr>
          <w:rFonts w:ascii="Times New Roman" w:hAnsi="Times New Roman" w:cs="Times New Roman"/>
          <w:sz w:val="24"/>
          <w:szCs w:val="24"/>
          <w:vertAlign w:val="subscript"/>
        </w:rPr>
        <w:t>X2</w:t>
      </w:r>
      <w:r w:rsidR="000D25C2">
        <w:rPr>
          <w:rFonts w:ascii="Times New Roman" w:hAnsi="Times New Roman" w:cs="Times New Roman"/>
          <w:sz w:val="24"/>
          <w:szCs w:val="24"/>
        </w:rPr>
        <w:t xml:space="preserve"> + 0,393 </w:t>
      </w:r>
      <w:r w:rsidR="000D25C2">
        <w:rPr>
          <w:rFonts w:ascii="Times New Roman" w:hAnsi="Times New Roman" w:cs="Times New Roman"/>
          <w:sz w:val="24"/>
          <w:szCs w:val="24"/>
          <w:vertAlign w:val="subscript"/>
        </w:rPr>
        <w:t>X3</w:t>
      </w:r>
    </w:p>
    <w:p w:rsidR="00A60581" w:rsidRPr="00A60581" w:rsidRDefault="00A60581" w:rsidP="00D1559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4.6.4. Pembahasan </w:t>
      </w:r>
      <w:r w:rsidR="00C80197">
        <w:rPr>
          <w:rFonts w:ascii="Times New Roman" w:hAnsi="Times New Roman" w:cs="Times New Roman"/>
          <w:b/>
          <w:sz w:val="24"/>
          <w:szCs w:val="24"/>
        </w:rPr>
        <w:t xml:space="preserve">Hasil </w:t>
      </w:r>
      <w:r>
        <w:rPr>
          <w:rFonts w:ascii="Times New Roman" w:hAnsi="Times New Roman" w:cs="Times New Roman"/>
          <w:b/>
          <w:sz w:val="24"/>
          <w:szCs w:val="24"/>
        </w:rPr>
        <w:t>Hipotesis</w:t>
      </w:r>
    </w:p>
    <w:p w:rsidR="000D25C2" w:rsidRDefault="008C4801" w:rsidP="000D25C2">
      <w:pPr>
        <w:spacing w:line="480" w:lineRule="auto"/>
        <w:ind w:left="851" w:hanging="851"/>
        <w:jc w:val="both"/>
        <w:rPr>
          <w:rFonts w:ascii="Times New Roman" w:hAnsi="Times New Roman" w:cs="Times New Roman"/>
          <w:b/>
          <w:i/>
          <w:sz w:val="24"/>
          <w:szCs w:val="24"/>
        </w:rPr>
      </w:pPr>
      <w:r>
        <w:rPr>
          <w:rFonts w:ascii="Times New Roman" w:hAnsi="Times New Roman" w:cs="Times New Roman"/>
          <w:b/>
          <w:sz w:val="24"/>
          <w:szCs w:val="24"/>
        </w:rPr>
        <w:t>4.6</w:t>
      </w:r>
      <w:r w:rsidR="00A60581">
        <w:rPr>
          <w:rFonts w:ascii="Times New Roman" w:hAnsi="Times New Roman" w:cs="Times New Roman"/>
          <w:b/>
          <w:sz w:val="24"/>
          <w:szCs w:val="24"/>
        </w:rPr>
        <w:t>.4</w:t>
      </w:r>
      <w:r w:rsidR="000D25C2" w:rsidRPr="000D25C2">
        <w:rPr>
          <w:rFonts w:ascii="Times New Roman" w:hAnsi="Times New Roman" w:cs="Times New Roman"/>
          <w:b/>
          <w:sz w:val="24"/>
          <w:szCs w:val="24"/>
        </w:rPr>
        <w:t>.1. Pengaruh</w:t>
      </w:r>
      <w:r w:rsidR="000D25C2">
        <w:rPr>
          <w:rFonts w:ascii="Times New Roman" w:hAnsi="Times New Roman" w:cs="Times New Roman"/>
          <w:b/>
          <w:sz w:val="24"/>
          <w:szCs w:val="24"/>
        </w:rPr>
        <w:t xml:space="preserve"> Keadilan Perpajakan Terhadap Persepsi Wajib Pajak Mengenai Penggelapan Pajak </w:t>
      </w:r>
      <w:r w:rsidR="000D25C2" w:rsidRPr="009A0BF5">
        <w:rPr>
          <w:rFonts w:ascii="Times New Roman" w:hAnsi="Times New Roman" w:cs="Times New Roman"/>
          <w:b/>
          <w:i/>
          <w:sz w:val="24"/>
          <w:szCs w:val="24"/>
        </w:rPr>
        <w:t>(Tax Evasion)</w:t>
      </w:r>
    </w:p>
    <w:p w:rsidR="0001397E" w:rsidRDefault="0001397E" w:rsidP="0001397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Tabel 4.</w:t>
      </w:r>
      <w:r w:rsidR="008C4801">
        <w:rPr>
          <w:rFonts w:ascii="Times New Roman" w:hAnsi="Times New Roman" w:cs="Times New Roman"/>
          <w:sz w:val="24"/>
          <w:szCs w:val="24"/>
        </w:rPr>
        <w:t>10</w:t>
      </w:r>
      <w:r>
        <w:rPr>
          <w:rFonts w:ascii="Times New Roman" w:hAnsi="Times New Roman" w:cs="Times New Roman"/>
          <w:sz w:val="24"/>
          <w:szCs w:val="24"/>
        </w:rPr>
        <w:t xml:space="preserve"> Menunjukkan hasil pengujian hipo</w:t>
      </w:r>
      <w:r w:rsidR="008474B9">
        <w:rPr>
          <w:rFonts w:ascii="Times New Roman" w:hAnsi="Times New Roman" w:cs="Times New Roman"/>
          <w:sz w:val="24"/>
          <w:szCs w:val="24"/>
        </w:rPr>
        <w:t>tesis 1 yaitu variabel keadilan</w:t>
      </w:r>
      <w:r w:rsidR="002B7916">
        <w:rPr>
          <w:rFonts w:ascii="Times New Roman" w:hAnsi="Times New Roman" w:cs="Times New Roman"/>
          <w:sz w:val="24"/>
          <w:szCs w:val="24"/>
        </w:rPr>
        <w:t xml:space="preserve"> </w:t>
      </w:r>
      <w:r>
        <w:rPr>
          <w:rFonts w:ascii="Times New Roman" w:hAnsi="Times New Roman" w:cs="Times New Roman"/>
          <w:sz w:val="24"/>
          <w:szCs w:val="24"/>
        </w:rPr>
        <w:t xml:space="preserve">perpajakan memperoleh nilai t sebesar </w:t>
      </w:r>
      <w:r w:rsidRPr="0001397E">
        <w:rPr>
          <w:rFonts w:ascii="Times New Roman" w:hAnsi="Times New Roman" w:cs="Times New Roman"/>
          <w:sz w:val="24"/>
          <w:szCs w:val="24"/>
        </w:rPr>
        <w:t>-4,284</w:t>
      </w:r>
      <w:r>
        <w:rPr>
          <w:rFonts w:ascii="Times New Roman" w:hAnsi="Times New Roman" w:cs="Times New Roman"/>
          <w:sz w:val="24"/>
          <w:szCs w:val="24"/>
        </w:rPr>
        <w:t xml:space="preserve"> dan tingkat signifikan sebesar 0,000 oleh karena itu hipotesis pertama yaitu</w:t>
      </w:r>
      <w:r w:rsidR="008C10C0">
        <w:rPr>
          <w:rFonts w:ascii="Times New Roman" w:hAnsi="Times New Roman" w:cs="Times New Roman"/>
          <w:sz w:val="24"/>
          <w:szCs w:val="24"/>
        </w:rPr>
        <w:t xml:space="preserve"> keadilan perpajakan berpengaruh</w:t>
      </w:r>
      <w:r>
        <w:rPr>
          <w:rFonts w:ascii="Times New Roman" w:hAnsi="Times New Roman" w:cs="Times New Roman"/>
          <w:sz w:val="24"/>
          <w:szCs w:val="24"/>
        </w:rPr>
        <w:t xml:space="preserve"> terhadap persepsi wajib pajak mengenai penggelapan pajak </w:t>
      </w:r>
      <w:r>
        <w:rPr>
          <w:rFonts w:ascii="Times New Roman" w:hAnsi="Times New Roman" w:cs="Times New Roman"/>
          <w:i/>
          <w:sz w:val="24"/>
          <w:szCs w:val="24"/>
        </w:rPr>
        <w:t xml:space="preserve">(Tax Evasion) </w:t>
      </w:r>
      <w:r>
        <w:rPr>
          <w:rFonts w:ascii="Times New Roman" w:hAnsi="Times New Roman" w:cs="Times New Roman"/>
          <w:sz w:val="24"/>
          <w:szCs w:val="24"/>
        </w:rPr>
        <w:t>diterima karena tingkat signifikan variabel keadilan</w:t>
      </w:r>
      <w:r w:rsidR="00AF68EE">
        <w:rPr>
          <w:rFonts w:ascii="Times New Roman" w:hAnsi="Times New Roman" w:cs="Times New Roman"/>
          <w:sz w:val="24"/>
          <w:szCs w:val="24"/>
        </w:rPr>
        <w:t xml:space="preserve"> perpajakan lebih kecil dari 0,05 yakni 0,000 &lt; 0,05</w:t>
      </w:r>
      <w:r>
        <w:rPr>
          <w:rFonts w:ascii="Times New Roman" w:hAnsi="Times New Roman" w:cs="Times New Roman"/>
          <w:sz w:val="24"/>
          <w:szCs w:val="24"/>
        </w:rPr>
        <w:t xml:space="preserve">. </w:t>
      </w:r>
      <w:r w:rsidR="00815FEA">
        <w:rPr>
          <w:rFonts w:ascii="Times New Roman" w:hAnsi="Times New Roman" w:cs="Times New Roman"/>
          <w:sz w:val="24"/>
          <w:szCs w:val="24"/>
        </w:rPr>
        <w:t>Hal ini berarti bahwa semakin tinggi keadilan yang dilakukan pemerintah, maka masyarakat akan semakin percaya terhadap kinerja pemerintah. sehingga akan mendorong kemauan masyarakat untuk membayar pajak dan mempercayai pemerintah dalam mengelola dana yang bersumber dari pajak</w:t>
      </w:r>
      <w:r w:rsidR="00E47998">
        <w:rPr>
          <w:rFonts w:ascii="Times New Roman" w:hAnsi="Times New Roman" w:cs="Times New Roman"/>
          <w:sz w:val="24"/>
          <w:szCs w:val="24"/>
        </w:rPr>
        <w:t xml:space="preserve">. </w:t>
      </w:r>
      <w:r w:rsidR="005B79C2">
        <w:rPr>
          <w:rFonts w:ascii="Times New Roman" w:hAnsi="Times New Roman" w:cs="Times New Roman"/>
          <w:sz w:val="24"/>
          <w:szCs w:val="24"/>
        </w:rPr>
        <w:t>Hasil penelitian ini konsisten dengan penelitian</w:t>
      </w:r>
      <w:r w:rsidR="000A3FE7">
        <w:rPr>
          <w:rFonts w:ascii="Times New Roman" w:hAnsi="Times New Roman" w:cs="Times New Roman"/>
          <w:sz w:val="24"/>
          <w:szCs w:val="24"/>
        </w:rPr>
        <w:t xml:space="preserve"> </w:t>
      </w:r>
      <w:r w:rsidR="00AB3969">
        <w:rPr>
          <w:rFonts w:ascii="Times New Roman" w:hAnsi="Times New Roman" w:cs="Times New Roman"/>
          <w:sz w:val="24"/>
          <w:szCs w:val="24"/>
        </w:rPr>
        <w:t xml:space="preserve">Indriyani </w:t>
      </w:r>
      <w:r w:rsidR="00AB3969">
        <w:rPr>
          <w:rFonts w:ascii="Times New Roman" w:hAnsi="Times New Roman" w:cs="Times New Roman"/>
          <w:sz w:val="24"/>
          <w:szCs w:val="24"/>
        </w:rPr>
        <w:lastRenderedPageBreak/>
        <w:t>(2016) Dengan tingkat keadilan yang tinggi akan meningkatkan kepercayaan masyarakat terhadap pemerintah, sehingga akan timbul rasa percaya dan aman ketika masyarakat</w:t>
      </w:r>
      <w:r w:rsidR="004174A7">
        <w:rPr>
          <w:rFonts w:ascii="Times New Roman" w:hAnsi="Times New Roman" w:cs="Times New Roman"/>
          <w:sz w:val="24"/>
          <w:szCs w:val="24"/>
        </w:rPr>
        <w:t xml:space="preserve"> membayar uang pajak dan </w:t>
      </w:r>
      <w:r w:rsidR="00AB3969">
        <w:rPr>
          <w:rFonts w:ascii="Times New Roman" w:hAnsi="Times New Roman" w:cs="Times New Roman"/>
          <w:sz w:val="24"/>
          <w:szCs w:val="24"/>
        </w:rPr>
        <w:t>masyarakat akan beranggapan bahwa penggelapan pajak yang melanggar aturan dan merugikan masyarakat secara luas merupakan yang tidak etis untuk dilakukan.</w:t>
      </w:r>
    </w:p>
    <w:p w:rsidR="00AB3969" w:rsidRDefault="00AB3969" w:rsidP="00B348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Sariani (2016) menemukan bahwa </w:t>
      </w:r>
      <w:r w:rsidR="004174A7">
        <w:rPr>
          <w:rFonts w:ascii="Times New Roman" w:hAnsi="Times New Roman" w:cs="Times New Roman"/>
          <w:sz w:val="24"/>
          <w:szCs w:val="24"/>
        </w:rPr>
        <w:t>p</w:t>
      </w:r>
      <w:r>
        <w:rPr>
          <w:rFonts w:ascii="Times New Roman" w:hAnsi="Times New Roman" w:cs="Times New Roman"/>
          <w:sz w:val="24"/>
          <w:szCs w:val="24"/>
        </w:rPr>
        <w:t xml:space="preserve">entingnya  keadilan </w:t>
      </w:r>
      <w:r w:rsidRPr="00C47DB8">
        <w:rPr>
          <w:rFonts w:ascii="Times New Roman" w:hAnsi="Times New Roman" w:cs="Times New Roman"/>
          <w:sz w:val="24"/>
          <w:szCs w:val="24"/>
        </w:rPr>
        <w:t>ba</w:t>
      </w:r>
      <w:r>
        <w:rPr>
          <w:rFonts w:ascii="Times New Roman" w:hAnsi="Times New Roman" w:cs="Times New Roman"/>
          <w:sz w:val="24"/>
          <w:szCs w:val="24"/>
        </w:rPr>
        <w:t xml:space="preserve">gi  seseorang  termasuk  dalam pembayaran  pajak  juga  akan </w:t>
      </w:r>
      <w:r w:rsidRPr="00C47DB8">
        <w:rPr>
          <w:rFonts w:ascii="Times New Roman" w:hAnsi="Times New Roman" w:cs="Times New Roman"/>
          <w:sz w:val="24"/>
          <w:szCs w:val="24"/>
        </w:rPr>
        <w:t>memp</w:t>
      </w:r>
      <w:r>
        <w:rPr>
          <w:rFonts w:ascii="Times New Roman" w:hAnsi="Times New Roman" w:cs="Times New Roman"/>
          <w:sz w:val="24"/>
          <w:szCs w:val="24"/>
        </w:rPr>
        <w:t xml:space="preserve">engaruhi  sikap  mereka  dalam </w:t>
      </w:r>
      <w:r w:rsidRPr="00C47DB8">
        <w:rPr>
          <w:rFonts w:ascii="Times New Roman" w:hAnsi="Times New Roman" w:cs="Times New Roman"/>
          <w:sz w:val="24"/>
          <w:szCs w:val="24"/>
        </w:rPr>
        <w:t>melak</w:t>
      </w:r>
      <w:r>
        <w:rPr>
          <w:rFonts w:ascii="Times New Roman" w:hAnsi="Times New Roman" w:cs="Times New Roman"/>
          <w:sz w:val="24"/>
          <w:szCs w:val="24"/>
        </w:rPr>
        <w:t xml:space="preserve">ukan  pembayaran  pajak.  Jika </w:t>
      </w:r>
      <w:r w:rsidRPr="00C47DB8">
        <w:rPr>
          <w:rFonts w:ascii="Times New Roman" w:hAnsi="Times New Roman" w:cs="Times New Roman"/>
          <w:sz w:val="24"/>
          <w:szCs w:val="24"/>
        </w:rPr>
        <w:t>semakin  rend</w:t>
      </w:r>
      <w:r>
        <w:rPr>
          <w:rFonts w:ascii="Times New Roman" w:hAnsi="Times New Roman" w:cs="Times New Roman"/>
          <w:sz w:val="24"/>
          <w:szCs w:val="24"/>
        </w:rPr>
        <w:t xml:space="preserve">ahnya  keadilan  yang  berlaku </w:t>
      </w:r>
      <w:r w:rsidRPr="00C47DB8">
        <w:rPr>
          <w:rFonts w:ascii="Times New Roman" w:hAnsi="Times New Roman" w:cs="Times New Roman"/>
          <w:sz w:val="24"/>
          <w:szCs w:val="24"/>
        </w:rPr>
        <w:t>menurut pesepsi seora</w:t>
      </w:r>
      <w:r>
        <w:rPr>
          <w:rFonts w:ascii="Times New Roman" w:hAnsi="Times New Roman" w:cs="Times New Roman"/>
          <w:sz w:val="24"/>
          <w:szCs w:val="24"/>
        </w:rPr>
        <w:t xml:space="preserve">ng wajib pajak, maka tingkat kepatuhannya  akan  semakin </w:t>
      </w:r>
      <w:r w:rsidRPr="00C47DB8">
        <w:rPr>
          <w:rFonts w:ascii="Times New Roman" w:hAnsi="Times New Roman" w:cs="Times New Roman"/>
          <w:sz w:val="24"/>
          <w:szCs w:val="24"/>
        </w:rPr>
        <w:t>men</w:t>
      </w:r>
      <w:r w:rsidR="004174A7">
        <w:rPr>
          <w:rFonts w:ascii="Times New Roman" w:hAnsi="Times New Roman" w:cs="Times New Roman"/>
          <w:sz w:val="24"/>
          <w:szCs w:val="24"/>
        </w:rPr>
        <w:t>urun</w:t>
      </w:r>
      <w:r>
        <w:rPr>
          <w:rFonts w:ascii="Times New Roman" w:hAnsi="Times New Roman" w:cs="Times New Roman"/>
          <w:sz w:val="24"/>
          <w:szCs w:val="24"/>
        </w:rPr>
        <w:t xml:space="preserve"> hal  ini  berarti  bahwa </w:t>
      </w:r>
      <w:r w:rsidRPr="00C47DB8">
        <w:rPr>
          <w:rFonts w:ascii="Times New Roman" w:hAnsi="Times New Roman" w:cs="Times New Roman"/>
          <w:sz w:val="24"/>
          <w:szCs w:val="24"/>
        </w:rPr>
        <w:t>kece</w:t>
      </w:r>
      <w:r>
        <w:rPr>
          <w:rFonts w:ascii="Times New Roman" w:hAnsi="Times New Roman" w:cs="Times New Roman"/>
          <w:sz w:val="24"/>
          <w:szCs w:val="24"/>
        </w:rPr>
        <w:t xml:space="preserve">nderungannya  untuk melakukan </w:t>
      </w:r>
      <w:r w:rsidRPr="00C47DB8">
        <w:rPr>
          <w:rFonts w:ascii="Times New Roman" w:hAnsi="Times New Roman" w:cs="Times New Roman"/>
          <w:sz w:val="24"/>
          <w:szCs w:val="24"/>
        </w:rPr>
        <w:t>penggelapan pajak akan semakin tinggi.</w:t>
      </w:r>
      <w:r w:rsidR="00C827CB">
        <w:rPr>
          <w:rFonts w:ascii="Times New Roman" w:hAnsi="Times New Roman" w:cs="Times New Roman"/>
          <w:sz w:val="24"/>
          <w:szCs w:val="24"/>
        </w:rPr>
        <w:t xml:space="preserve"> Selain konsisten dengan beberapa penelitian sebelumnya, hasil penelitian ini juga sejalan dengan rasionalisasi bahwa tindakan penggelapan pajak merupakan tindakan yang melanggar aturan atau dapat dikatakan ilegal.</w:t>
      </w:r>
    </w:p>
    <w:p w:rsidR="00E47998" w:rsidRPr="00FB0DEF" w:rsidRDefault="00E47998" w:rsidP="00B348E4">
      <w:pPr>
        <w:spacing w:line="480" w:lineRule="auto"/>
        <w:ind w:right="248" w:firstLine="720"/>
        <w:jc w:val="both"/>
        <w:rPr>
          <w:rFonts w:ascii="Times New Roman" w:eastAsia="Times New Roman" w:hAnsi="Times New Roman"/>
          <w:sz w:val="24"/>
        </w:rPr>
      </w:pPr>
      <w:r>
        <w:rPr>
          <w:rFonts w:ascii="Times New Roman" w:hAnsi="Times New Roman" w:cs="Times New Roman"/>
          <w:sz w:val="24"/>
          <w:szCs w:val="24"/>
        </w:rPr>
        <w:t xml:space="preserve">Penggelapan pajak dianggap suatu hal yang etis ataupun tidak etis tergantung bagaimana pemerintah mengelola dana yang bersumber dari pajak Negara, dimana wajib pajak menganggap bahwa perwujudan keadilan dalam perpajakan belumlah maksimal. Dalam hal ini pemerintah harus mengantisipasi masalah yang sangat mendasar yang selalu dijumpai dalam pemungutan dan pengalokasian dana pajak, yaitu bagaimanakah cara mewujudkan keadilan pajak, hal ini tidak mudah diterapkan karena keadilan memiliki perspektif yang sangat luas, dimana menurut Siahan (2010) keadilan antara masing-masing </w:t>
      </w:r>
      <w:r w:rsidR="00FB0DEF">
        <w:rPr>
          <w:rFonts w:ascii="Times New Roman" w:hAnsi="Times New Roman" w:cs="Times New Roman"/>
          <w:sz w:val="24"/>
          <w:szCs w:val="24"/>
        </w:rPr>
        <w:t>individu berbeda-beda setidaknya</w:t>
      </w:r>
      <w:r w:rsidR="00FB0DEF" w:rsidRPr="00FB0DEF">
        <w:rPr>
          <w:rFonts w:ascii="Times New Roman" w:eastAsia="Times New Roman" w:hAnsi="Times New Roman"/>
          <w:sz w:val="24"/>
        </w:rPr>
        <w:t xml:space="preserve"> ada tiga aspek k</w:t>
      </w:r>
      <w:r w:rsidR="00FB0DEF">
        <w:rPr>
          <w:rFonts w:ascii="Times New Roman" w:eastAsia="Times New Roman" w:hAnsi="Times New Roman"/>
          <w:sz w:val="24"/>
        </w:rPr>
        <w:t xml:space="preserve">eadilan yang perlu </w:t>
      </w:r>
      <w:r w:rsidR="00FB0DEF">
        <w:rPr>
          <w:rFonts w:ascii="Times New Roman" w:eastAsia="Times New Roman" w:hAnsi="Times New Roman"/>
          <w:sz w:val="24"/>
        </w:rPr>
        <w:lastRenderedPageBreak/>
        <w:t>diperhatikan dalam penerapan pajak, yaitu</w:t>
      </w:r>
      <w:r w:rsidR="00FB0DEF" w:rsidRPr="00FB0DEF">
        <w:rPr>
          <w:rFonts w:ascii="Times New Roman" w:eastAsia="Times New Roman" w:hAnsi="Times New Roman"/>
          <w:sz w:val="24"/>
        </w:rPr>
        <w:t>: pertama, k</w:t>
      </w:r>
      <w:r w:rsidR="00FB0DEF">
        <w:rPr>
          <w:rFonts w:ascii="Times New Roman" w:eastAsia="Times New Roman" w:hAnsi="Times New Roman"/>
          <w:sz w:val="24"/>
        </w:rPr>
        <w:t>eadilan dalam penyusunan undang-</w:t>
      </w:r>
      <w:r w:rsidR="00FB0DEF" w:rsidRPr="00FB0DEF">
        <w:rPr>
          <w:rFonts w:ascii="Times New Roman" w:eastAsia="Times New Roman" w:hAnsi="Times New Roman"/>
          <w:sz w:val="24"/>
        </w:rPr>
        <w:t>undang pajak</w:t>
      </w:r>
      <w:r w:rsidRPr="00FB0DEF">
        <w:rPr>
          <w:rFonts w:ascii="Times New Roman" w:eastAsia="Times New Roman" w:hAnsi="Times New Roman"/>
          <w:sz w:val="24"/>
        </w:rPr>
        <w:t>. Kedua, keadilan dalam penerapan ketentuan perpajakan yang merupakan hal yang harus diperhatikan benar oleh Negara/pemerintah sebagai pihak yang diberi kewenangan oleh hukum pajak untuk menarik/memungut pajak dari masyarakat. Dalam mencapai keadilan ini, Negara/pemerintah melalui fiskus harus memahami dan menerapkan asas-asas pemungutan pajak dengan baik. Ketiga, keadilan dalam penggunaan uang pajak yang menjadi tolok ukur penerapan keadilan perpajakan, berkaitan dengan harapan sampai dimana manfaat dari pemungutan pajak tersebut dipergunakan untuk kepentingan masyarakat banyak. Keadilan yang bersumber pada penggunaan uang pajak sangat penting karena membayar pajak tidak menerima kontraprest</w:t>
      </w:r>
      <w:r w:rsidR="00FB0DEF">
        <w:rPr>
          <w:rFonts w:ascii="Times New Roman" w:eastAsia="Times New Roman" w:hAnsi="Times New Roman"/>
          <w:sz w:val="24"/>
        </w:rPr>
        <w:t>asi secara langsung yang dapat</w:t>
      </w:r>
      <w:r w:rsidRPr="00FB0DEF">
        <w:rPr>
          <w:rFonts w:ascii="Times New Roman" w:eastAsia="Times New Roman" w:hAnsi="Times New Roman"/>
          <w:sz w:val="24"/>
        </w:rPr>
        <w:t xml:space="preserve"> ditunjuk atau yang seimbang pada saat membayar pajak. Sehingga manfaat pajak untuk pelayanan umum dan kesejahteraan umum harus benar-benar mendapatkan perhatian dan dapat dirasakan secara langsung oleh masyarakat yang menjadi pembayar pajak. Pendekatan manfaat adalah fundame</w:t>
      </w:r>
      <w:r w:rsidR="00FB0DEF">
        <w:rPr>
          <w:rFonts w:ascii="Times New Roman" w:eastAsia="Times New Roman" w:hAnsi="Times New Roman"/>
          <w:sz w:val="24"/>
        </w:rPr>
        <w:t xml:space="preserve">ntal dalam menilai keadilan </w:t>
      </w:r>
      <w:r w:rsidRPr="00FB0DEF">
        <w:rPr>
          <w:rFonts w:ascii="Times New Roman" w:eastAsia="Times New Roman" w:hAnsi="Times New Roman"/>
          <w:sz w:val="24"/>
        </w:rPr>
        <w:t>di dalam penggun</w:t>
      </w:r>
      <w:r w:rsidR="00FB0DEF">
        <w:rPr>
          <w:rFonts w:ascii="Times New Roman" w:eastAsia="Times New Roman" w:hAnsi="Times New Roman"/>
          <w:sz w:val="24"/>
        </w:rPr>
        <w:t>aan uang pajak oleh pemerintah.</w:t>
      </w:r>
    </w:p>
    <w:p w:rsidR="00C827CB" w:rsidRDefault="008C4801" w:rsidP="00B348E4">
      <w:pPr>
        <w:spacing w:line="480" w:lineRule="auto"/>
        <w:ind w:left="851" w:hanging="851"/>
        <w:jc w:val="both"/>
        <w:rPr>
          <w:rFonts w:ascii="Times New Roman" w:hAnsi="Times New Roman" w:cs="Times New Roman"/>
          <w:b/>
          <w:i/>
          <w:sz w:val="24"/>
          <w:szCs w:val="24"/>
        </w:rPr>
      </w:pPr>
      <w:r>
        <w:rPr>
          <w:rFonts w:ascii="Times New Roman" w:hAnsi="Times New Roman" w:cs="Times New Roman"/>
          <w:b/>
          <w:sz w:val="24"/>
          <w:szCs w:val="24"/>
        </w:rPr>
        <w:t>4.6</w:t>
      </w:r>
      <w:r w:rsidR="00A60581">
        <w:rPr>
          <w:rFonts w:ascii="Times New Roman" w:hAnsi="Times New Roman" w:cs="Times New Roman"/>
          <w:b/>
          <w:sz w:val="24"/>
          <w:szCs w:val="24"/>
        </w:rPr>
        <w:t>.4</w:t>
      </w:r>
      <w:r w:rsidR="00C827CB">
        <w:rPr>
          <w:rFonts w:ascii="Times New Roman" w:hAnsi="Times New Roman" w:cs="Times New Roman"/>
          <w:b/>
          <w:sz w:val="24"/>
          <w:szCs w:val="24"/>
        </w:rPr>
        <w:t xml:space="preserve">.2. </w:t>
      </w:r>
      <w:r w:rsidR="00C827CB" w:rsidRPr="000D25C2">
        <w:rPr>
          <w:rFonts w:ascii="Times New Roman" w:hAnsi="Times New Roman" w:cs="Times New Roman"/>
          <w:b/>
          <w:sz w:val="24"/>
          <w:szCs w:val="24"/>
        </w:rPr>
        <w:t>Pengaruh</w:t>
      </w:r>
      <w:r w:rsidR="00C827CB">
        <w:rPr>
          <w:rFonts w:ascii="Times New Roman" w:hAnsi="Times New Roman" w:cs="Times New Roman"/>
          <w:b/>
          <w:sz w:val="24"/>
          <w:szCs w:val="24"/>
        </w:rPr>
        <w:t xml:space="preserve"> Sistem Perpajakan Terhadap Persepsi Wajib Pajak Mengenai Penggelapan Pajak </w:t>
      </w:r>
      <w:r w:rsidR="00C827CB" w:rsidRPr="009A0BF5">
        <w:rPr>
          <w:rFonts w:ascii="Times New Roman" w:hAnsi="Times New Roman" w:cs="Times New Roman"/>
          <w:b/>
          <w:i/>
          <w:sz w:val="24"/>
          <w:szCs w:val="24"/>
        </w:rPr>
        <w:t>(Tax Evasion)</w:t>
      </w:r>
    </w:p>
    <w:p w:rsidR="007971A0" w:rsidRDefault="00C827CB" w:rsidP="00B348E4">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Tabel 4.</w:t>
      </w:r>
      <w:r w:rsidR="008C4801">
        <w:rPr>
          <w:rFonts w:ascii="Times New Roman" w:hAnsi="Times New Roman" w:cs="Times New Roman"/>
          <w:sz w:val="24"/>
          <w:szCs w:val="24"/>
        </w:rPr>
        <w:t>10</w:t>
      </w:r>
      <w:r>
        <w:rPr>
          <w:rFonts w:ascii="Times New Roman" w:hAnsi="Times New Roman" w:cs="Times New Roman"/>
          <w:sz w:val="24"/>
          <w:szCs w:val="24"/>
        </w:rPr>
        <w:t xml:space="preserve"> Menunjukkan hasil pengujian hipotesis 2 yaitu variabel sistem perpajakan memperoleh nilai t sebesar </w:t>
      </w:r>
      <w:r w:rsidRPr="00C827CB">
        <w:rPr>
          <w:rFonts w:ascii="Times New Roman" w:hAnsi="Times New Roman" w:cs="Times New Roman"/>
          <w:sz w:val="24"/>
          <w:szCs w:val="24"/>
        </w:rPr>
        <w:t>-2,425</w:t>
      </w:r>
      <w:r>
        <w:rPr>
          <w:rFonts w:ascii="Times New Roman" w:hAnsi="Times New Roman" w:cs="Times New Roman"/>
          <w:sz w:val="24"/>
          <w:szCs w:val="24"/>
        </w:rPr>
        <w:t xml:space="preserve"> dan tingkat signifikan sebesar </w:t>
      </w:r>
      <w:r w:rsidR="00AF68EE">
        <w:rPr>
          <w:rFonts w:ascii="Times New Roman" w:hAnsi="Times New Roman" w:cs="Times New Roman"/>
          <w:sz w:val="24"/>
          <w:szCs w:val="24"/>
        </w:rPr>
        <w:t>0</w:t>
      </w:r>
      <w:r w:rsidRPr="00C827CB">
        <w:rPr>
          <w:rFonts w:ascii="Times New Roman" w:hAnsi="Times New Roman" w:cs="Times New Roman"/>
          <w:sz w:val="24"/>
          <w:szCs w:val="24"/>
        </w:rPr>
        <w:t>,017</w:t>
      </w:r>
      <w:r w:rsidR="007971A0">
        <w:rPr>
          <w:rFonts w:ascii="Times New Roman" w:hAnsi="Times New Roman" w:cs="Times New Roman"/>
          <w:sz w:val="24"/>
          <w:szCs w:val="24"/>
        </w:rPr>
        <w:t xml:space="preserve">. Oleh karena itu hipotesis kedua yaitu sistem perpajakan berpengaruh terhadap persepsi wajib pajak mengenai penggelapan pajak </w:t>
      </w:r>
      <w:r w:rsidR="007971A0">
        <w:rPr>
          <w:rFonts w:ascii="Times New Roman" w:hAnsi="Times New Roman" w:cs="Times New Roman"/>
          <w:i/>
          <w:sz w:val="24"/>
          <w:szCs w:val="24"/>
        </w:rPr>
        <w:t xml:space="preserve">(Tax Evasion) </w:t>
      </w:r>
      <w:r w:rsidR="007971A0">
        <w:rPr>
          <w:rFonts w:ascii="Times New Roman" w:hAnsi="Times New Roman" w:cs="Times New Roman"/>
          <w:sz w:val="24"/>
          <w:szCs w:val="24"/>
        </w:rPr>
        <w:lastRenderedPageBreak/>
        <w:t>diterima karena tingkat signifikansi variabel sistem</w:t>
      </w:r>
      <w:r w:rsidR="00AF68EE">
        <w:rPr>
          <w:rFonts w:ascii="Times New Roman" w:hAnsi="Times New Roman" w:cs="Times New Roman"/>
          <w:sz w:val="24"/>
          <w:szCs w:val="24"/>
        </w:rPr>
        <w:t xml:space="preserve"> perpajakan lebih kecil dari 0,05 yaitu 0,017 &lt; 0,05</w:t>
      </w:r>
      <w:r w:rsidR="007971A0">
        <w:rPr>
          <w:rFonts w:ascii="Times New Roman" w:hAnsi="Times New Roman" w:cs="Times New Roman"/>
          <w:sz w:val="24"/>
          <w:szCs w:val="24"/>
        </w:rPr>
        <w:t>. Hal ini berarti bahwa semakin baik sistem perpajakan akan meningkatkan kepercayaan terhadap pemerintah, sehingga wajib pajak semakin patuh dalam melakukan kewajiban perpajakannya, sebaliknya tidak tersistematisnya dengan baik sistem perpajakan akan membuat wajib pajak ragu dalam melakukan kewajiban perpajakannya sehingga memicu terjadinya penggelapan pajak. Sehingga menjadikan perilaku penggelapan pajak menjadi etis atau wajar dilakukan meskipun tidak dibenarkan karena melanggar ketentuan yang berlaku.</w:t>
      </w:r>
      <w:r w:rsidR="007971A0">
        <w:rPr>
          <w:rFonts w:ascii="Times New Roman" w:hAnsi="Times New Roman" w:cs="Times New Roman"/>
          <w:sz w:val="24"/>
          <w:szCs w:val="24"/>
        </w:rPr>
        <w:tab/>
        <w:t>Sistem perpajakan dapat dikatakan baik apabila prosedur perpajakan terkait perhitungan, pembayaran, dan pelaporan dapat dilakukan dengan mudah. Selain itu, fiskus harus berperan aktif dalam mengawasi dan melaksanakan tugasnya dengan integritas yang tinggi. Sebaliknya, sistem perpajakan dikatakan tidak baik apabila di dalam pelaksanaannya fiskus melakukan kecurangan, seperti korupsi yang sangat merugikan masyarakat. Hal ini konsisten dengan hasil penelitian yang dilakukan oleh Indriyani (2016).</w:t>
      </w:r>
    </w:p>
    <w:p w:rsidR="00B348E4" w:rsidRPr="00B348E4" w:rsidRDefault="00B348E4" w:rsidP="00B348E4">
      <w:pPr>
        <w:spacing w:line="480" w:lineRule="auto"/>
        <w:ind w:right="268" w:firstLine="720"/>
        <w:jc w:val="both"/>
        <w:rPr>
          <w:rFonts w:ascii="Times New Roman" w:eastAsia="Times New Roman" w:hAnsi="Times New Roman"/>
          <w:sz w:val="24"/>
        </w:rPr>
      </w:pPr>
      <w:r>
        <w:rPr>
          <w:rFonts w:ascii="Times New Roman" w:eastAsia="Times New Roman" w:hAnsi="Times New Roman"/>
          <w:sz w:val="24"/>
        </w:rPr>
        <w:t xml:space="preserve">Semakin baik, mudah dan terkendali prosedur sistem perpajakan yang diterapkan, maka tindak penggelapan pajak dianggap suatu yang tidak etis bahkan mampu meminimalisir perilaku tindak penggelapan pajak. Menurut Undang-undang Nomor 6 Tahun 1983 tentang Ketentuan Umum dan Tata Cara Perpajakan (penjelasan bagian umum angka 3) sistem pemungutan pajak di Indonesia memiliki corak dan ciri tersendiri dengan menganut </w:t>
      </w:r>
      <w:r>
        <w:rPr>
          <w:rFonts w:ascii="Times New Roman" w:eastAsia="Times New Roman" w:hAnsi="Times New Roman"/>
          <w:i/>
          <w:sz w:val="24"/>
        </w:rPr>
        <w:t>self assessment</w:t>
      </w:r>
      <w:r>
        <w:rPr>
          <w:rFonts w:ascii="Times New Roman" w:eastAsia="Times New Roman" w:hAnsi="Times New Roman"/>
          <w:sz w:val="24"/>
        </w:rPr>
        <w:t xml:space="preserve"> </w:t>
      </w:r>
      <w:r>
        <w:rPr>
          <w:rFonts w:ascii="Times New Roman" w:eastAsia="Times New Roman" w:hAnsi="Times New Roman"/>
          <w:i/>
          <w:sz w:val="24"/>
        </w:rPr>
        <w:t xml:space="preserve">system </w:t>
      </w:r>
      <w:r>
        <w:rPr>
          <w:rFonts w:ascii="Times New Roman" w:eastAsia="Times New Roman" w:hAnsi="Times New Roman"/>
          <w:sz w:val="24"/>
        </w:rPr>
        <w:t>dimana masyarakat/WP diberikan kepercayaan penuh untuk</w:t>
      </w:r>
      <w:r>
        <w:rPr>
          <w:rFonts w:ascii="Times New Roman" w:eastAsia="Times New Roman" w:hAnsi="Times New Roman"/>
          <w:i/>
          <w:sz w:val="24"/>
        </w:rPr>
        <w:t xml:space="preserve"> </w:t>
      </w:r>
      <w:r>
        <w:rPr>
          <w:rFonts w:ascii="Times New Roman" w:eastAsia="Times New Roman" w:hAnsi="Times New Roman"/>
          <w:sz w:val="24"/>
        </w:rPr>
        <w:t xml:space="preserve">menghitung, memperhitungkan, menyetor serta melaporkan kewajiban </w:t>
      </w:r>
      <w:r>
        <w:rPr>
          <w:rFonts w:ascii="Times New Roman" w:eastAsia="Times New Roman" w:hAnsi="Times New Roman"/>
          <w:sz w:val="24"/>
        </w:rPr>
        <w:lastRenderedPageBreak/>
        <w:t>pajaknya, dan menunjukan sifat kegotongroyongan pajak sebagai wujud kewajiban kenegaraan setiap anggota masyarakat. Dengan berbagai akses kemudahan sistem perpajakan yang ada, baik dalam hal pelaporan SPT (Surat Pemberitahuan Tahunan) dan SSP (Surat Setoran Pajak, serta kemudahan dalam membayar pajaknya, diharapkan masyarakat/WP mampu bekerjasama dengan baik dan jujur dalam melaporkan kewajiban perpajakannya sehingga mampu menekan angka penggelapan pajak dan dapat meningkatkan penerimaan pajak untuk membiayai pembangunan nasional.</w:t>
      </w:r>
    </w:p>
    <w:p w:rsidR="007971A0" w:rsidRDefault="008C4801" w:rsidP="007971A0">
      <w:pPr>
        <w:spacing w:line="480" w:lineRule="auto"/>
        <w:ind w:left="851" w:hanging="851"/>
        <w:jc w:val="both"/>
        <w:rPr>
          <w:rFonts w:ascii="Times New Roman" w:hAnsi="Times New Roman" w:cs="Times New Roman"/>
          <w:b/>
          <w:i/>
          <w:sz w:val="24"/>
          <w:szCs w:val="24"/>
        </w:rPr>
      </w:pPr>
      <w:r>
        <w:rPr>
          <w:rFonts w:ascii="Times New Roman" w:hAnsi="Times New Roman" w:cs="Times New Roman"/>
          <w:b/>
          <w:sz w:val="24"/>
          <w:szCs w:val="24"/>
        </w:rPr>
        <w:t>4.6</w:t>
      </w:r>
      <w:r w:rsidR="00A60581">
        <w:rPr>
          <w:rFonts w:ascii="Times New Roman" w:hAnsi="Times New Roman" w:cs="Times New Roman"/>
          <w:b/>
          <w:sz w:val="24"/>
          <w:szCs w:val="24"/>
        </w:rPr>
        <w:t>.4</w:t>
      </w:r>
      <w:r w:rsidR="007971A0">
        <w:rPr>
          <w:rFonts w:ascii="Times New Roman" w:hAnsi="Times New Roman" w:cs="Times New Roman"/>
          <w:b/>
          <w:sz w:val="24"/>
          <w:szCs w:val="24"/>
        </w:rPr>
        <w:t xml:space="preserve">.3. </w:t>
      </w:r>
      <w:r w:rsidR="007971A0" w:rsidRPr="000D25C2">
        <w:rPr>
          <w:rFonts w:ascii="Times New Roman" w:hAnsi="Times New Roman" w:cs="Times New Roman"/>
          <w:b/>
          <w:sz w:val="24"/>
          <w:szCs w:val="24"/>
        </w:rPr>
        <w:t>Pengaruh</w:t>
      </w:r>
      <w:r w:rsidR="007971A0">
        <w:rPr>
          <w:rFonts w:ascii="Times New Roman" w:hAnsi="Times New Roman" w:cs="Times New Roman"/>
          <w:b/>
          <w:sz w:val="24"/>
          <w:szCs w:val="24"/>
        </w:rPr>
        <w:t xml:space="preserve"> Tarif Pajak Terhadap Persepsi Wajib Pajak Mengenai Penggelapan Pajak </w:t>
      </w:r>
      <w:r w:rsidR="007971A0" w:rsidRPr="009A0BF5">
        <w:rPr>
          <w:rFonts w:ascii="Times New Roman" w:hAnsi="Times New Roman" w:cs="Times New Roman"/>
          <w:b/>
          <w:i/>
          <w:sz w:val="24"/>
          <w:szCs w:val="24"/>
        </w:rPr>
        <w:t>(Tax Evasion)</w:t>
      </w:r>
    </w:p>
    <w:p w:rsidR="00A60581" w:rsidRDefault="007971A0" w:rsidP="00B348E4">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Tabel 4.</w:t>
      </w:r>
      <w:r w:rsidR="008C4801">
        <w:rPr>
          <w:rFonts w:ascii="Times New Roman" w:hAnsi="Times New Roman" w:cs="Times New Roman"/>
          <w:sz w:val="24"/>
          <w:szCs w:val="24"/>
        </w:rPr>
        <w:t>10</w:t>
      </w:r>
      <w:r>
        <w:rPr>
          <w:rFonts w:ascii="Times New Roman" w:hAnsi="Times New Roman" w:cs="Times New Roman"/>
          <w:sz w:val="24"/>
          <w:szCs w:val="24"/>
        </w:rPr>
        <w:t xml:space="preserve"> Menunjukkan hasil pengujian hipotesis 3 yaitu variabel Tarif Pajak memperoleh nilai t sebesar 6,182 dan tingkat signifikan sebesar </w:t>
      </w:r>
      <w:r w:rsidR="00AF68EE">
        <w:rPr>
          <w:rFonts w:ascii="Times New Roman" w:hAnsi="Times New Roman" w:cs="Times New Roman"/>
          <w:sz w:val="24"/>
          <w:szCs w:val="24"/>
        </w:rPr>
        <w:t>0</w:t>
      </w:r>
      <w:r w:rsidR="00F07ABC">
        <w:rPr>
          <w:rFonts w:ascii="Times New Roman" w:hAnsi="Times New Roman" w:cs="Times New Roman"/>
          <w:sz w:val="24"/>
          <w:szCs w:val="24"/>
        </w:rPr>
        <w:t>,000</w:t>
      </w:r>
      <w:r>
        <w:rPr>
          <w:rFonts w:ascii="Times New Roman" w:hAnsi="Times New Roman" w:cs="Times New Roman"/>
          <w:sz w:val="24"/>
          <w:szCs w:val="24"/>
        </w:rPr>
        <w:t xml:space="preserve">. Oleh karena itu hipotesis kedua yaitu sistem perpajakan berpengaruh terhadap persepsi wajib pajak mengenai penggelapan pajak </w:t>
      </w:r>
      <w:r>
        <w:rPr>
          <w:rFonts w:ascii="Times New Roman" w:hAnsi="Times New Roman" w:cs="Times New Roman"/>
          <w:i/>
          <w:sz w:val="24"/>
          <w:szCs w:val="24"/>
        </w:rPr>
        <w:t xml:space="preserve">(Tax Evasion) </w:t>
      </w:r>
      <w:r>
        <w:rPr>
          <w:rFonts w:ascii="Times New Roman" w:hAnsi="Times New Roman" w:cs="Times New Roman"/>
          <w:sz w:val="24"/>
          <w:szCs w:val="24"/>
        </w:rPr>
        <w:t xml:space="preserve">diterima karena tingkat signifikansi variabel sistem perpajakan </w:t>
      </w:r>
      <w:r w:rsidR="00AF68EE">
        <w:rPr>
          <w:rFonts w:ascii="Times New Roman" w:hAnsi="Times New Roman" w:cs="Times New Roman"/>
          <w:sz w:val="24"/>
          <w:szCs w:val="24"/>
        </w:rPr>
        <w:t>lebih kecil dari 0,05</w:t>
      </w:r>
      <w:r w:rsidR="00F07ABC">
        <w:rPr>
          <w:rFonts w:ascii="Times New Roman" w:hAnsi="Times New Roman" w:cs="Times New Roman"/>
          <w:sz w:val="24"/>
          <w:szCs w:val="24"/>
        </w:rPr>
        <w:t xml:space="preserve"> yaitu 0,000</w:t>
      </w:r>
      <w:r w:rsidR="00AF68EE">
        <w:rPr>
          <w:rFonts w:ascii="Times New Roman" w:hAnsi="Times New Roman" w:cs="Times New Roman"/>
          <w:sz w:val="24"/>
          <w:szCs w:val="24"/>
        </w:rPr>
        <w:t>&lt; 0,05</w:t>
      </w:r>
      <w:r>
        <w:rPr>
          <w:rFonts w:ascii="Times New Roman" w:hAnsi="Times New Roman" w:cs="Times New Roman"/>
          <w:sz w:val="24"/>
          <w:szCs w:val="24"/>
        </w:rPr>
        <w:t>.</w:t>
      </w:r>
      <w:r w:rsidR="00F07ABC">
        <w:rPr>
          <w:rFonts w:ascii="Times New Roman" w:hAnsi="Times New Roman" w:cs="Times New Roman"/>
          <w:sz w:val="24"/>
          <w:szCs w:val="24"/>
        </w:rPr>
        <w:t xml:space="preserve"> Hasil penelitian ini konsisten dengan penelitian yang dilakukan oleh Permatasari dan Laksito (2013) jika tarif pajak terlalu tinggi maka penggelapan pajak juga akan tinggi. Tinggi rendahnya</w:t>
      </w:r>
      <w:r w:rsidR="002B7916">
        <w:rPr>
          <w:rFonts w:ascii="Times New Roman" w:hAnsi="Times New Roman" w:cs="Times New Roman"/>
          <w:sz w:val="24"/>
          <w:szCs w:val="24"/>
        </w:rPr>
        <w:t xml:space="preserve"> tarif pajak berpengaruh</w:t>
      </w:r>
      <w:r w:rsidR="00F07ABC">
        <w:rPr>
          <w:rFonts w:ascii="Times New Roman" w:hAnsi="Times New Roman" w:cs="Times New Roman"/>
          <w:sz w:val="24"/>
          <w:szCs w:val="24"/>
        </w:rPr>
        <w:t xml:space="preserve"> terhadap dukungan kepatuhan wajib pajak. besarnya pajak yang dikenakan atas penghasilan akan mengurangi penghasilan sebesar pajak yang dipungut atau dipotong. Besarnya pajak yang dikenakan ditentukan oleh besarnya tarif pajak dan besarnya penghasilan yang dikenakan pajak. Sehingga, apabila terjadi perubahan tarif akan berdampak pada perubahan besarnya pajak terhutang. Kebijakan pajak yang </w:t>
      </w:r>
      <w:r w:rsidR="00F07ABC">
        <w:rPr>
          <w:rFonts w:ascii="Times New Roman" w:hAnsi="Times New Roman" w:cs="Times New Roman"/>
          <w:sz w:val="24"/>
          <w:szCs w:val="24"/>
        </w:rPr>
        <w:lastRenderedPageBreak/>
        <w:t>dilakukan dengan menaikan tarif pajak akan mengakibatkan kepatuhan pajak menurun sehingga wajib pajak cenderung melakukan berbagai cara untuk memperkecil beban pajaknya</w:t>
      </w:r>
      <w:r w:rsidR="002B7916">
        <w:rPr>
          <w:rFonts w:ascii="Times New Roman" w:hAnsi="Times New Roman" w:cs="Times New Roman"/>
          <w:sz w:val="24"/>
          <w:szCs w:val="24"/>
        </w:rPr>
        <w:t xml:space="preserve"> salah satunya dengan melakukan penggelapan pajak </w:t>
      </w:r>
      <w:r w:rsidR="002B7916">
        <w:rPr>
          <w:rFonts w:ascii="Times New Roman" w:hAnsi="Times New Roman" w:cs="Times New Roman"/>
          <w:i/>
          <w:sz w:val="24"/>
          <w:szCs w:val="24"/>
        </w:rPr>
        <w:t>(Tax Evasion)</w:t>
      </w:r>
      <w:r w:rsidR="00F07ABC">
        <w:rPr>
          <w:rFonts w:ascii="Times New Roman" w:hAnsi="Times New Roman" w:cs="Times New Roman"/>
          <w:sz w:val="24"/>
          <w:szCs w:val="24"/>
        </w:rPr>
        <w:t>.</w:t>
      </w:r>
      <w:r w:rsidR="00B348E4">
        <w:rPr>
          <w:rFonts w:ascii="Times New Roman" w:hAnsi="Times New Roman" w:cs="Times New Roman"/>
          <w:sz w:val="24"/>
          <w:szCs w:val="24"/>
        </w:rPr>
        <w:t xml:space="preserve"> </w:t>
      </w:r>
    </w:p>
    <w:p w:rsidR="00AB3969" w:rsidRPr="0001397E" w:rsidRDefault="00A60581" w:rsidP="00A6058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Kurniawati &amp; Toly (2014) menemukan bahwa penerapan tarif pajak yang terlalu tinggi akan berbanding lurus dengan tingkat penggelapan pajak. semakin tinggi tarif pajak, maka akan berdampak pada peningkatan penggelapan pajak di masyarakat. Penetapan tarif pajak harus berdasarkan keadilan. Tarif pajak adalah persentase untuk menghitung besarnya pajak yang harus dibayar. Pemerintah biasanya menetapkan tarif pajak yang tinggi, tetapi di sisi lain tarif yang tinggi sangat mempengaruhi kepatuhan wajib pajak dalam memenuhi kewajiban perpajakannya. Sehingga ada celah untuk melakukan penggelapan pajak. peningkatan tarif pajak dimaksudkan untuk memberi peningkatan pendapatan, namun yang terjadi malah sebaliknya. Semakin tinggi tarif pajak semakin besar tingkat penggelapan pajak, sehingga pendapatan semakin menurun. </w:t>
      </w:r>
      <w:r w:rsidR="00B348E4" w:rsidRPr="00B348E4">
        <w:rPr>
          <w:rFonts w:ascii="Times New Roman" w:hAnsi="Times New Roman" w:cs="Times New Roman"/>
          <w:sz w:val="24"/>
          <w:szCs w:val="24"/>
        </w:rPr>
        <w:t>Hal</w:t>
      </w:r>
      <w:r w:rsidR="00B348E4">
        <w:rPr>
          <w:rFonts w:ascii="Times New Roman" w:hAnsi="Times New Roman" w:cs="Times New Roman"/>
          <w:sz w:val="24"/>
          <w:szCs w:val="24"/>
        </w:rPr>
        <w:t xml:space="preserve">  ini  sesuai  dengan perceived </w:t>
      </w:r>
      <w:r w:rsidR="00B348E4" w:rsidRPr="00B348E4">
        <w:rPr>
          <w:rFonts w:ascii="Times New Roman" w:hAnsi="Times New Roman" w:cs="Times New Roman"/>
          <w:sz w:val="24"/>
          <w:szCs w:val="24"/>
        </w:rPr>
        <w:t xml:space="preserve">behavioral  control </w:t>
      </w:r>
      <w:r w:rsidR="00B348E4">
        <w:rPr>
          <w:rFonts w:ascii="Times New Roman" w:hAnsi="Times New Roman" w:cs="Times New Roman"/>
          <w:sz w:val="24"/>
          <w:szCs w:val="24"/>
        </w:rPr>
        <w:t xml:space="preserve">dalam  teori  Planned  Behavior </w:t>
      </w:r>
      <w:r w:rsidR="00B348E4" w:rsidRPr="00B348E4">
        <w:rPr>
          <w:rFonts w:ascii="Times New Roman" w:hAnsi="Times New Roman" w:cs="Times New Roman"/>
          <w:sz w:val="24"/>
          <w:szCs w:val="24"/>
        </w:rPr>
        <w:t>yang  menjelas</w:t>
      </w:r>
      <w:r w:rsidR="00B348E4">
        <w:rPr>
          <w:rFonts w:ascii="Times New Roman" w:hAnsi="Times New Roman" w:cs="Times New Roman"/>
          <w:sz w:val="24"/>
          <w:szCs w:val="24"/>
        </w:rPr>
        <w:t xml:space="preserve">kan  bahwa  keberadaan  hal-hal </w:t>
      </w:r>
      <w:r w:rsidR="00B348E4" w:rsidRPr="00B348E4">
        <w:rPr>
          <w:rFonts w:ascii="Times New Roman" w:hAnsi="Times New Roman" w:cs="Times New Roman"/>
          <w:sz w:val="24"/>
          <w:szCs w:val="24"/>
        </w:rPr>
        <w:t>tertentu  dap</w:t>
      </w:r>
      <w:r w:rsidR="00B348E4">
        <w:rPr>
          <w:rFonts w:ascii="Times New Roman" w:hAnsi="Times New Roman" w:cs="Times New Roman"/>
          <w:sz w:val="24"/>
          <w:szCs w:val="24"/>
        </w:rPr>
        <w:t xml:space="preserve">at  mendukung  atau  menghambat </w:t>
      </w:r>
      <w:r w:rsidR="00B348E4" w:rsidRPr="00B348E4">
        <w:rPr>
          <w:rFonts w:ascii="Times New Roman" w:hAnsi="Times New Roman" w:cs="Times New Roman"/>
          <w:sz w:val="24"/>
          <w:szCs w:val="24"/>
        </w:rPr>
        <w:t>perilaku  seseorang.</w:t>
      </w:r>
      <w:r w:rsidR="00B348E4">
        <w:rPr>
          <w:rFonts w:ascii="Times New Roman" w:hAnsi="Times New Roman" w:cs="Times New Roman"/>
          <w:sz w:val="24"/>
          <w:szCs w:val="24"/>
        </w:rPr>
        <w:t xml:space="preserve"> </w:t>
      </w:r>
      <w:bookmarkStart w:id="0" w:name="_GoBack"/>
      <w:bookmarkEnd w:id="0"/>
      <w:r w:rsidR="00B348E4">
        <w:rPr>
          <w:rFonts w:ascii="Times New Roman" w:hAnsi="Times New Roman" w:cs="Times New Roman"/>
          <w:sz w:val="24"/>
          <w:szCs w:val="24"/>
        </w:rPr>
        <w:t xml:space="preserve"> Penerapan  tarif  pajak  yang </w:t>
      </w:r>
      <w:r w:rsidR="00B348E4" w:rsidRPr="00B348E4">
        <w:rPr>
          <w:rFonts w:ascii="Times New Roman" w:hAnsi="Times New Roman" w:cs="Times New Roman"/>
          <w:sz w:val="24"/>
          <w:szCs w:val="24"/>
        </w:rPr>
        <w:t xml:space="preserve">terlalu tinggi akan </w:t>
      </w:r>
      <w:r w:rsidR="00B348E4">
        <w:rPr>
          <w:rFonts w:ascii="Times New Roman" w:hAnsi="Times New Roman" w:cs="Times New Roman"/>
          <w:sz w:val="24"/>
          <w:szCs w:val="24"/>
        </w:rPr>
        <w:t xml:space="preserve">berbanding lurus dengan tingkat </w:t>
      </w:r>
      <w:r w:rsidR="00B348E4" w:rsidRPr="00B348E4">
        <w:rPr>
          <w:rFonts w:ascii="Times New Roman" w:hAnsi="Times New Roman" w:cs="Times New Roman"/>
          <w:sz w:val="24"/>
          <w:szCs w:val="24"/>
        </w:rPr>
        <w:t xml:space="preserve">penggelapan </w:t>
      </w:r>
      <w:r w:rsidR="00B348E4">
        <w:rPr>
          <w:rFonts w:ascii="Times New Roman" w:hAnsi="Times New Roman" w:cs="Times New Roman"/>
          <w:sz w:val="24"/>
          <w:szCs w:val="24"/>
        </w:rPr>
        <w:t xml:space="preserve"> pajak. Seorang  individu  yang </w:t>
      </w:r>
      <w:r w:rsidR="00B348E4" w:rsidRPr="00B348E4">
        <w:rPr>
          <w:rFonts w:ascii="Times New Roman" w:hAnsi="Times New Roman" w:cs="Times New Roman"/>
          <w:sz w:val="24"/>
          <w:szCs w:val="24"/>
        </w:rPr>
        <w:t>mengutamakan</w:t>
      </w:r>
      <w:r w:rsidR="00B348E4">
        <w:rPr>
          <w:rFonts w:ascii="Times New Roman" w:hAnsi="Times New Roman" w:cs="Times New Roman"/>
          <w:sz w:val="24"/>
          <w:szCs w:val="24"/>
        </w:rPr>
        <w:t xml:space="preserve">  tarif  pajak  akan  melakukan </w:t>
      </w:r>
      <w:r w:rsidR="00B348E4" w:rsidRPr="00B348E4">
        <w:rPr>
          <w:rFonts w:ascii="Times New Roman" w:hAnsi="Times New Roman" w:cs="Times New Roman"/>
          <w:sz w:val="24"/>
          <w:szCs w:val="24"/>
        </w:rPr>
        <w:t>penggelapan  pajak  j</w:t>
      </w:r>
      <w:r w:rsidR="00B348E4">
        <w:rPr>
          <w:rFonts w:ascii="Times New Roman" w:hAnsi="Times New Roman" w:cs="Times New Roman"/>
          <w:sz w:val="24"/>
          <w:szCs w:val="24"/>
        </w:rPr>
        <w:t xml:space="preserve">ika  individu  tersebut  merasa </w:t>
      </w:r>
      <w:r w:rsidR="00B348E4" w:rsidRPr="00B348E4">
        <w:rPr>
          <w:rFonts w:ascii="Times New Roman" w:hAnsi="Times New Roman" w:cs="Times New Roman"/>
          <w:sz w:val="24"/>
          <w:szCs w:val="24"/>
        </w:rPr>
        <w:t>tarif pajak</w:t>
      </w:r>
      <w:r>
        <w:rPr>
          <w:rFonts w:ascii="Times New Roman" w:hAnsi="Times New Roman" w:cs="Times New Roman"/>
          <w:sz w:val="24"/>
          <w:szCs w:val="24"/>
        </w:rPr>
        <w:t xml:space="preserve"> yang diterapkan memberatkannya.</w:t>
      </w:r>
    </w:p>
    <w:p w:rsidR="000D25C2" w:rsidRPr="000D25C2" w:rsidRDefault="000D25C2" w:rsidP="00D1559B">
      <w:pPr>
        <w:spacing w:after="0" w:line="480" w:lineRule="auto"/>
        <w:jc w:val="both"/>
        <w:rPr>
          <w:rFonts w:ascii="Times New Roman" w:hAnsi="Times New Roman" w:cs="Times New Roman"/>
          <w:sz w:val="24"/>
          <w:szCs w:val="24"/>
          <w:vertAlign w:val="subscript"/>
        </w:rPr>
      </w:pPr>
    </w:p>
    <w:sectPr w:rsidR="000D25C2" w:rsidRPr="000D25C2" w:rsidSect="006F196C">
      <w:footerReference w:type="default" r:id="rId10"/>
      <w:pgSz w:w="11906" w:h="16838"/>
      <w:pgMar w:top="2268" w:right="1701" w:bottom="1701" w:left="2268" w:header="709" w:footer="709" w:gutter="0"/>
      <w:pgNumType w:start="4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B45" w:rsidRDefault="00013B45" w:rsidP="008F3E06">
      <w:pPr>
        <w:spacing w:after="0" w:line="240" w:lineRule="auto"/>
      </w:pPr>
      <w:r>
        <w:separator/>
      </w:r>
    </w:p>
  </w:endnote>
  <w:endnote w:type="continuationSeparator" w:id="0">
    <w:p w:rsidR="00013B45" w:rsidRDefault="00013B45" w:rsidP="008F3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261464"/>
      <w:docPartObj>
        <w:docPartGallery w:val="Page Numbers (Bottom of Page)"/>
        <w:docPartUnique/>
      </w:docPartObj>
    </w:sdtPr>
    <w:sdtEndPr>
      <w:rPr>
        <w:noProof/>
      </w:rPr>
    </w:sdtEndPr>
    <w:sdtContent>
      <w:p w:rsidR="00013B45" w:rsidRDefault="00013B45">
        <w:pPr>
          <w:pStyle w:val="Footer"/>
          <w:jc w:val="center"/>
        </w:pPr>
        <w:r w:rsidRPr="008F3E06">
          <w:rPr>
            <w:rFonts w:ascii="Times New Roman" w:hAnsi="Times New Roman" w:cs="Times New Roman"/>
            <w:sz w:val="24"/>
            <w:szCs w:val="24"/>
          </w:rPr>
          <w:fldChar w:fldCharType="begin"/>
        </w:r>
        <w:r w:rsidRPr="008F3E06">
          <w:rPr>
            <w:rFonts w:ascii="Times New Roman" w:hAnsi="Times New Roman" w:cs="Times New Roman"/>
            <w:sz w:val="24"/>
            <w:szCs w:val="24"/>
          </w:rPr>
          <w:instrText xml:space="preserve"> PAGE   \* MERGEFORMAT </w:instrText>
        </w:r>
        <w:r w:rsidRPr="008F3E06">
          <w:rPr>
            <w:rFonts w:ascii="Times New Roman" w:hAnsi="Times New Roman" w:cs="Times New Roman"/>
            <w:sz w:val="24"/>
            <w:szCs w:val="24"/>
          </w:rPr>
          <w:fldChar w:fldCharType="separate"/>
        </w:r>
        <w:r w:rsidR="00490ACC">
          <w:rPr>
            <w:rFonts w:ascii="Times New Roman" w:hAnsi="Times New Roman" w:cs="Times New Roman"/>
            <w:noProof/>
            <w:sz w:val="24"/>
            <w:szCs w:val="24"/>
          </w:rPr>
          <w:t>62</w:t>
        </w:r>
        <w:r w:rsidRPr="008F3E06">
          <w:rPr>
            <w:rFonts w:ascii="Times New Roman" w:hAnsi="Times New Roman" w:cs="Times New Roman"/>
            <w:noProof/>
            <w:sz w:val="24"/>
            <w:szCs w:val="24"/>
          </w:rPr>
          <w:fldChar w:fldCharType="end"/>
        </w:r>
      </w:p>
    </w:sdtContent>
  </w:sdt>
  <w:p w:rsidR="00013B45" w:rsidRDefault="00013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B45" w:rsidRDefault="00013B45" w:rsidP="008F3E06">
      <w:pPr>
        <w:spacing w:after="0" w:line="240" w:lineRule="auto"/>
      </w:pPr>
      <w:r>
        <w:separator/>
      </w:r>
    </w:p>
  </w:footnote>
  <w:footnote w:type="continuationSeparator" w:id="0">
    <w:p w:rsidR="00013B45" w:rsidRDefault="00013B45" w:rsidP="008F3E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C70A6"/>
    <w:multiLevelType w:val="hybridMultilevel"/>
    <w:tmpl w:val="E474C62A"/>
    <w:lvl w:ilvl="0" w:tplc="228CAFE8">
      <w:start w:val="25"/>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54910DA2"/>
    <w:multiLevelType w:val="hybridMultilevel"/>
    <w:tmpl w:val="4D6EDF4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C3AB9"/>
    <w:rsid w:val="00001D42"/>
    <w:rsid w:val="0001397E"/>
    <w:rsid w:val="00013B45"/>
    <w:rsid w:val="00036E27"/>
    <w:rsid w:val="0007603B"/>
    <w:rsid w:val="0008183D"/>
    <w:rsid w:val="000A3FE7"/>
    <w:rsid w:val="000B2C08"/>
    <w:rsid w:val="000D01E2"/>
    <w:rsid w:val="000D25C2"/>
    <w:rsid w:val="000D5C13"/>
    <w:rsid w:val="00102D0E"/>
    <w:rsid w:val="00112140"/>
    <w:rsid w:val="001419CE"/>
    <w:rsid w:val="001711FB"/>
    <w:rsid w:val="00183D06"/>
    <w:rsid w:val="001D78F8"/>
    <w:rsid w:val="001F0E59"/>
    <w:rsid w:val="00214FF5"/>
    <w:rsid w:val="00215C1D"/>
    <w:rsid w:val="00241DD2"/>
    <w:rsid w:val="002B1DAE"/>
    <w:rsid w:val="002B7916"/>
    <w:rsid w:val="002C3AB9"/>
    <w:rsid w:val="002F0A43"/>
    <w:rsid w:val="00311684"/>
    <w:rsid w:val="00317FD0"/>
    <w:rsid w:val="00380B96"/>
    <w:rsid w:val="003A43D0"/>
    <w:rsid w:val="003B07A2"/>
    <w:rsid w:val="003E7F21"/>
    <w:rsid w:val="0040679A"/>
    <w:rsid w:val="004174A7"/>
    <w:rsid w:val="004311F1"/>
    <w:rsid w:val="004660F1"/>
    <w:rsid w:val="004771E7"/>
    <w:rsid w:val="00490ACC"/>
    <w:rsid w:val="00494D00"/>
    <w:rsid w:val="004B37FD"/>
    <w:rsid w:val="00506096"/>
    <w:rsid w:val="0055361D"/>
    <w:rsid w:val="0055410E"/>
    <w:rsid w:val="005B79C2"/>
    <w:rsid w:val="005C6430"/>
    <w:rsid w:val="00615736"/>
    <w:rsid w:val="006C79C6"/>
    <w:rsid w:val="006F196C"/>
    <w:rsid w:val="00735D0B"/>
    <w:rsid w:val="007932F2"/>
    <w:rsid w:val="007971A0"/>
    <w:rsid w:val="007B0FC8"/>
    <w:rsid w:val="007C4E7B"/>
    <w:rsid w:val="00813559"/>
    <w:rsid w:val="00815586"/>
    <w:rsid w:val="00815FEA"/>
    <w:rsid w:val="00834ABB"/>
    <w:rsid w:val="008474B9"/>
    <w:rsid w:val="008C10C0"/>
    <w:rsid w:val="008C4801"/>
    <w:rsid w:val="008F3E06"/>
    <w:rsid w:val="00920DB9"/>
    <w:rsid w:val="00922203"/>
    <w:rsid w:val="009368EA"/>
    <w:rsid w:val="009654E8"/>
    <w:rsid w:val="00986271"/>
    <w:rsid w:val="009947FD"/>
    <w:rsid w:val="009B0244"/>
    <w:rsid w:val="009D0429"/>
    <w:rsid w:val="009E036D"/>
    <w:rsid w:val="00A10B86"/>
    <w:rsid w:val="00A25892"/>
    <w:rsid w:val="00A60581"/>
    <w:rsid w:val="00AB3969"/>
    <w:rsid w:val="00AB533E"/>
    <w:rsid w:val="00AB738A"/>
    <w:rsid w:val="00AF68EE"/>
    <w:rsid w:val="00B27B61"/>
    <w:rsid w:val="00B348E4"/>
    <w:rsid w:val="00B9354C"/>
    <w:rsid w:val="00BB72E3"/>
    <w:rsid w:val="00C1109F"/>
    <w:rsid w:val="00C20868"/>
    <w:rsid w:val="00C50F59"/>
    <w:rsid w:val="00C80197"/>
    <w:rsid w:val="00C827CB"/>
    <w:rsid w:val="00CA72B7"/>
    <w:rsid w:val="00CD44E7"/>
    <w:rsid w:val="00CF0F65"/>
    <w:rsid w:val="00D1559B"/>
    <w:rsid w:val="00D567C2"/>
    <w:rsid w:val="00D67494"/>
    <w:rsid w:val="00DA5614"/>
    <w:rsid w:val="00DB0FF7"/>
    <w:rsid w:val="00DB44D3"/>
    <w:rsid w:val="00DB5AA8"/>
    <w:rsid w:val="00DF1ADC"/>
    <w:rsid w:val="00E02A3A"/>
    <w:rsid w:val="00E47998"/>
    <w:rsid w:val="00E928CB"/>
    <w:rsid w:val="00EF4A2E"/>
    <w:rsid w:val="00F07ABC"/>
    <w:rsid w:val="00F17D1E"/>
    <w:rsid w:val="00F90EB2"/>
    <w:rsid w:val="00FB0DEF"/>
    <w:rsid w:val="00FE521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738A"/>
    <w:pPr>
      <w:spacing w:after="0" w:line="240" w:lineRule="auto"/>
    </w:pPr>
  </w:style>
  <w:style w:type="table" w:styleId="TableGrid">
    <w:name w:val="Table Grid"/>
    <w:basedOn w:val="TableNormal"/>
    <w:uiPriority w:val="59"/>
    <w:rsid w:val="00036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43D0"/>
    <w:pPr>
      <w:ind w:left="720"/>
      <w:contextualSpacing/>
    </w:pPr>
  </w:style>
  <w:style w:type="paragraph" w:styleId="BalloonText">
    <w:name w:val="Balloon Text"/>
    <w:basedOn w:val="Normal"/>
    <w:link w:val="BalloonTextChar"/>
    <w:uiPriority w:val="99"/>
    <w:semiHidden/>
    <w:unhideWhenUsed/>
    <w:rsid w:val="00E02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A3A"/>
    <w:rPr>
      <w:rFonts w:ascii="Tahoma" w:hAnsi="Tahoma" w:cs="Tahoma"/>
      <w:sz w:val="16"/>
      <w:szCs w:val="16"/>
    </w:rPr>
  </w:style>
  <w:style w:type="paragraph" w:styleId="Header">
    <w:name w:val="header"/>
    <w:basedOn w:val="Normal"/>
    <w:link w:val="HeaderChar"/>
    <w:uiPriority w:val="99"/>
    <w:unhideWhenUsed/>
    <w:rsid w:val="008F3E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E06"/>
  </w:style>
  <w:style w:type="paragraph" w:styleId="Footer">
    <w:name w:val="footer"/>
    <w:basedOn w:val="Normal"/>
    <w:link w:val="FooterChar"/>
    <w:uiPriority w:val="99"/>
    <w:unhideWhenUsed/>
    <w:rsid w:val="008F3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E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738A"/>
    <w:pPr>
      <w:spacing w:after="0" w:line="240" w:lineRule="auto"/>
    </w:pPr>
  </w:style>
  <w:style w:type="table" w:styleId="TableGrid">
    <w:name w:val="Table Grid"/>
    <w:basedOn w:val="TableNormal"/>
    <w:uiPriority w:val="59"/>
    <w:rsid w:val="00036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6695">
      <w:bodyDiv w:val="1"/>
      <w:marLeft w:val="0"/>
      <w:marRight w:val="0"/>
      <w:marTop w:val="0"/>
      <w:marBottom w:val="0"/>
      <w:divBdr>
        <w:top w:val="none" w:sz="0" w:space="0" w:color="auto"/>
        <w:left w:val="none" w:sz="0" w:space="0" w:color="auto"/>
        <w:bottom w:val="none" w:sz="0" w:space="0" w:color="auto"/>
        <w:right w:val="none" w:sz="0" w:space="0" w:color="auto"/>
      </w:divBdr>
    </w:div>
    <w:div w:id="469175669">
      <w:bodyDiv w:val="1"/>
      <w:marLeft w:val="0"/>
      <w:marRight w:val="0"/>
      <w:marTop w:val="0"/>
      <w:marBottom w:val="0"/>
      <w:divBdr>
        <w:top w:val="none" w:sz="0" w:space="0" w:color="auto"/>
        <w:left w:val="none" w:sz="0" w:space="0" w:color="auto"/>
        <w:bottom w:val="none" w:sz="0" w:space="0" w:color="auto"/>
        <w:right w:val="none" w:sz="0" w:space="0" w:color="auto"/>
      </w:divBdr>
    </w:div>
    <w:div w:id="1779181498">
      <w:bodyDiv w:val="1"/>
      <w:marLeft w:val="0"/>
      <w:marRight w:val="0"/>
      <w:marTop w:val="0"/>
      <w:marBottom w:val="0"/>
      <w:divBdr>
        <w:top w:val="none" w:sz="0" w:space="0" w:color="auto"/>
        <w:left w:val="none" w:sz="0" w:space="0" w:color="auto"/>
        <w:bottom w:val="none" w:sz="0" w:space="0" w:color="auto"/>
        <w:right w:val="none" w:sz="0" w:space="0" w:color="auto"/>
      </w:divBdr>
    </w:div>
    <w:div w:id="19448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C264-716E-41DD-84F9-5964748D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18</Pages>
  <Words>3852</Words>
  <Characters>21960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Afrides</dc:creator>
  <cp:lastModifiedBy>Genius</cp:lastModifiedBy>
  <cp:revision>40</cp:revision>
  <cp:lastPrinted>2018-07-26T02:20:00Z</cp:lastPrinted>
  <dcterms:created xsi:type="dcterms:W3CDTF">2018-07-10T07:15:00Z</dcterms:created>
  <dcterms:modified xsi:type="dcterms:W3CDTF">2018-08-09T07:47:00Z</dcterms:modified>
</cp:coreProperties>
</file>