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F" w:rsidRDefault="00C841DF" w:rsidP="00C841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C841DF" w:rsidRPr="00FA5570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70">
        <w:rPr>
          <w:rFonts w:ascii="Times New Roman" w:hAnsi="Times New Roman" w:cs="Times New Roman"/>
          <w:sz w:val="24"/>
          <w:szCs w:val="24"/>
        </w:rPr>
        <w:t xml:space="preserve">Alamsyah, M. F. 2016. </w:t>
      </w:r>
      <w:r w:rsidRPr="00FA5570">
        <w:rPr>
          <w:rFonts w:ascii="Times New Roman" w:hAnsi="Times New Roman" w:cs="Times New Roman"/>
          <w:i/>
          <w:sz w:val="24"/>
          <w:szCs w:val="24"/>
        </w:rPr>
        <w:t>Pengaruh Kredit Bermasalah Dan Kecukupan Modal Terhadap return On Asset (ROA) Pada Bank Bumn Yang Go Public Di Bursa Efek Indonesia</w:t>
      </w:r>
      <w:r w:rsidRPr="00FA5570">
        <w:rPr>
          <w:rFonts w:ascii="Times New Roman" w:hAnsi="Times New Roman" w:cs="Times New Roman"/>
          <w:sz w:val="24"/>
          <w:szCs w:val="24"/>
        </w:rPr>
        <w:t xml:space="preserve">. </w:t>
      </w:r>
      <w:r w:rsidRPr="00FA5570">
        <w:rPr>
          <w:rFonts w:ascii="Times New Roman" w:hAnsi="Times New Roman" w:cs="Times New Roman"/>
          <w:i/>
          <w:iCs/>
          <w:sz w:val="24"/>
          <w:szCs w:val="24"/>
        </w:rPr>
        <w:t xml:space="preserve">Jurnal Ilmiah AKSI STIE AMKOP Makassar. </w:t>
      </w:r>
      <w:r w:rsidRPr="00FA5570">
        <w:rPr>
          <w:rFonts w:ascii="Times New Roman" w:hAnsi="Times New Roman" w:cs="Times New Roman"/>
          <w:sz w:val="24"/>
          <w:szCs w:val="24"/>
        </w:rPr>
        <w:t>4(1): 245-252.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Andriyani, Novi., Musdholifah. 2017. </w:t>
      </w:r>
      <w:r w:rsidRPr="00C17232">
        <w:rPr>
          <w:rFonts w:ascii="Times New Roman" w:hAnsi="Times New Roman" w:cs="Times New Roman"/>
          <w:i/>
          <w:sz w:val="24"/>
          <w:szCs w:val="24"/>
        </w:rPr>
        <w:t>Pengaruh NPL, CAR, LDR, LTA, GWM dan GDP terhadap Kinerja Keuangan Bank Umum Persero di Indonesia Periode 2008 – 2015</w:t>
      </w:r>
      <w:r>
        <w:rPr>
          <w:rFonts w:ascii="Times New Roman" w:hAnsi="Times New Roman" w:cs="Times New Roman"/>
          <w:sz w:val="24"/>
          <w:szCs w:val="24"/>
        </w:rPr>
        <w:t>, Jurnal Ilmu Manajemen, Universitas Negeri Surabaya,  Vol.5 No.3. Diakses: 18 Desember 2017.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Budiman, Asep., Fadillah, A. Ridlo. 2017</w:t>
      </w:r>
      <w:r w:rsidRPr="004C17E4">
        <w:rPr>
          <w:rFonts w:ascii="Times New Roman" w:hAnsi="Times New Roman" w:cs="Times New Roman"/>
          <w:i/>
          <w:sz w:val="24"/>
          <w:szCs w:val="24"/>
        </w:rPr>
        <w:t>. Pengaruh Rasiko Kredit Macet dan Likuiditas terhadap Kinerja Keuangan Perkreditan Rakyat</w:t>
      </w:r>
      <w:r>
        <w:rPr>
          <w:rFonts w:ascii="Times New Roman" w:hAnsi="Times New Roman" w:cs="Times New Roman"/>
          <w:sz w:val="24"/>
          <w:szCs w:val="24"/>
        </w:rPr>
        <w:t>, Jurnal Ekonomi Manajemen, Vol.3 No.2, November 2017. Diakses: 18 Desember 2017.</w:t>
      </w:r>
    </w:p>
    <w:p w:rsidR="00C841DF" w:rsidRPr="007A4253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53">
        <w:rPr>
          <w:rFonts w:ascii="Times New Roman" w:hAnsi="Times New Roman" w:cs="Times New Roman"/>
          <w:sz w:val="24"/>
          <w:szCs w:val="24"/>
        </w:rPr>
        <w:t xml:space="preserve">Darmawi, Herman. (2011). </w:t>
      </w:r>
      <w:r w:rsidRPr="007A4253">
        <w:rPr>
          <w:rFonts w:ascii="Times New Roman" w:hAnsi="Times New Roman" w:cs="Times New Roman"/>
          <w:i/>
          <w:iCs/>
          <w:sz w:val="24"/>
          <w:szCs w:val="24"/>
        </w:rPr>
        <w:t>Manajemen Perbankan</w:t>
      </w:r>
      <w:r w:rsidRPr="007A4253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N. Vila., Mardani, R. Malavia., Salim, Dr. M. Agus. 2017. </w:t>
      </w:r>
      <w:r w:rsidRPr="00AB3882">
        <w:rPr>
          <w:rFonts w:ascii="Times New Roman" w:hAnsi="Times New Roman" w:cs="Times New Roman"/>
          <w:i/>
          <w:sz w:val="24"/>
          <w:szCs w:val="24"/>
        </w:rPr>
        <w:t>Pengaruh CAR, NPL, NIM dan BOPO terhadap Profitabilitas Perbankan</w:t>
      </w:r>
      <w:r>
        <w:rPr>
          <w:rFonts w:ascii="Times New Roman" w:hAnsi="Times New Roman" w:cs="Times New Roman"/>
          <w:sz w:val="24"/>
          <w:szCs w:val="24"/>
        </w:rPr>
        <w:t>, Jurnal Riset Manajemen, Unisma. Diakses: 06 Maret 2018.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53">
        <w:rPr>
          <w:rFonts w:ascii="Times New Roman" w:hAnsi="Times New Roman" w:cs="Times New Roman"/>
          <w:sz w:val="24"/>
          <w:szCs w:val="24"/>
        </w:rPr>
        <w:t xml:space="preserve">Diyanti. (2012). </w:t>
      </w:r>
      <w:r w:rsidRPr="007A4253">
        <w:rPr>
          <w:rFonts w:ascii="Times New Roman" w:hAnsi="Times New Roman" w:cs="Times New Roman"/>
          <w:i/>
          <w:iCs/>
          <w:sz w:val="24"/>
          <w:szCs w:val="24"/>
        </w:rPr>
        <w:t xml:space="preserve">Analisis Pengaruh Faktor Internal dan Eksternal Terhadap Terjadinya Non Performing Loan. </w:t>
      </w:r>
      <w:r w:rsidRPr="007A4253">
        <w:rPr>
          <w:rFonts w:ascii="Times New Roman" w:hAnsi="Times New Roman" w:cs="Times New Roman"/>
          <w:sz w:val="24"/>
          <w:szCs w:val="24"/>
        </w:rPr>
        <w:t>Semarang: Universitas Diponegoro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Pr="00B43522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22">
        <w:rPr>
          <w:rFonts w:ascii="Times New Roman" w:hAnsi="Times New Roman" w:cs="Times New Roman"/>
          <w:sz w:val="24"/>
          <w:szCs w:val="24"/>
        </w:rPr>
        <w:t>Dore, M. (2013). An Empirical Analysis of Bank Profitability in Ghana: Evidence from Bank- specific and Macroeconomic Factors. Eastern Mediterranean University.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Pr="00AD4698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98">
        <w:rPr>
          <w:rFonts w:ascii="Times New Roman" w:hAnsi="Times New Roman" w:cs="Times New Roman"/>
          <w:sz w:val="24"/>
          <w:szCs w:val="24"/>
        </w:rPr>
        <w:t xml:space="preserve">Fahmi, Irham. 2012. </w:t>
      </w:r>
      <w:r w:rsidRPr="00AD4698">
        <w:rPr>
          <w:rFonts w:ascii="Times New Roman" w:hAnsi="Times New Roman" w:cs="Times New Roman"/>
          <w:i/>
          <w:iCs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.Cetakan Ke-2. </w:t>
      </w:r>
      <w:r w:rsidRPr="00AD4698">
        <w:rPr>
          <w:rFonts w:ascii="Times New Roman" w:hAnsi="Times New Roman" w:cs="Times New Roman"/>
          <w:sz w:val="24"/>
          <w:szCs w:val="24"/>
        </w:rPr>
        <w:t>Alfabeta,Bandung</w:t>
      </w:r>
    </w:p>
    <w:p w:rsidR="00C841DF" w:rsidRPr="007A4253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Fahruri, Arief. 2017. </w:t>
      </w:r>
      <w:r w:rsidRPr="000A60E9">
        <w:rPr>
          <w:rFonts w:ascii="Times New Roman" w:hAnsi="Times New Roman" w:cs="Times New Roman"/>
          <w:i/>
          <w:sz w:val="24"/>
          <w:szCs w:val="24"/>
        </w:rPr>
        <w:t>Pengaruh Good Corporate Governance, Non Performing Loan, Loan to Deposito Ratio, Inflasi dan Kurs terhadap Kinerja Keuangan Perusahaan Perbankan yang terdaftar di Bursa Efek Indonesia paa tahun 2007- 2010</w:t>
      </w:r>
      <w:r>
        <w:rPr>
          <w:rFonts w:ascii="Times New Roman" w:hAnsi="Times New Roman" w:cs="Times New Roman"/>
          <w:sz w:val="24"/>
          <w:szCs w:val="24"/>
        </w:rPr>
        <w:t xml:space="preserve">, Akademik Manajemen Informatika dan Komputer BSI, </w:t>
      </w:r>
      <w:r w:rsidRPr="000A60E9">
        <w:rPr>
          <w:rFonts w:ascii="Times New Roman" w:hAnsi="Times New Roman" w:cs="Times New Roman"/>
          <w:sz w:val="24"/>
          <w:szCs w:val="24"/>
        </w:rPr>
        <w:t>http://ejournal.bsi.ac.id/ejurnal/index.php/perspektif/article/view/1500</w:t>
      </w:r>
      <w:r>
        <w:rPr>
          <w:rFonts w:ascii="Times New Roman" w:hAnsi="Times New Roman" w:cs="Times New Roman"/>
          <w:sz w:val="24"/>
          <w:szCs w:val="24"/>
        </w:rPr>
        <w:t>. Vol. XV No.1, Maret 2017. Diakses : 18 Desember 2017.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22">
        <w:rPr>
          <w:rFonts w:ascii="Times New Roman" w:hAnsi="Times New Roman" w:cs="Times New Roman"/>
          <w:sz w:val="24"/>
          <w:szCs w:val="24"/>
        </w:rPr>
        <w:lastRenderedPageBreak/>
        <w:t>Gitman, Lawrence J, (2006), Principles of Managerial Finance (11th ed.), Boston: Addison Wesley</w:t>
      </w:r>
      <w:r w:rsidR="004D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Hutagalung, Esther Novelina , dkk. 2011. </w:t>
      </w:r>
      <w:r w:rsidRPr="00C350C6">
        <w:rPr>
          <w:rFonts w:ascii="Times New Roman" w:hAnsi="Times New Roman" w:cs="Times New Roman"/>
          <w:i/>
          <w:sz w:val="24"/>
          <w:szCs w:val="24"/>
        </w:rPr>
        <w:t>Analisa Rasio Keuangan terhadap Kinerja Bank Umum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Aplikasi Manajemen</w:t>
      </w:r>
      <w:r>
        <w:rPr>
          <w:rFonts w:ascii="Times New Roman" w:hAnsi="Times New Roman" w:cs="Times New Roman"/>
          <w:sz w:val="24"/>
          <w:szCs w:val="24"/>
        </w:rPr>
        <w:t>, Volume 11 Nomor 1. Hal. 1-12.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Indriasari, E. Hanum. 2017. “Pengaruh CAR, NPL dan LDR terhadap kinerja Keuangan pada Perusahaan Sektor Perbankan yang terdapat di BEI tahun 2013 – 2015”. Skripsi. Universitas Dian Nuswantoro, Semarang.</w:t>
      </w:r>
    </w:p>
    <w:p w:rsidR="006555E5" w:rsidRDefault="006555E5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Pr="00D51AAC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AC">
        <w:rPr>
          <w:rFonts w:ascii="Times New Roman" w:hAnsi="Times New Roman" w:cs="Times New Roman"/>
          <w:sz w:val="24"/>
          <w:szCs w:val="24"/>
        </w:rPr>
        <w:t>Januarti. 2002. Variabel Proksi CAMEL dan Karakteristik Bank Lainnya untuk Memprediksi Kebangkrutan Bank di Indonesia, Junal Bisnis Strategi, Vol.10, Desember,.www.</w:t>
      </w:r>
      <w:r w:rsidRPr="00D51AAC">
        <w:rPr>
          <w:rFonts w:ascii="Times New Roman" w:hAnsi="Times New Roman" w:cs="Times New Roman"/>
          <w:i/>
          <w:iCs/>
          <w:sz w:val="24"/>
          <w:szCs w:val="24"/>
        </w:rPr>
        <w:t xml:space="preserve">ejournal.undip.ac.id/index.php/jbs </w:t>
      </w:r>
      <w:r w:rsidRPr="00D51AAC">
        <w:rPr>
          <w:rFonts w:ascii="Times New Roman" w:hAnsi="Times New Roman" w:cs="Times New Roman"/>
          <w:sz w:val="24"/>
          <w:szCs w:val="24"/>
        </w:rPr>
        <w:t>diakses 18 februari 2017. Hal 1-10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Pr="00F2009B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9B">
        <w:rPr>
          <w:rFonts w:ascii="Times New Roman" w:hAnsi="Times New Roman" w:cs="Times New Roman"/>
          <w:sz w:val="24"/>
          <w:szCs w:val="24"/>
        </w:rPr>
        <w:t xml:space="preserve">Jumingan.2014. </w:t>
      </w:r>
      <w:r w:rsidRPr="00F2009B">
        <w:rPr>
          <w:rFonts w:ascii="Times New Roman" w:hAnsi="Times New Roman" w:cs="Times New Roman"/>
          <w:i/>
          <w:iCs/>
          <w:sz w:val="24"/>
          <w:szCs w:val="24"/>
        </w:rPr>
        <w:t>Analisis Laporan Keuangan</w:t>
      </w:r>
      <w:r w:rsidRPr="00F2009B">
        <w:rPr>
          <w:rFonts w:ascii="Times New Roman" w:hAnsi="Times New Roman" w:cs="Times New Roman"/>
          <w:sz w:val="24"/>
          <w:szCs w:val="24"/>
        </w:rPr>
        <w:t>.: Bumi Aksara, Jakarta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Kansil, Deyby., Murni, Sri., Tulung, J. Elly. 2017. </w:t>
      </w:r>
      <w:r w:rsidRPr="00646FDF">
        <w:rPr>
          <w:rFonts w:ascii="Times New Roman" w:hAnsi="Times New Roman" w:cs="Times New Roman"/>
          <w:i/>
          <w:sz w:val="24"/>
          <w:szCs w:val="24"/>
        </w:rPr>
        <w:t>Pengaruh Risiko Perbankan terhadap Kinerja Keuangan tahun 2013 – 2015 (Bank Pembangunan Daerah se – Indonesia)</w:t>
      </w:r>
      <w:r>
        <w:rPr>
          <w:rFonts w:ascii="Times New Roman" w:hAnsi="Times New Roman" w:cs="Times New Roman"/>
          <w:sz w:val="24"/>
          <w:szCs w:val="24"/>
        </w:rPr>
        <w:t>, Jurnal EMBA, Vol.5 No.3, September 2017. Iakses: 18 Desember 2017. Hal 3508 – 3517.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2001. </w:t>
      </w:r>
      <w:r w:rsidRPr="0092319B">
        <w:rPr>
          <w:rFonts w:ascii="Times New Roman" w:hAnsi="Times New Roman" w:cs="Times New Roman"/>
          <w:i/>
          <w:sz w:val="24"/>
          <w:szCs w:val="24"/>
        </w:rPr>
        <w:t>Dasar – Dasar Manajemen Perbankan</w:t>
      </w:r>
      <w:r>
        <w:rPr>
          <w:rFonts w:ascii="Times New Roman" w:hAnsi="Times New Roman" w:cs="Times New Roman"/>
          <w:sz w:val="24"/>
          <w:szCs w:val="24"/>
        </w:rPr>
        <w:t>. Ghalia Indonesia., Jakarta.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Larasati, Rizki., Isynuwardhana, Deannes., Muslih, Muhammad. 2017. </w:t>
      </w:r>
      <w:r w:rsidRPr="00643AEF">
        <w:rPr>
          <w:rFonts w:ascii="Times New Roman" w:hAnsi="Times New Roman" w:cs="Times New Roman"/>
          <w:i/>
          <w:sz w:val="24"/>
          <w:szCs w:val="24"/>
        </w:rPr>
        <w:t>Analisis Pengaruh Non Performing Loan dan Net Interest Margin terhadap Harga Saham pada 5 Bank Umum Konvensional Penyalur Kredit Terbesar di Indonesia tahun 2010 – 2015, Jurnal Penyalur Kredit Terbesar di Indonesia tahun 2010 – 2015</w:t>
      </w:r>
      <w:r>
        <w:rPr>
          <w:rFonts w:ascii="Times New Roman" w:hAnsi="Times New Roman" w:cs="Times New Roman"/>
          <w:sz w:val="24"/>
          <w:szCs w:val="24"/>
        </w:rPr>
        <w:t>, Jurnal Manajemen, Vol.4 No.1, April 2017. Diakses: 06 Maret 2018.</w:t>
      </w:r>
    </w:p>
    <w:p w:rsidR="00C841DF" w:rsidRPr="00DB0150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50">
        <w:rPr>
          <w:rFonts w:ascii="Times New Roman" w:hAnsi="Times New Roman" w:cs="Times New Roman"/>
          <w:color w:val="000000"/>
          <w:sz w:val="24"/>
          <w:szCs w:val="24"/>
        </w:rPr>
        <w:t xml:space="preserve">Mahardian, P. (2008) Analisis Pengaruh Rasio CAR, BOPO, NPL, NIM, dan LDR terhadap Kinerja Keuangan Bank. </w:t>
      </w:r>
      <w:r w:rsidRPr="00DB0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Tesis Program Pascasarjana Magister Manajemen Universitas Diponegoro</w:t>
      </w:r>
    </w:p>
    <w:p w:rsidR="00C841DF" w:rsidRPr="00996C8B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B">
        <w:rPr>
          <w:rStyle w:val="A0"/>
          <w:rFonts w:ascii="Times New Roman" w:hAnsi="Times New Roman" w:cs="Times New Roman"/>
          <w:sz w:val="24"/>
          <w:szCs w:val="24"/>
        </w:rPr>
        <w:t xml:space="preserve">Mawardi (2005) </w:t>
      </w:r>
      <w:r w:rsidRPr="00996C8B">
        <w:rPr>
          <w:rStyle w:val="A0"/>
          <w:rFonts w:ascii="Times New Roman" w:hAnsi="Times New Roman" w:cs="Times New Roman"/>
          <w:i/>
          <w:sz w:val="24"/>
          <w:szCs w:val="24"/>
        </w:rPr>
        <w:t>Analisis Faktor – Faktor yang Mempengaruhi Kinerja Keuangan Bank Umum di Indonesia (Studi Kasus pada Bank Umum dengan Total Aset Kurang dari 1 Triliun).</w:t>
      </w:r>
      <w:r w:rsidRPr="00996C8B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996C8B">
        <w:rPr>
          <w:rStyle w:val="A0"/>
          <w:rFonts w:ascii="Times New Roman" w:hAnsi="Times New Roman" w:cs="Times New Roman"/>
          <w:i/>
          <w:iCs/>
          <w:sz w:val="24"/>
          <w:szCs w:val="24"/>
        </w:rPr>
        <w:t xml:space="preserve">Jurnal Bisnis Strategi </w:t>
      </w:r>
      <w:r w:rsidRPr="00996C8B">
        <w:rPr>
          <w:rStyle w:val="A0"/>
          <w:rFonts w:ascii="Times New Roman" w:hAnsi="Times New Roman" w:cs="Times New Roman"/>
          <w:sz w:val="24"/>
          <w:szCs w:val="24"/>
        </w:rPr>
        <w:t>Vol. 14 No. 1: 83-94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Meyrantika, D. Nanda dan Haryanto, A. Mulyo. 2017</w:t>
      </w:r>
      <w:r w:rsidRPr="003F4D89">
        <w:rPr>
          <w:rFonts w:ascii="Times New Roman" w:hAnsi="Times New Roman" w:cs="Times New Roman"/>
          <w:i/>
          <w:sz w:val="24"/>
          <w:szCs w:val="24"/>
        </w:rPr>
        <w:t xml:space="preserve">. Analisis Permodalan, Pengukuran Dana, Diversifikasi Pendapatan, NIM dan Risiko Kredit terhadap </w:t>
      </w:r>
      <w:r w:rsidRPr="003F4D89">
        <w:rPr>
          <w:rFonts w:ascii="Times New Roman" w:hAnsi="Times New Roman" w:cs="Times New Roman"/>
          <w:i/>
          <w:sz w:val="24"/>
          <w:szCs w:val="24"/>
        </w:rPr>
        <w:lastRenderedPageBreak/>
        <w:t>Kinerja Keuangan Perbankan (Studi Empiris BUSN yang terdaftar di BEI periode 2012 – 2015),</w:t>
      </w:r>
      <w:r>
        <w:rPr>
          <w:rFonts w:ascii="Times New Roman" w:hAnsi="Times New Roman" w:cs="Times New Roman"/>
          <w:sz w:val="24"/>
          <w:szCs w:val="24"/>
        </w:rPr>
        <w:t xml:space="preserve"> Diponegoro Journal of Management, Vol.6 No.3, tahun 2017. Diakses : 18 Desemeber 2017. Hal 1-13</w:t>
      </w:r>
    </w:p>
    <w:p w:rsidR="00C841DF" w:rsidRPr="00F167B9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B9">
        <w:rPr>
          <w:rFonts w:ascii="Times New Roman" w:hAnsi="Times New Roman" w:cs="Times New Roman"/>
          <w:sz w:val="24"/>
          <w:szCs w:val="24"/>
        </w:rPr>
        <w:t xml:space="preserve">Munawir, S. 2012. </w:t>
      </w:r>
      <w:r w:rsidRPr="00F167B9">
        <w:rPr>
          <w:rFonts w:ascii="Times New Roman" w:hAnsi="Times New Roman" w:cs="Times New Roman"/>
          <w:i/>
          <w:iCs/>
          <w:sz w:val="24"/>
          <w:szCs w:val="24"/>
        </w:rPr>
        <w:t>Analisis Informasi Keuangan</w:t>
      </w:r>
      <w:r w:rsidRPr="00F167B9">
        <w:rPr>
          <w:rFonts w:ascii="Times New Roman" w:hAnsi="Times New Roman" w:cs="Times New Roman"/>
          <w:sz w:val="24"/>
          <w:szCs w:val="24"/>
        </w:rPr>
        <w:t>, Liberty, Yogyakarta.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39">
        <w:rPr>
          <w:rFonts w:ascii="Times New Roman" w:hAnsi="Times New Roman" w:cs="Times New Roman"/>
          <w:sz w:val="24"/>
          <w:szCs w:val="24"/>
        </w:rPr>
        <w:t>Muljono Teguh Pudjo. “</w:t>
      </w:r>
      <w:r w:rsidRPr="001F6E39">
        <w:rPr>
          <w:rFonts w:ascii="Times New Roman" w:hAnsi="Times New Roman" w:cs="Times New Roman"/>
          <w:i/>
          <w:iCs/>
          <w:sz w:val="24"/>
          <w:szCs w:val="24"/>
        </w:rPr>
        <w:t>Analisa Laporan Keuangan Untuk Perbankan”</w:t>
      </w:r>
      <w:r w:rsidRPr="001F6E39">
        <w:rPr>
          <w:rFonts w:ascii="Times New Roman" w:hAnsi="Times New Roman" w:cs="Times New Roman"/>
          <w:sz w:val="24"/>
          <w:szCs w:val="24"/>
        </w:rPr>
        <w:t>. Edisi revisi 1999, Cetakan 6, Jakarta Djambatan, 1999</w:t>
      </w:r>
      <w:r>
        <w:rPr>
          <w:sz w:val="20"/>
          <w:szCs w:val="20"/>
        </w:rPr>
        <w:t>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Mulyani, E. Listiana dan Budiman, Asep. 2017. </w:t>
      </w:r>
      <w:r w:rsidRPr="003F4D89">
        <w:rPr>
          <w:rFonts w:ascii="Times New Roman" w:hAnsi="Times New Roman" w:cs="Times New Roman"/>
          <w:i/>
          <w:sz w:val="24"/>
          <w:szCs w:val="24"/>
        </w:rPr>
        <w:t>Analisis Pengaruh Kualitas Aset, Likuiditas, Solvabilitas, Aktivitas dan Non Performing Loan terhadap Kinerja Keuangan (pada Perbankan yang tercatat di BEI),</w:t>
      </w:r>
      <w:r>
        <w:rPr>
          <w:rFonts w:ascii="Times New Roman" w:hAnsi="Times New Roman" w:cs="Times New Roman"/>
          <w:sz w:val="24"/>
          <w:szCs w:val="24"/>
        </w:rPr>
        <w:t xml:space="preserve"> Jurnal Ekonomi Manajeman, Vol.3 No.1, Mei 2017. Diakses: 18 Desember 2017. Hal 11-17.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Natalia, Pauline. 2015. </w:t>
      </w:r>
      <w:r w:rsidRPr="00B8059A">
        <w:rPr>
          <w:rFonts w:ascii="Times New Roman" w:hAnsi="Times New Roman" w:cs="Times New Roman"/>
          <w:i/>
          <w:sz w:val="24"/>
          <w:szCs w:val="24"/>
        </w:rPr>
        <w:t>Analisis Pengaruh Risiko Kredit, Risiko Pasar, Efisiensi Operasi, Modal dan Likuiditas terhadap Kinerja Keuangan Perbankan (Studi Kasus pada Bank Usaha Milik Negara yang Terdaftar di BEI periode 2009 – 2012)</w:t>
      </w:r>
      <w:r>
        <w:rPr>
          <w:rFonts w:ascii="Times New Roman" w:hAnsi="Times New Roman" w:cs="Times New Roman"/>
          <w:sz w:val="24"/>
          <w:szCs w:val="24"/>
        </w:rPr>
        <w:t>, Jurnal Ekonomi, Manajemen dan Perbankan, Vol.1 No.2, Agustus 2015: 62-73. Diakses : 03 Maret 2018.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AEF">
        <w:rPr>
          <w:rFonts w:ascii="Times New Roman" w:hAnsi="Times New Roman" w:cs="Times New Roman"/>
          <w:sz w:val="24"/>
          <w:szCs w:val="24"/>
        </w:rPr>
        <w:t xml:space="preserve">Otoritas Jasa Keuangan.2016. Peraturan OJK ; Risiko Perbankan. </w:t>
      </w:r>
      <w:hyperlink r:id="rId4" w:history="1">
        <w:r w:rsidRPr="00643AE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http://www.ojk.go.id/id/kana/perbankan regulasi/peraturan-ojk/default.aspx</w:t>
        </w:r>
      </w:hyperlink>
      <w:r w:rsidRPr="00643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3AEF">
        <w:rPr>
          <w:rFonts w:ascii="Times New Roman" w:hAnsi="Times New Roman" w:cs="Times New Roman"/>
          <w:bCs/>
          <w:sz w:val="24"/>
          <w:szCs w:val="24"/>
        </w:rPr>
        <w:t>Diakses:</w:t>
      </w:r>
      <w:r w:rsidRPr="0064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AEF">
        <w:rPr>
          <w:rFonts w:ascii="Times New Roman" w:hAnsi="Times New Roman" w:cs="Times New Roman"/>
          <w:bCs/>
          <w:sz w:val="24"/>
          <w:szCs w:val="24"/>
        </w:rPr>
        <w:t>06 Maret 2018</w:t>
      </w:r>
      <w:r w:rsidRPr="00643A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1DF" w:rsidRPr="002D01DB" w:rsidRDefault="00C841DF" w:rsidP="00C841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1DB">
        <w:rPr>
          <w:rStyle w:val="A0"/>
          <w:rFonts w:ascii="Times New Roman" w:hAnsi="Times New Roman" w:cs="Times New Roman"/>
          <w:sz w:val="24"/>
          <w:szCs w:val="24"/>
        </w:rPr>
        <w:t xml:space="preserve">Paramitha, Suwendra, &amp; Yudiaatmaja. (2014) Pengaruh Risiko Kredit dan Likuiditas terhadap Profitabilitas pada Perusahaan Perbankan yang Go Public Periode 2010-2012. </w:t>
      </w:r>
      <w:r w:rsidRPr="002D01DB">
        <w:rPr>
          <w:rStyle w:val="A0"/>
          <w:rFonts w:ascii="Times New Roman" w:hAnsi="Times New Roman" w:cs="Times New Roman"/>
          <w:i/>
          <w:iCs/>
          <w:sz w:val="24"/>
          <w:szCs w:val="24"/>
        </w:rPr>
        <w:t xml:space="preserve">e-Journal Bisma Universitas Pendidikan Ganesha Jurusan Manajemen </w:t>
      </w:r>
      <w:r w:rsidRPr="002D01DB">
        <w:rPr>
          <w:rStyle w:val="A0"/>
          <w:rFonts w:ascii="Times New Roman" w:hAnsi="Times New Roman" w:cs="Times New Roman"/>
          <w:sz w:val="24"/>
          <w:szCs w:val="24"/>
        </w:rPr>
        <w:t>Vol. 2.</w:t>
      </w:r>
    </w:p>
    <w:p w:rsidR="00C841DF" w:rsidRPr="00F40C24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24">
        <w:rPr>
          <w:rFonts w:ascii="Times New Roman" w:hAnsi="Times New Roman" w:cs="Times New Roman"/>
          <w:sz w:val="24"/>
          <w:szCs w:val="24"/>
        </w:rPr>
        <w:t xml:space="preserve">Prasetyo, D. A., dan Darmayanti, N. P. A. 2015. </w:t>
      </w:r>
      <w:r w:rsidRPr="00F40C24">
        <w:rPr>
          <w:rFonts w:ascii="Times New Roman" w:hAnsi="Times New Roman" w:cs="Times New Roman"/>
          <w:i/>
          <w:sz w:val="24"/>
          <w:szCs w:val="24"/>
        </w:rPr>
        <w:t>Pengaruh Risiko Kredit, Likuiditas, Kecukupan Modal, Dan Efisiensi Operasional Terhadap Profitabilitas Pada PT BPD Bali</w:t>
      </w:r>
      <w:r w:rsidRPr="00F40C24">
        <w:rPr>
          <w:rFonts w:ascii="Times New Roman" w:hAnsi="Times New Roman" w:cs="Times New Roman"/>
          <w:sz w:val="24"/>
          <w:szCs w:val="24"/>
        </w:rPr>
        <w:t xml:space="preserve">. </w:t>
      </w:r>
      <w:r w:rsidRPr="00F40C24">
        <w:rPr>
          <w:rFonts w:ascii="Times New Roman" w:hAnsi="Times New Roman" w:cs="Times New Roman"/>
          <w:i/>
          <w:iCs/>
          <w:sz w:val="24"/>
          <w:szCs w:val="24"/>
        </w:rPr>
        <w:t>E-Jurnal Manajemen Unud</w:t>
      </w:r>
      <w:r w:rsidRPr="00F40C24">
        <w:rPr>
          <w:rFonts w:ascii="Times New Roman" w:hAnsi="Times New Roman" w:cs="Times New Roman"/>
          <w:sz w:val="24"/>
          <w:szCs w:val="24"/>
        </w:rPr>
        <w:t>. 4(9): 2590-2617.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Rezeki, Yuliarti., Swandari, Fifi., Hadi, Abdul. 2017. </w:t>
      </w:r>
      <w:r w:rsidRPr="00A51276">
        <w:rPr>
          <w:rFonts w:ascii="Times New Roman" w:hAnsi="Times New Roman" w:cs="Times New Roman"/>
          <w:i/>
        </w:rPr>
        <w:t>Pengaruh Komponen RGEC (Risk Profile, Good Corporate Governance, Earning, Capital) terhadap Return Saham Sektor Perbankan</w:t>
      </w:r>
      <w:r>
        <w:rPr>
          <w:rFonts w:ascii="Times New Roman" w:hAnsi="Times New Roman" w:cs="Times New Roman"/>
        </w:rPr>
        <w:t>, Jurnal Wawasan Manajemen, Vol.5 No.3, 2017. Diakses: 18 Desember 2017.</w:t>
      </w:r>
    </w:p>
    <w:p w:rsidR="00C841DF" w:rsidRPr="00B43522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22">
        <w:rPr>
          <w:rFonts w:ascii="Times New Roman" w:hAnsi="Times New Roman" w:cs="Times New Roman"/>
          <w:sz w:val="24"/>
          <w:szCs w:val="24"/>
        </w:rPr>
        <w:t xml:space="preserve">Rivai, F. 2005, </w:t>
      </w:r>
      <w:r w:rsidRPr="00B43522">
        <w:rPr>
          <w:rFonts w:ascii="Times New Roman" w:hAnsi="Times New Roman" w:cs="Times New Roman"/>
          <w:i/>
          <w:iCs/>
          <w:sz w:val="24"/>
          <w:szCs w:val="24"/>
        </w:rPr>
        <w:t>Credit Management Handbook</w:t>
      </w:r>
      <w:r w:rsidRPr="00B43522">
        <w:rPr>
          <w:rFonts w:ascii="Times New Roman" w:hAnsi="Times New Roman" w:cs="Times New Roman"/>
          <w:sz w:val="24"/>
          <w:szCs w:val="24"/>
        </w:rPr>
        <w:t>. Jakarta: P.T. Raya Grafindo Persada.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Rusdiana,Nana. 2012. “Analisis Pengaruh CAR, LDR, NIM, NPL, BOPO, dan DPK Terhadap Kinerja Keuangan Perbankan (Studi Kasus Pada Bank Umum Yang Terdaftar Pada Bursa Efek Indonesia Periode 2008-2011)”. </w:t>
      </w:r>
      <w:r>
        <w:rPr>
          <w:rFonts w:ascii="Times New Roman" w:hAnsi="Times New Roman" w:cs="Times New Roman"/>
          <w:i/>
          <w:iCs/>
          <w:sz w:val="24"/>
          <w:szCs w:val="24"/>
        </w:rPr>
        <w:t>Skripsi. Universitas Diponegoro.</w:t>
      </w:r>
    </w:p>
    <w:p w:rsidR="00C841DF" w:rsidRPr="00071C96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9B">
        <w:rPr>
          <w:rFonts w:ascii="Times New Roman" w:hAnsi="Times New Roman" w:cs="Times New Roman"/>
          <w:sz w:val="24"/>
          <w:szCs w:val="24"/>
        </w:rPr>
        <w:t xml:space="preserve">Setyabudi, I. Kris., Utami, S. Sri, Wibowo, Adi. 2017. </w:t>
      </w:r>
      <w:r w:rsidRPr="00F2009B">
        <w:rPr>
          <w:rFonts w:ascii="Times New Roman" w:hAnsi="Times New Roman" w:cs="Times New Roman"/>
          <w:i/>
          <w:sz w:val="24"/>
          <w:szCs w:val="24"/>
        </w:rPr>
        <w:t>Analisis Perbandingan Kinerja Keuangan Perbankan Syariah dengan Perbankan Konvensional (Studi Empiris pada PT. Bank Syariah Mandiri dan PT. Bank Mandiri (persero) periode 2012 – 2016</w:t>
      </w:r>
      <w:r w:rsidRPr="00F2009B">
        <w:rPr>
          <w:rFonts w:ascii="Times New Roman" w:hAnsi="Times New Roman" w:cs="Times New Roman"/>
          <w:sz w:val="24"/>
          <w:szCs w:val="24"/>
        </w:rPr>
        <w:t>), Jurnal Ekonomi dan Kewirausahaan, Vol.17 No.4, Desember 2017 : 543-557. Diakses: 18 Maret 2018.</w:t>
      </w:r>
    </w:p>
    <w:p w:rsidR="00C841DF" w:rsidRPr="00996C8B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B">
        <w:rPr>
          <w:rStyle w:val="A0"/>
          <w:rFonts w:ascii="Times New Roman" w:hAnsi="Times New Roman" w:cs="Times New Roman"/>
          <w:sz w:val="24"/>
          <w:szCs w:val="24"/>
        </w:rPr>
        <w:t xml:space="preserve">Siamat, D. (2005) </w:t>
      </w:r>
      <w:r w:rsidRPr="00996C8B">
        <w:rPr>
          <w:rStyle w:val="A0"/>
          <w:rFonts w:ascii="Times New Roman" w:hAnsi="Times New Roman" w:cs="Times New Roman"/>
          <w:i/>
          <w:iCs/>
          <w:sz w:val="24"/>
          <w:szCs w:val="24"/>
        </w:rPr>
        <w:t xml:space="preserve">Manajemen Lembaga Keuangan Kebijakan Moneter dan Perbankan </w:t>
      </w:r>
      <w:r w:rsidRPr="00996C8B">
        <w:rPr>
          <w:rStyle w:val="A0"/>
          <w:rFonts w:ascii="Times New Roman" w:hAnsi="Times New Roman" w:cs="Times New Roman"/>
          <w:sz w:val="24"/>
          <w:szCs w:val="24"/>
        </w:rPr>
        <w:t>. Jakarta: Lembaga Penerbit Fakultas Ekonomi Universitas Indonesia.</w:t>
      </w:r>
    </w:p>
    <w:p w:rsidR="00C841DF" w:rsidRPr="00E128E9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E9">
        <w:rPr>
          <w:rFonts w:ascii="Times New Roman" w:hAnsi="Times New Roman" w:cs="Times New Roman"/>
          <w:sz w:val="24"/>
          <w:szCs w:val="24"/>
        </w:rPr>
        <w:t>Surat Edaran Bank Indonesia No.6/23/DPNP 2004</w:t>
      </w: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Suseno dan Peter Abdullah. 2004. Sistem dan Kebijakan Perbankan di lndonesia, Seri Kebanksentralan. Pusat Pendidikan dan Studi Kebanksentralan (PPSK) Bank Indonesia.</w:t>
      </w:r>
    </w:p>
    <w:p w:rsidR="00C841DF" w:rsidRPr="00A51276" w:rsidRDefault="00C841DF" w:rsidP="00C8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F" w:rsidRPr="00F2009B" w:rsidRDefault="00C841DF" w:rsidP="00C84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9B">
        <w:rPr>
          <w:rFonts w:ascii="Times New Roman" w:hAnsi="Times New Roman" w:cs="Times New Roman"/>
          <w:sz w:val="24"/>
          <w:szCs w:val="24"/>
        </w:rPr>
        <w:t>Undang-Undang Perbankan No. 10 Tahun 1998.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</w:rPr>
      </w:pPr>
      <w:r w:rsidRPr="00F2009B">
        <w:rPr>
          <w:rFonts w:ascii="Times New Roman" w:hAnsi="Times New Roman" w:cs="Times New Roman"/>
          <w:sz w:val="24"/>
          <w:szCs w:val="24"/>
        </w:rPr>
        <w:t>Verawaty., Jaya, A. Kemala., Widiati, Yolanda.</w:t>
      </w:r>
      <w:r>
        <w:rPr>
          <w:rFonts w:ascii="Times New Roman" w:hAnsi="Times New Roman" w:cs="Times New Roman"/>
        </w:rPr>
        <w:t xml:space="preserve"> 2017. </w:t>
      </w:r>
      <w:r w:rsidRPr="00F2009B">
        <w:rPr>
          <w:rFonts w:ascii="Times New Roman" w:hAnsi="Times New Roman" w:cs="Times New Roman"/>
          <w:i/>
          <w:sz w:val="24"/>
          <w:szCs w:val="24"/>
        </w:rPr>
        <w:t>Pengaruh Resiko Kredit, Likuiditas, Efisiensi Operasional dan Tingkat Ekonomi Makro Ekonomi terhadap Kinerja Bank Pembangunan Daerah di Pulau Sumatera</w:t>
      </w:r>
      <w:r w:rsidRPr="00F2009B">
        <w:rPr>
          <w:rFonts w:ascii="Times New Roman" w:hAnsi="Times New Roman" w:cs="Times New Roman"/>
          <w:sz w:val="24"/>
          <w:szCs w:val="24"/>
        </w:rPr>
        <w:t xml:space="preserve">, Universitas Bina Darma, </w:t>
      </w:r>
      <w:hyperlink r:id="rId5" w:history="1">
        <w:r w:rsidRPr="00F2009B">
          <w:rPr>
            <w:rStyle w:val="Hyperlink"/>
            <w:rFonts w:ascii="Times New Roman" w:hAnsi="Times New Roman" w:cs="Times New Roman"/>
            <w:sz w:val="24"/>
            <w:szCs w:val="24"/>
          </w:rPr>
          <w:t>http://fe.ummetro.ac.id/ejournal/index.php/JA/article/view/139</w:t>
        </w:r>
      </w:hyperlink>
      <w:r w:rsidRPr="00F2009B">
        <w:rPr>
          <w:rFonts w:ascii="Times New Roman" w:hAnsi="Times New Roman" w:cs="Times New Roman"/>
          <w:sz w:val="24"/>
          <w:szCs w:val="24"/>
        </w:rPr>
        <w:t>, Vol. 13 No. 1, April 2017. Diakses: 18 Maret 2018.</w:t>
      </w:r>
    </w:p>
    <w:p w:rsidR="00C841DF" w:rsidRDefault="00C841DF" w:rsidP="00C841DF">
      <w:pPr>
        <w:spacing w:line="360" w:lineRule="auto"/>
        <w:jc w:val="both"/>
        <w:rPr>
          <w:rFonts w:ascii="Times New Roman" w:hAnsi="Times New Roman" w:cs="Times New Roman"/>
        </w:rPr>
      </w:pPr>
    </w:p>
    <w:p w:rsidR="00E63FC1" w:rsidRDefault="00E63FC1"/>
    <w:sectPr w:rsidR="00E63FC1" w:rsidSect="00646B1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41DF"/>
    <w:rsid w:val="004D7316"/>
    <w:rsid w:val="006555E5"/>
    <w:rsid w:val="00B13C7A"/>
    <w:rsid w:val="00C841DF"/>
    <w:rsid w:val="00E6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DF"/>
    <w:rPr>
      <w:color w:val="0000FF" w:themeColor="hyperlink"/>
      <w:u w:val="single"/>
    </w:rPr>
  </w:style>
  <w:style w:type="character" w:customStyle="1" w:styleId="A0">
    <w:name w:val="A0"/>
    <w:uiPriority w:val="99"/>
    <w:rsid w:val="00C841DF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.ummetro.ac.id/ejournal/index.php/JA/article/view/139" TargetMode="External"/><Relationship Id="rId4" Type="http://schemas.openxmlformats.org/officeDocument/2006/relationships/hyperlink" Target="http://www.ojk.go.id/id/kana/perbankan%20regulasi/peraturan-ojk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2018-04-05T11:25:00Z</dcterms:created>
  <dcterms:modified xsi:type="dcterms:W3CDTF">2018-04-21T12:03:00Z</dcterms:modified>
</cp:coreProperties>
</file>