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89" w:rsidRPr="00D82C56" w:rsidRDefault="00AA703C" w:rsidP="007A4489">
      <w:pPr>
        <w:shd w:val="clear" w:color="auto" w:fill="FFFFFF" w:themeFill="background1"/>
        <w:spacing w:before="240"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PUSTAKA</w:t>
      </w:r>
      <w:bookmarkStart w:id="0" w:name="_GoBack"/>
      <w:bookmarkEnd w:id="0"/>
    </w:p>
    <w:p w:rsidR="00AA703C" w:rsidRPr="00D82C56" w:rsidRDefault="00AA703C" w:rsidP="006301FF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A. Buku-buku :</w:t>
      </w:r>
    </w:p>
    <w:p w:rsidR="00AA703C" w:rsidRPr="00D82C56" w:rsidRDefault="00AA703C" w:rsidP="006301FF">
      <w:pPr>
        <w:shd w:val="clear" w:color="auto" w:fill="FFFFFF" w:themeFill="background1"/>
        <w:tabs>
          <w:tab w:val="left" w:pos="284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Agus Broto Susilo, 1995,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Analisis Dampak Yuridis Ratifikasi Perjanjian Pembentukan Organisasi Perdagangan Dunia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Makahal, Jakarta</w:t>
      </w:r>
    </w:p>
    <w:p w:rsidR="00AA703C" w:rsidRPr="00D82C56" w:rsidRDefault="00AA703C" w:rsidP="005861DB">
      <w:pPr>
        <w:shd w:val="clear" w:color="auto" w:fill="FFFFFF" w:themeFill="background1"/>
        <w:tabs>
          <w:tab w:val="left" w:pos="284"/>
          <w:tab w:val="left" w:pos="851"/>
        </w:tabs>
        <w:spacing w:before="24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Bambang Sunggono, 2015,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Metode Penelitian Hukum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Jakarta, PT Raja Grafindo Persada</w:t>
      </w:r>
    </w:p>
    <w:p w:rsidR="00AA703C" w:rsidRDefault="00AA703C" w:rsidP="00226BE5">
      <w:pPr>
        <w:shd w:val="clear" w:color="auto" w:fill="FFFFFF" w:themeFill="background1"/>
        <w:tabs>
          <w:tab w:val="left" w:pos="284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Bambang</w:t>
      </w:r>
      <w:r w:rsid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Kesowo, 1995,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Pokok-pokok Catatan Mengenai Perstujuan TRIPs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Makalah, </w:t>
      </w:r>
      <w:r w:rsid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</w:t>
      </w:r>
    </w:p>
    <w:p w:rsidR="00D82C56" w:rsidRPr="00D82C56" w:rsidRDefault="00D82C56" w:rsidP="00D82C56">
      <w:pPr>
        <w:shd w:val="clear" w:color="auto" w:fill="FFFFFF" w:themeFill="background1"/>
        <w:tabs>
          <w:tab w:val="left" w:pos="284"/>
          <w:tab w:val="left" w:pos="851"/>
        </w:tabs>
        <w:spacing w:before="24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sz w:val="24"/>
          <w:szCs w:val="24"/>
          <w:lang w:val="id-ID"/>
        </w:rPr>
        <w:t xml:space="preserve">Christoporus Barutu, 2007,  </w:t>
      </w:r>
      <w:r w:rsidRPr="00D82C56">
        <w:rPr>
          <w:rFonts w:ascii="Times New Roman" w:hAnsi="Times New Roman" w:cs="Times New Roman"/>
          <w:i/>
          <w:sz w:val="24"/>
          <w:szCs w:val="24"/>
          <w:lang w:val="id-ID"/>
        </w:rPr>
        <w:t>Ketentuan Anti-Dumping, Subsidi, dan Tindakan Pengaman (Safeguard) dalam GATT dan WTO</w:t>
      </w:r>
      <w:r w:rsidRPr="00D82C56">
        <w:rPr>
          <w:rFonts w:ascii="Times New Roman" w:hAnsi="Times New Roman" w:cs="Times New Roman"/>
          <w:sz w:val="24"/>
          <w:szCs w:val="24"/>
          <w:lang w:val="id-ID"/>
        </w:rPr>
        <w:t>, PT. Citra Aditya Bakti, Bandung</w:t>
      </w:r>
    </w:p>
    <w:p w:rsidR="00AA703C" w:rsidRPr="00D82C56" w:rsidRDefault="00AA703C" w:rsidP="00D971D0">
      <w:pPr>
        <w:shd w:val="clear" w:color="auto" w:fill="FFFFFF" w:themeFill="background1"/>
        <w:tabs>
          <w:tab w:val="left" w:pos="284"/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Ernst-Ulrich Petersman, 1997,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International Trade Law and the GATT/WTO Disputes Settlement System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London,  Kluwer Law International Ltd</w:t>
      </w:r>
    </w:p>
    <w:p w:rsidR="00AA703C" w:rsidRDefault="00AA703C" w:rsidP="00D971D0">
      <w:pPr>
        <w:shd w:val="clear" w:color="auto" w:fill="FFFFFF" w:themeFill="background1"/>
        <w:tabs>
          <w:tab w:val="left" w:pos="284"/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Gunawan Widjaja dan Ahmad Yani, 2000,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Transaksi Bisnis Internasional (Ekspor Impor dan Imbal Beli)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Jakarta: PT RajaGrafindo Persada</w:t>
      </w:r>
    </w:p>
    <w:p w:rsidR="00D82C56" w:rsidRDefault="00D82C56" w:rsidP="00D82C56">
      <w:pPr>
        <w:shd w:val="clear" w:color="auto" w:fill="FFFFFF" w:themeFill="background1"/>
        <w:tabs>
          <w:tab w:val="left" w:pos="284"/>
          <w:tab w:val="left" w:pos="851"/>
        </w:tabs>
        <w:spacing w:before="24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sz w:val="24"/>
          <w:szCs w:val="24"/>
          <w:lang w:val="id-ID"/>
        </w:rPr>
        <w:t xml:space="preserve">Huala Adolf,  2006,  </w:t>
      </w:r>
      <w:r w:rsidRPr="00D82C56">
        <w:rPr>
          <w:rFonts w:ascii="Times New Roman" w:hAnsi="Times New Roman" w:cs="Times New Roman"/>
          <w:i/>
          <w:sz w:val="24"/>
          <w:szCs w:val="24"/>
          <w:lang w:val="id-ID"/>
        </w:rPr>
        <w:t>Hukum Perdagangan Internasional,</w:t>
      </w:r>
      <w:r w:rsidRPr="00D82C56">
        <w:rPr>
          <w:rFonts w:ascii="Times New Roman" w:hAnsi="Times New Roman" w:cs="Times New Roman"/>
          <w:sz w:val="24"/>
          <w:szCs w:val="24"/>
          <w:lang w:val="id-ID"/>
        </w:rPr>
        <w:t xml:space="preserve"> PT. Raja Grafindo Persada, </w:t>
      </w:r>
      <w:r>
        <w:rPr>
          <w:rFonts w:ascii="Times New Roman" w:hAnsi="Times New Roman" w:cs="Times New Roman"/>
          <w:sz w:val="24"/>
          <w:szCs w:val="24"/>
          <w:lang w:val="id-ID"/>
        </w:rPr>
        <w:t>Jakarta</w:t>
      </w:r>
    </w:p>
    <w:p w:rsidR="00D82C56" w:rsidRPr="00D82C56" w:rsidRDefault="00D82C56" w:rsidP="00D82C56">
      <w:pPr>
        <w:shd w:val="clear" w:color="auto" w:fill="FFFFFF" w:themeFill="background1"/>
        <w:tabs>
          <w:tab w:val="left" w:pos="284"/>
          <w:tab w:val="left" w:pos="851"/>
        </w:tabs>
        <w:spacing w:before="24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sz w:val="24"/>
          <w:szCs w:val="24"/>
          <w:lang w:val="id-ID"/>
        </w:rPr>
        <w:t xml:space="preserve">Kartadjoemena, 1997, </w:t>
      </w:r>
      <w:r w:rsidRPr="00D82C56">
        <w:rPr>
          <w:rFonts w:ascii="Times New Roman" w:hAnsi="Times New Roman" w:cs="Times New Roman"/>
          <w:i/>
          <w:sz w:val="24"/>
          <w:szCs w:val="24"/>
          <w:lang w:val="id-ID"/>
        </w:rPr>
        <w:t>GATT WTO dan Hasil Uruguay Round</w:t>
      </w:r>
      <w:r w:rsidRPr="00D82C56">
        <w:rPr>
          <w:rFonts w:ascii="Times New Roman" w:hAnsi="Times New Roman" w:cs="Times New Roman"/>
          <w:sz w:val="24"/>
          <w:szCs w:val="24"/>
          <w:lang w:val="id-ID"/>
        </w:rPr>
        <w:t>, Penerbit Universitas Indonesia, Jakarta</w:t>
      </w:r>
    </w:p>
    <w:p w:rsidR="00AA703C" w:rsidRPr="00D82C56" w:rsidRDefault="00AA703C" w:rsidP="00D971D0">
      <w:pPr>
        <w:shd w:val="clear" w:color="auto" w:fill="FFFFFF" w:themeFill="background1"/>
        <w:tabs>
          <w:tab w:val="left" w:pos="284"/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M.A.G. Van Meerghaeghe, 1987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International Economic Institutions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The Netherlands,  Kluwer</w:t>
      </w:r>
    </w:p>
    <w:p w:rsidR="00AA703C" w:rsidRDefault="00AA703C" w:rsidP="00D971D0">
      <w:pPr>
        <w:shd w:val="clear" w:color="auto" w:fill="FFFFFF" w:themeFill="background1"/>
        <w:tabs>
          <w:tab w:val="left" w:pos="284"/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Michael J. Trebilcock dan Robert Howse, 1995,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The Regulation of International Trade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London,  TJ International Ltd</w:t>
      </w:r>
    </w:p>
    <w:p w:rsidR="00D82C56" w:rsidRPr="00D82C56" w:rsidRDefault="00D82C56" w:rsidP="00D82C56">
      <w:pPr>
        <w:shd w:val="clear" w:color="auto" w:fill="FFFFFF" w:themeFill="background1"/>
        <w:tabs>
          <w:tab w:val="left" w:pos="284"/>
          <w:tab w:val="left" w:pos="851"/>
        </w:tabs>
        <w:spacing w:before="24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sz w:val="24"/>
          <w:szCs w:val="24"/>
          <w:lang w:val="id-ID"/>
        </w:rPr>
        <w:t xml:space="preserve">Muhammad Sood, 2006, </w:t>
      </w:r>
      <w:r w:rsidRPr="00D82C56">
        <w:rPr>
          <w:rFonts w:ascii="Times New Roman" w:hAnsi="Times New Roman" w:cs="Times New Roman"/>
          <w:i/>
          <w:sz w:val="24"/>
          <w:szCs w:val="24"/>
          <w:lang w:val="id-ID"/>
        </w:rPr>
        <w:t>Hukum Dagang Internasional Dalam Rangka Studi Analitis</w:t>
      </w:r>
      <w:r w:rsidRPr="00D82C5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, </w:t>
      </w:r>
      <w:r w:rsidRPr="00D82C56">
        <w:rPr>
          <w:rFonts w:ascii="Times New Roman" w:hAnsi="Times New Roman" w:cs="Times New Roman"/>
          <w:sz w:val="24"/>
          <w:szCs w:val="24"/>
          <w:lang w:val="id-ID"/>
        </w:rPr>
        <w:t>Rajawali Press, Jakarta</w:t>
      </w:r>
    </w:p>
    <w:p w:rsidR="00AA703C" w:rsidRDefault="00AA703C" w:rsidP="00D971D0">
      <w:pPr>
        <w:shd w:val="clear" w:color="auto" w:fill="FFFFFF" w:themeFill="background1"/>
        <w:tabs>
          <w:tab w:val="left" w:pos="284"/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Olivier Long, 1987, 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Law and Its Limitations in the GATT Multilateral Trade System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Martinus Nijhoff Publishers</w:t>
      </w:r>
    </w:p>
    <w:p w:rsidR="00D82C56" w:rsidRPr="00D82C56" w:rsidRDefault="00D82C56" w:rsidP="00D82C56">
      <w:pPr>
        <w:shd w:val="clear" w:color="auto" w:fill="FFFFFF" w:themeFill="background1"/>
        <w:tabs>
          <w:tab w:val="left" w:pos="284"/>
          <w:tab w:val="left" w:pos="851"/>
        </w:tabs>
        <w:spacing w:before="24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sz w:val="24"/>
          <w:szCs w:val="24"/>
          <w:lang w:val="id-ID"/>
        </w:rPr>
        <w:t xml:space="preserve">Peter Van Den Bossche, Daniar Natakusumah dan Joseph Wira Koesnaidi, 2010, </w:t>
      </w:r>
      <w:r w:rsidRPr="00D82C56">
        <w:rPr>
          <w:rFonts w:ascii="Times New Roman" w:hAnsi="Times New Roman" w:cs="Times New Roman"/>
          <w:i/>
          <w:sz w:val="24"/>
          <w:szCs w:val="24"/>
          <w:lang w:val="id-ID"/>
        </w:rPr>
        <w:t>Pengantar Hukum WTO</w:t>
      </w:r>
      <w:r w:rsidRPr="00D82C56">
        <w:rPr>
          <w:rFonts w:ascii="Times New Roman" w:hAnsi="Times New Roman" w:cs="Times New Roman"/>
          <w:sz w:val="24"/>
          <w:szCs w:val="24"/>
          <w:lang w:val="id-ID"/>
        </w:rPr>
        <w:t>, Yayasan Obor Indonesia, Jakarta</w:t>
      </w:r>
    </w:p>
    <w:p w:rsidR="00D82C56" w:rsidRPr="00D82C56" w:rsidRDefault="00D82C56" w:rsidP="00D82C56">
      <w:pPr>
        <w:shd w:val="clear" w:color="auto" w:fill="FFFFFF" w:themeFill="background1"/>
        <w:tabs>
          <w:tab w:val="left" w:pos="284"/>
          <w:tab w:val="left" w:pos="851"/>
        </w:tabs>
        <w:spacing w:before="24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sz w:val="24"/>
          <w:szCs w:val="24"/>
          <w:lang w:val="id-ID"/>
        </w:rPr>
        <w:t xml:space="preserve">Salvatore, 1996, </w:t>
      </w:r>
      <w:r w:rsidRPr="00D82C56">
        <w:rPr>
          <w:rFonts w:ascii="Times New Roman" w:hAnsi="Times New Roman" w:cs="Times New Roman"/>
          <w:i/>
          <w:sz w:val="24"/>
          <w:szCs w:val="24"/>
          <w:lang w:val="id-ID"/>
        </w:rPr>
        <w:t>Ekonomi Internasional Edisi Kelima Jilid  Satu</w:t>
      </w:r>
      <w:r w:rsidRPr="00D82C56">
        <w:rPr>
          <w:rFonts w:ascii="Times New Roman" w:hAnsi="Times New Roman" w:cs="Times New Roman"/>
          <w:sz w:val="24"/>
          <w:szCs w:val="24"/>
          <w:lang w:val="id-ID"/>
        </w:rPr>
        <w:t xml:space="preserve">, Erlangga, </w:t>
      </w:r>
      <w:r>
        <w:rPr>
          <w:rFonts w:ascii="Times New Roman" w:hAnsi="Times New Roman" w:cs="Times New Roman"/>
          <w:sz w:val="24"/>
          <w:szCs w:val="24"/>
          <w:lang w:val="id-ID"/>
        </w:rPr>
        <w:t>Jakarta</w:t>
      </w:r>
    </w:p>
    <w:p w:rsidR="00457718" w:rsidRDefault="00457718" w:rsidP="00C92ACD">
      <w:pPr>
        <w:shd w:val="clear" w:color="auto" w:fill="FFFFFF" w:themeFill="background1"/>
        <w:tabs>
          <w:tab w:val="left" w:pos="284"/>
          <w:tab w:val="left" w:pos="851"/>
        </w:tabs>
        <w:spacing w:before="24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Triyana Yohanes, 2015, </w:t>
      </w:r>
      <w:r w:rsidRPr="00D82C56">
        <w:rPr>
          <w:rFonts w:ascii="Times New Roman" w:hAnsi="Times New Roman" w:cs="Times New Roman"/>
          <w:i/>
          <w:sz w:val="24"/>
          <w:szCs w:val="24"/>
          <w:lang w:val="id-ID"/>
        </w:rPr>
        <w:t>Hukum Ekonomi Internasional: Perspektif Kepentingan Negara Sedang Berkembang dan LDC’s</w:t>
      </w:r>
      <w:r w:rsidRPr="00D82C56">
        <w:rPr>
          <w:rFonts w:ascii="Times New Roman" w:hAnsi="Times New Roman" w:cs="Times New Roman"/>
          <w:sz w:val="24"/>
          <w:szCs w:val="24"/>
          <w:lang w:val="id-ID"/>
        </w:rPr>
        <w:t>, Cahaya Atma Pustaka, Yogyakarta</w:t>
      </w:r>
    </w:p>
    <w:p w:rsidR="00D82C56" w:rsidRPr="00D82C56" w:rsidRDefault="00D82C56" w:rsidP="00D82C56">
      <w:pPr>
        <w:shd w:val="clear" w:color="auto" w:fill="FFFFFF" w:themeFill="background1"/>
        <w:tabs>
          <w:tab w:val="left" w:pos="284"/>
          <w:tab w:val="left" w:pos="851"/>
        </w:tabs>
        <w:spacing w:before="24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sz w:val="24"/>
          <w:szCs w:val="24"/>
          <w:lang w:val="id-ID"/>
        </w:rPr>
        <w:t>Tulus TH Tambunan, 2004,</w:t>
      </w:r>
      <w:r w:rsidRPr="00D82C5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D82C56">
        <w:rPr>
          <w:rFonts w:ascii="Times New Roman" w:hAnsi="Times New Roman" w:cs="Times New Roman"/>
          <w:i/>
          <w:sz w:val="24"/>
          <w:szCs w:val="24"/>
          <w:lang w:val="id-ID"/>
        </w:rPr>
        <w:t>Globalisasi dan Perdagangan Internasional</w:t>
      </w:r>
      <w:r w:rsidRPr="00D82C56">
        <w:rPr>
          <w:rFonts w:ascii="Times New Roman" w:hAnsi="Times New Roman" w:cs="Times New Roman"/>
          <w:sz w:val="24"/>
          <w:szCs w:val="24"/>
          <w:lang w:val="id-ID"/>
        </w:rPr>
        <w:t>, Ghalia Indonesia, Jakarta</w:t>
      </w:r>
    </w:p>
    <w:p w:rsidR="00457718" w:rsidRPr="00D82C56" w:rsidRDefault="00457718" w:rsidP="00C92ACD">
      <w:pPr>
        <w:shd w:val="clear" w:color="auto" w:fill="FFFFFF" w:themeFill="background1"/>
        <w:tabs>
          <w:tab w:val="left" w:pos="284"/>
          <w:tab w:val="left" w:pos="851"/>
        </w:tabs>
        <w:spacing w:before="24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sz w:val="24"/>
          <w:szCs w:val="24"/>
          <w:lang w:val="id-ID"/>
        </w:rPr>
        <w:t xml:space="preserve">Tumpal Rumapea, 2000, </w:t>
      </w:r>
      <w:r w:rsidRPr="00D82C56">
        <w:rPr>
          <w:rFonts w:ascii="Times New Roman" w:hAnsi="Times New Roman" w:cs="Times New Roman"/>
          <w:i/>
          <w:sz w:val="24"/>
          <w:szCs w:val="24"/>
          <w:lang w:val="id-ID"/>
        </w:rPr>
        <w:t>Kamus Lengkap Perdagangan Internasional</w:t>
      </w:r>
      <w:r w:rsidRPr="00D82C56">
        <w:rPr>
          <w:rFonts w:ascii="Times New Roman" w:hAnsi="Times New Roman" w:cs="Times New Roman"/>
          <w:sz w:val="24"/>
          <w:szCs w:val="24"/>
          <w:lang w:val="id-ID"/>
        </w:rPr>
        <w:t>, PT. Gramedia Pustaka Utama, Jakarta</w:t>
      </w:r>
    </w:p>
    <w:p w:rsidR="00D82C56" w:rsidRPr="00D82C56" w:rsidRDefault="00D82C56" w:rsidP="00D82C56">
      <w:pPr>
        <w:shd w:val="clear" w:color="auto" w:fill="FFFFFF" w:themeFill="background1"/>
        <w:tabs>
          <w:tab w:val="left" w:pos="284"/>
          <w:tab w:val="left" w:pos="851"/>
        </w:tabs>
        <w:spacing w:before="24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Wisnu Winardi, 2013 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Dampak Pembatasan Impor Hortikultura Terhadap Aktivitas Perekonomian, Tingkat Harga Dan Kesejahteraan, Buletin Ekonomi Moneter dan Perbankan, 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Buletin Ekonomi Moneter</w:t>
      </w:r>
    </w:p>
    <w:p w:rsidR="00C92ACD" w:rsidRPr="00D82C56" w:rsidRDefault="00C92ACD" w:rsidP="00C92ACD">
      <w:pPr>
        <w:shd w:val="clear" w:color="auto" w:fill="FFFFFF" w:themeFill="background1"/>
        <w:tabs>
          <w:tab w:val="left" w:pos="284"/>
          <w:tab w:val="left" w:pos="851"/>
        </w:tabs>
        <w:spacing w:before="240" w:after="0" w:line="240" w:lineRule="auto"/>
        <w:ind w:left="851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A703C" w:rsidRDefault="00AA703C" w:rsidP="00C92ACD">
      <w:pPr>
        <w:shd w:val="clear" w:color="auto" w:fill="FFFFFF" w:themeFill="background1"/>
        <w:tabs>
          <w:tab w:val="left" w:pos="284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B. Peraturan perundang-undangan : </w:t>
      </w:r>
    </w:p>
    <w:p w:rsidR="00FE16C2" w:rsidRPr="00FE16C2" w:rsidRDefault="00FE16C2" w:rsidP="00FE16C2">
      <w:pPr>
        <w:shd w:val="clear" w:color="auto" w:fill="FFFFFF" w:themeFill="background1"/>
        <w:tabs>
          <w:tab w:val="left" w:pos="284"/>
          <w:tab w:val="left" w:pos="851"/>
        </w:tabs>
        <w:spacing w:after="0" w:line="480" w:lineRule="auto"/>
        <w:ind w:left="851" w:hanging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Undang-Undang Nomor 7 Tahun 2014 tentang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Perdagangan</w:t>
      </w:r>
    </w:p>
    <w:p w:rsidR="00AA703C" w:rsidRDefault="00A7637E" w:rsidP="00AB07EE">
      <w:pPr>
        <w:shd w:val="clear" w:color="auto" w:fill="FFFFFF" w:themeFill="background1"/>
        <w:tabs>
          <w:tab w:val="left" w:pos="284"/>
          <w:tab w:val="left" w:pos="851"/>
        </w:tabs>
        <w:spacing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General Agreement on Tariff and Trade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(GATT) 1994 (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Perjanjian Umum mengenai Tarif dan Perdagangan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) 1994. </w:t>
      </w:r>
    </w:p>
    <w:p w:rsidR="00AA703C" w:rsidRDefault="00AA703C" w:rsidP="00AB07EE">
      <w:pPr>
        <w:shd w:val="clear" w:color="auto" w:fill="FFFFFF" w:themeFill="background1"/>
        <w:tabs>
          <w:tab w:val="left" w:pos="284"/>
          <w:tab w:val="left" w:pos="851"/>
        </w:tabs>
        <w:spacing w:line="240" w:lineRule="auto"/>
        <w:ind w:left="851" w:hanging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</w:t>
      </w:r>
      <w:r w:rsidR="00AB07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aturan M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en</w:t>
      </w:r>
      <w:r w:rsidR="00AB07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teri Per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dag</w:t>
      </w:r>
      <w:r w:rsidR="00AB07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angan</w:t>
      </w:r>
      <w:r w:rsidR="00FE16C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No. 60 Tahun 2012  T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entang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Ketentuan Impor Produk Hortikultura</w:t>
      </w:r>
    </w:p>
    <w:p w:rsidR="00FE16C2" w:rsidRPr="00FE16C2" w:rsidRDefault="00FE16C2" w:rsidP="00AB07EE">
      <w:pPr>
        <w:shd w:val="clear" w:color="auto" w:fill="FFFFFF" w:themeFill="background1"/>
        <w:tabs>
          <w:tab w:val="left" w:pos="284"/>
          <w:tab w:val="left" w:pos="851"/>
        </w:tabs>
        <w:spacing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Peraturan Menteri Pertanian No. 60 Tahun 2012 Tentang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Rekomendasi</w:t>
      </w:r>
      <w:r w:rsidRPr="00FE16C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Impor Produk Hortikultura</w:t>
      </w:r>
    </w:p>
    <w:p w:rsidR="00D82C56" w:rsidRPr="00D82C56" w:rsidRDefault="00D82C56" w:rsidP="00D971D0">
      <w:pPr>
        <w:shd w:val="clear" w:color="auto" w:fill="FFFFFF" w:themeFill="background1"/>
        <w:tabs>
          <w:tab w:val="left" w:pos="284"/>
          <w:tab w:val="left" w:pos="851"/>
        </w:tabs>
        <w:spacing w:after="0" w:line="480" w:lineRule="auto"/>
        <w:ind w:left="851" w:hanging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</w:p>
    <w:p w:rsidR="00AA703C" w:rsidRPr="00D82C56" w:rsidRDefault="00AA703C" w:rsidP="00D971D0">
      <w:pPr>
        <w:shd w:val="clear" w:color="auto" w:fill="FFFFFF" w:themeFill="background1"/>
        <w:tabs>
          <w:tab w:val="left" w:pos="284"/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C. Sumber lain :</w:t>
      </w:r>
    </w:p>
    <w:p w:rsidR="00AA703C" w:rsidRPr="00D82C56" w:rsidRDefault="00AA703C" w:rsidP="00D971D0">
      <w:pPr>
        <w:shd w:val="clear" w:color="auto" w:fill="FFFFFF" w:themeFill="background1"/>
        <w:tabs>
          <w:tab w:val="left" w:pos="284"/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Ryan Fadhillah,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Proteksi Indonesia Di Sektor Hortikultura Dalam Liberalisasi Perdagangan WTO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Tahun 2011-2013, Jom FISIP Volume 3 No 1 (Februari 2016): 3.</w:t>
      </w:r>
    </w:p>
    <w:p w:rsidR="00AA703C" w:rsidRPr="00D82C56" w:rsidRDefault="00AA703C" w:rsidP="00D971D0">
      <w:pPr>
        <w:shd w:val="clear" w:color="auto" w:fill="FFFFFF" w:themeFill="background1"/>
        <w:tabs>
          <w:tab w:val="left" w:pos="284"/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BimBie.com, “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Kuota Impor dan Kuota Ekspor  pada Perdagangan Internasional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”, http://www.bimbie.com/kuota-impor-dan-kuota-ekspor.htm diakses pada tanggal 3 mei 2018</w:t>
      </w:r>
    </w:p>
    <w:p w:rsidR="00AA703C" w:rsidRPr="00D82C56" w:rsidRDefault="00AA703C" w:rsidP="00D971D0">
      <w:pPr>
        <w:shd w:val="clear" w:color="auto" w:fill="FFFFFF" w:themeFill="background1"/>
        <w:tabs>
          <w:tab w:val="left" w:pos="284"/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Srihandriatmo Malau, “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Impor 18 Jenis Produk Hortikultura Dihapus Dari Permendag Baru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”,  http://www.tribunnews.com/bisnis/2013/04/25/impor-18-jenis-produk-hortikultura-dihapus-dari-permendag-baru dakses pada tanggal 29 mei 2018</w:t>
      </w:r>
    </w:p>
    <w:p w:rsidR="00AA703C" w:rsidRPr="00D82C56" w:rsidRDefault="00AA703C" w:rsidP="00D971D0">
      <w:pPr>
        <w:shd w:val="clear" w:color="auto" w:fill="FFFFFF" w:themeFill="background1"/>
        <w:tabs>
          <w:tab w:val="left" w:pos="284"/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ABC (Radio Australia).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AS minta WTO gugurkan pembatasan impor Indonesia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http://www.radioaustralia.net.au/indonesian/2013-03-15/as-minta-wto-gugurkan-pembatasan-imporindonesia/ diakses pada tanggal 3 mei 2018</w:t>
      </w:r>
    </w:p>
    <w:p w:rsidR="00AA703C" w:rsidRPr="00D82C56" w:rsidRDefault="00AA703C" w:rsidP="00D971D0">
      <w:pPr>
        <w:shd w:val="clear" w:color="auto" w:fill="FFFFFF" w:themeFill="background1"/>
        <w:tabs>
          <w:tab w:val="left" w:pos="284"/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  Bustanul Arifin,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Sengketa Impor Hortikultura, Hewan, Produk Hewan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26 April 2016, http://print.kompas.com/baca/opini/artikel/2016/04/26/Sengketa-Impor-Produk-Hortikultura-Hewan-dan-Produkhewan diakses pada tanggal 3 mei 2018</w:t>
      </w:r>
    </w:p>
    <w:p w:rsidR="00AA703C" w:rsidRPr="00D82C56" w:rsidRDefault="00AA703C" w:rsidP="00D971D0">
      <w:pPr>
        <w:shd w:val="clear" w:color="auto" w:fill="FFFFFF" w:themeFill="background1"/>
        <w:tabs>
          <w:tab w:val="left" w:pos="284"/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Binus University Students,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Law in International Business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http://ibm-binus-7p.blogspot.co.id/2013/06/general-agreement-on-tariffs-and-trade.html diakses pada tanggal 3 mei 2018</w:t>
      </w:r>
    </w:p>
    <w:p w:rsidR="00AA703C" w:rsidRPr="00D82C56" w:rsidRDefault="00AA703C" w:rsidP="00D971D0">
      <w:pPr>
        <w:shd w:val="clear" w:color="auto" w:fill="FFFFFF" w:themeFill="background1"/>
        <w:tabs>
          <w:tab w:val="left" w:pos="284"/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Fian Hazard,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GATT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http://fianhazard1721.blogspot.co.id/2014/01/gatt.html diakses pada tanggal 3 mei 2018</w:t>
      </w:r>
    </w:p>
    <w:p w:rsidR="00AA703C" w:rsidRPr="00D82C56" w:rsidRDefault="00AA703C" w:rsidP="00D971D0">
      <w:pPr>
        <w:shd w:val="clear" w:color="auto" w:fill="FFFFFF" w:themeFill="background1"/>
        <w:tabs>
          <w:tab w:val="left" w:pos="284"/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Unmul,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System dan Organisasi Ekonomi Internasional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http://anakunmul.blogspot.com/2012/02/indonesia-telah-bergabung-menjadi.html diakses pada tanggal 29 mei 2018</w:t>
      </w:r>
    </w:p>
    <w:p w:rsidR="00AA703C" w:rsidRPr="00D82C56" w:rsidRDefault="00AA703C" w:rsidP="00D971D0">
      <w:pPr>
        <w:shd w:val="clear" w:color="auto" w:fill="FFFFFF" w:themeFill="background1"/>
        <w:tabs>
          <w:tab w:val="left" w:pos="284"/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Roni Queenet,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Aturan-aturan Hukum Perdagangan Menurut GATT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http://roniqueenet.blogspot.com/2012/05/aturan-aturan-hukum-perdagangan-menurut.html diakses pada tanggal 29 mei 2018</w:t>
      </w:r>
    </w:p>
    <w:p w:rsidR="00AA703C" w:rsidRPr="00D82C56" w:rsidRDefault="00AA703C" w:rsidP="00D971D0">
      <w:pPr>
        <w:shd w:val="clear" w:color="auto" w:fill="FFFFFF" w:themeFill="background1"/>
        <w:tabs>
          <w:tab w:val="left" w:pos="284"/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Grace Claudia,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Ekspor dan 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Impor, https://bienvenuestory.wordpress.com/2017/06/19/ekspor-dan-impor/ diakses  pada tanggal 29 mei 2018</w:t>
      </w:r>
    </w:p>
    <w:p w:rsidR="00AA703C" w:rsidRPr="00D82C56" w:rsidRDefault="00AA703C" w:rsidP="00D971D0">
      <w:pPr>
        <w:shd w:val="clear" w:color="auto" w:fill="FFFFFF" w:themeFill="background1"/>
        <w:tabs>
          <w:tab w:val="left" w:pos="284"/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Yasri,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Pengertian, Tujuan, Manfaat Kegiatan Ekspor dan Impor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http://www.genggaminternet.com/pengertian-tujuan-manfaat-kegiatan-ekspor-dan-impor/ diakses pada tanggal 3 mei 2018</w:t>
      </w:r>
    </w:p>
    <w:p w:rsidR="00AA703C" w:rsidRPr="00D82C56" w:rsidRDefault="00AA703C" w:rsidP="00D971D0">
      <w:pPr>
        <w:shd w:val="clear" w:color="auto" w:fill="FFFFFF" w:themeFill="background1"/>
        <w:tabs>
          <w:tab w:val="left" w:pos="284"/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Course Hero,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Kegiatan Ekspor terbagi menjadi 2 jenis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https://www.coursehero.com/file/p77nih5/Kegiatan-ekspor-terbagi-menjadi-2-jenis-yaitu-a-Ekspor-langsung-Ekspor-langsung/ diakses pada tanggal 29 mei 2018</w:t>
      </w:r>
    </w:p>
    <w:p w:rsidR="00AA703C" w:rsidRPr="00D82C56" w:rsidRDefault="00AA703C" w:rsidP="00A7637E">
      <w:pPr>
        <w:shd w:val="clear" w:color="auto" w:fill="FFFFFF" w:themeFill="background1"/>
        <w:tabs>
          <w:tab w:val="left" w:pos="284"/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Beyond Indonesia,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Jenis-jenis Impor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https://www.beyondindonesia.com/jenis-jenis-impor/ diakses pada tanggal 29 mei 2018</w:t>
      </w:r>
    </w:p>
    <w:p w:rsidR="00AA703C" w:rsidRPr="00D82C56" w:rsidRDefault="00AA703C" w:rsidP="00A7637E">
      <w:pPr>
        <w:shd w:val="clear" w:color="auto" w:fill="FFFFFF" w:themeFill="background1"/>
        <w:tabs>
          <w:tab w:val="left" w:pos="284"/>
          <w:tab w:val="left" w:pos="851"/>
        </w:tabs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Ade Sanjaya, </w:t>
      </w:r>
      <w:r w:rsidRPr="00D82C5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Pihak yang Terkait dalam Perdagangan Internasional</w:t>
      </w:r>
      <w:r w:rsidRPr="00D82C5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http://www.landasanteori.com/2015/09/pihak-yang-terkait-dalam-perdagangan.html diakses pada tanggal 29 mei 2018</w:t>
      </w:r>
    </w:p>
    <w:p w:rsidR="00031E1D" w:rsidRPr="00D82C56" w:rsidRDefault="00031E1D" w:rsidP="00A7637E">
      <w:pPr>
        <w:spacing w:after="0" w:line="240" w:lineRule="auto"/>
        <w:jc w:val="both"/>
        <w:rPr>
          <w:sz w:val="24"/>
          <w:szCs w:val="24"/>
          <w:lang w:val="id-ID"/>
        </w:rPr>
      </w:pPr>
    </w:p>
    <w:p w:rsidR="00C92ACD" w:rsidRPr="00D82C56" w:rsidRDefault="00A7637E" w:rsidP="007E4940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sz w:val="24"/>
          <w:szCs w:val="24"/>
        </w:rPr>
        <w:t xml:space="preserve">Oka </w:t>
      </w:r>
      <w:proofErr w:type="spellStart"/>
      <w:r w:rsidRPr="00D82C56">
        <w:rPr>
          <w:rFonts w:ascii="Times New Roman" w:hAnsi="Times New Roman" w:cs="Times New Roman"/>
          <w:sz w:val="24"/>
          <w:szCs w:val="24"/>
        </w:rPr>
        <w:t>Pangestu</w:t>
      </w:r>
      <w:proofErr w:type="spellEnd"/>
      <w:r w:rsidRPr="00D82C56">
        <w:rPr>
          <w:rFonts w:ascii="Times New Roman" w:hAnsi="Times New Roman" w:cs="Times New Roman"/>
          <w:sz w:val="24"/>
          <w:szCs w:val="24"/>
        </w:rPr>
        <w:t>,</w:t>
      </w:r>
      <w:r w:rsidRPr="00D82C5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82C56">
        <w:rPr>
          <w:rFonts w:ascii="Times New Roman" w:hAnsi="Times New Roman" w:cs="Times New Roman"/>
          <w:i/>
          <w:sz w:val="24"/>
          <w:szCs w:val="24"/>
        </w:rPr>
        <w:t>Tahap</w:t>
      </w:r>
      <w:proofErr w:type="spellEnd"/>
      <w:r w:rsidRPr="00D82C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2C56">
        <w:rPr>
          <w:rFonts w:ascii="Times New Roman" w:hAnsi="Times New Roman" w:cs="Times New Roman"/>
          <w:i/>
          <w:sz w:val="24"/>
          <w:szCs w:val="24"/>
        </w:rPr>
        <w:t>Penyelesaian</w:t>
      </w:r>
      <w:proofErr w:type="spellEnd"/>
      <w:r w:rsidRPr="00D82C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2C56">
        <w:rPr>
          <w:rFonts w:ascii="Times New Roman" w:hAnsi="Times New Roman" w:cs="Times New Roman"/>
          <w:i/>
          <w:sz w:val="24"/>
          <w:szCs w:val="24"/>
        </w:rPr>
        <w:t>Sengketa</w:t>
      </w:r>
      <w:proofErr w:type="spellEnd"/>
      <w:r w:rsidRPr="00D82C56">
        <w:rPr>
          <w:rFonts w:ascii="Times New Roman" w:hAnsi="Times New Roman" w:cs="Times New Roman"/>
          <w:i/>
          <w:sz w:val="24"/>
          <w:szCs w:val="24"/>
        </w:rPr>
        <w:t xml:space="preserve"> WTO</w:t>
      </w:r>
      <w:r w:rsidRPr="00D82C5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82C5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http://okapangestu.blogspot.com/2010/03/tahap-penyelesaian-sengket-wto.html</w:t>
        </w:r>
      </w:hyperlink>
      <w:r w:rsidRPr="00D8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5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8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5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C5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82C56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D82C56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D82C56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7637E" w:rsidRDefault="007E4940" w:rsidP="00C81A1B">
      <w:pPr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sz w:val="24"/>
          <w:szCs w:val="24"/>
          <w:lang w:val="id-ID"/>
        </w:rPr>
        <w:t>Harianto, “</w:t>
      </w:r>
      <w:r w:rsidRPr="00D82C56">
        <w:rPr>
          <w:rFonts w:ascii="Times New Roman" w:hAnsi="Times New Roman" w:cs="Times New Roman"/>
          <w:i/>
          <w:sz w:val="24"/>
          <w:szCs w:val="24"/>
          <w:lang w:val="id-ID"/>
        </w:rPr>
        <w:t>Kebijakan Impor Pangan</w:t>
      </w:r>
      <w:r w:rsidRPr="00D82C56">
        <w:rPr>
          <w:rFonts w:ascii="Times New Roman" w:hAnsi="Times New Roman" w:cs="Times New Roman"/>
          <w:sz w:val="24"/>
          <w:szCs w:val="24"/>
          <w:lang w:val="id-ID"/>
        </w:rPr>
        <w:t>”, http://www.setneg.go.id/index.php?option=com_content&amp;task=view&amp;id=7297, diakses pada tanggal  12 agustus 2018</w:t>
      </w:r>
    </w:p>
    <w:p w:rsidR="00C81A1B" w:rsidRPr="00D82C56" w:rsidRDefault="00C81A1B" w:rsidP="00C81A1B">
      <w:pPr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940" w:rsidRDefault="007E4940" w:rsidP="00C81A1B">
      <w:pPr>
        <w:spacing w:before="240"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82C56">
        <w:rPr>
          <w:rFonts w:ascii="Times New Roman" w:hAnsi="Times New Roman" w:cs="Times New Roman"/>
          <w:sz w:val="24"/>
          <w:szCs w:val="24"/>
          <w:lang w:val="id-ID"/>
        </w:rPr>
        <w:lastRenderedPageBreak/>
        <w:t>Lovetya, “</w:t>
      </w:r>
      <w:r w:rsidRPr="00D82C56">
        <w:rPr>
          <w:rFonts w:ascii="Times New Roman" w:hAnsi="Times New Roman" w:cs="Times New Roman"/>
          <w:i/>
          <w:sz w:val="24"/>
          <w:szCs w:val="24"/>
          <w:lang w:val="id-ID"/>
        </w:rPr>
        <w:t>Perlindungan Terhadap Kepentingan Nasional Melalui Pengecualian Penerapan Prinsip-Prinsip WTO Untuk Negara Berkembang</w:t>
      </w:r>
      <w:r w:rsidRPr="00D82C56">
        <w:rPr>
          <w:rFonts w:ascii="Times New Roman" w:hAnsi="Times New Roman" w:cs="Times New Roman"/>
          <w:sz w:val="24"/>
          <w:szCs w:val="24"/>
          <w:lang w:val="id-ID"/>
        </w:rPr>
        <w:t xml:space="preserve">” </w:t>
      </w:r>
      <w:r w:rsidRPr="00D82C56">
        <w:rPr>
          <w:rFonts w:ascii="Times New Roman" w:hAnsi="Times New Roman" w:cs="Times New Roman"/>
          <w:sz w:val="24"/>
          <w:szCs w:val="24"/>
        </w:rPr>
        <w:t>https://lovetya.wordpress.com/2008/12/24/perlindungan-terhadap-kepentingan-nasional-melalui-pengecualian-penerapan-prinsip-prinsip-wto-untuk-negara-berkembang/</w:t>
      </w:r>
      <w:r w:rsidRPr="00D82C56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 8 agustus 2018</w:t>
      </w:r>
    </w:p>
    <w:p w:rsidR="00C81A1B" w:rsidRDefault="00C81A1B" w:rsidP="007E4940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81A1B" w:rsidRDefault="00C81A1B" w:rsidP="00353C50">
      <w:pPr>
        <w:shd w:val="clear" w:color="auto" w:fill="FFFFFF" w:themeFill="background1"/>
        <w:tabs>
          <w:tab w:val="left" w:pos="284"/>
          <w:tab w:val="left" w:pos="851"/>
        </w:tabs>
        <w:spacing w:line="240" w:lineRule="auto"/>
        <w:ind w:left="851" w:hanging="567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  <w:lang w:val="id-ID"/>
        </w:rPr>
      </w:pPr>
      <w:r w:rsidRPr="00C81A1B">
        <w:rPr>
          <w:rFonts w:ascii="Times New Roman" w:hAnsi="Times New Roman" w:cs="Times New Roman"/>
          <w:sz w:val="24"/>
          <w:szCs w:val="24"/>
          <w:lang w:val="id-ID"/>
        </w:rPr>
        <w:t xml:space="preserve">Ifa Anifawati, </w:t>
      </w:r>
      <w:r w:rsidRPr="00C81A1B">
        <w:rPr>
          <w:rFonts w:ascii="Times New Roman" w:hAnsi="Times New Roman" w:cs="Times New Roman"/>
          <w:i/>
          <w:sz w:val="24"/>
          <w:szCs w:val="24"/>
          <w:lang w:val="id-ID"/>
        </w:rPr>
        <w:t>Kebijakan Pembatasan Impor Hortikultura Dan Daging Sapi sebagai Kebijakan Proteksi Kepentingan Dalam Negeri,</w:t>
      </w:r>
      <w:r w:rsidRPr="00C81A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81A1B">
        <w:rPr>
          <w:rStyle w:val="HTMLCite"/>
          <w:rFonts w:ascii="Times New Roman" w:hAnsi="Times New Roman" w:cs="Times New Roman"/>
          <w:i w:val="0"/>
          <w:sz w:val="24"/>
          <w:szCs w:val="24"/>
        </w:rPr>
        <w:t>blog.ub.ac.id/zuhry/files/2014/01/Kebijakan-Pembatasan-Import-Hortikultura1.docx</w:t>
      </w:r>
      <w:r w:rsidRPr="00C81A1B">
        <w:rPr>
          <w:rStyle w:val="HTMLCite"/>
          <w:rFonts w:ascii="Times New Roman" w:hAnsi="Times New Roman" w:cs="Times New Roman"/>
          <w:i w:val="0"/>
          <w:sz w:val="24"/>
          <w:szCs w:val="24"/>
          <w:lang w:val="id-ID"/>
        </w:rPr>
        <w:t xml:space="preserve"> diakses pada tanggal 15 agustus 2018</w:t>
      </w:r>
    </w:p>
    <w:p w:rsidR="00353C50" w:rsidRPr="00353C50" w:rsidRDefault="00353C50" w:rsidP="00353C50">
      <w:pPr>
        <w:shd w:val="clear" w:color="auto" w:fill="FFFFFF" w:themeFill="background1"/>
        <w:tabs>
          <w:tab w:val="left" w:pos="284"/>
          <w:tab w:val="left" w:pos="851"/>
        </w:tabs>
        <w:spacing w:line="240" w:lineRule="auto"/>
        <w:ind w:left="851" w:hanging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353C50">
        <w:rPr>
          <w:rFonts w:ascii="Times New Roman" w:hAnsi="Times New Roman" w:cs="Times New Roman"/>
          <w:sz w:val="24"/>
          <w:szCs w:val="24"/>
          <w:lang w:val="id-ID"/>
        </w:rPr>
        <w:t>Bapak Romi, “</w:t>
      </w:r>
      <w:r w:rsidRPr="00353C50">
        <w:rPr>
          <w:rFonts w:ascii="Times New Roman" w:hAnsi="Times New Roman" w:cs="Times New Roman"/>
          <w:i/>
          <w:sz w:val="24"/>
          <w:szCs w:val="24"/>
          <w:lang w:val="id-ID"/>
        </w:rPr>
        <w:t>Pemerintah Biasanya Melakukan Pembatasan Impor Dengan Tujuan”,</w:t>
      </w:r>
      <w:r w:rsidRPr="00353C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hyperlink r:id="rId6" w:history="1">
        <w:r w:rsidRPr="00353C5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https://soalekonomi-sma.blogspot.com/2016/04/pemerintah-biasanya-melakukan.html</w:t>
        </w:r>
      </w:hyperlink>
      <w:r w:rsidRPr="00353C50">
        <w:rPr>
          <w:rFonts w:ascii="Times New Roman" w:hAnsi="Times New Roman" w:cs="Times New Roman"/>
          <w:sz w:val="24"/>
          <w:szCs w:val="24"/>
          <w:lang w:val="id-ID"/>
        </w:rPr>
        <w:t xml:space="preserve"> diakses pada tanggal 22 agustus 2018</w:t>
      </w:r>
    </w:p>
    <w:sectPr w:rsidR="00353C50" w:rsidRPr="00353C50" w:rsidSect="00B8604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03C"/>
    <w:rsid w:val="00005901"/>
    <w:rsid w:val="00013996"/>
    <w:rsid w:val="00031E1D"/>
    <w:rsid w:val="00033892"/>
    <w:rsid w:val="000456D0"/>
    <w:rsid w:val="00047BC3"/>
    <w:rsid w:val="00054479"/>
    <w:rsid w:val="00082DFE"/>
    <w:rsid w:val="000A1A53"/>
    <w:rsid w:val="000A226E"/>
    <w:rsid w:val="00106A9E"/>
    <w:rsid w:val="0011359D"/>
    <w:rsid w:val="0012762F"/>
    <w:rsid w:val="00132273"/>
    <w:rsid w:val="00137557"/>
    <w:rsid w:val="001556E0"/>
    <w:rsid w:val="0016061C"/>
    <w:rsid w:val="001B69AF"/>
    <w:rsid w:val="001D73EF"/>
    <w:rsid w:val="001E0225"/>
    <w:rsid w:val="001E1102"/>
    <w:rsid w:val="00226BE5"/>
    <w:rsid w:val="00227944"/>
    <w:rsid w:val="0026718C"/>
    <w:rsid w:val="00275C5F"/>
    <w:rsid w:val="002836DB"/>
    <w:rsid w:val="00294E8F"/>
    <w:rsid w:val="002A1D53"/>
    <w:rsid w:val="002A3041"/>
    <w:rsid w:val="002A5AE7"/>
    <w:rsid w:val="002E4190"/>
    <w:rsid w:val="00313FFF"/>
    <w:rsid w:val="0031511A"/>
    <w:rsid w:val="003166F1"/>
    <w:rsid w:val="0032593E"/>
    <w:rsid w:val="003514FE"/>
    <w:rsid w:val="00353C50"/>
    <w:rsid w:val="0035492A"/>
    <w:rsid w:val="00364FAD"/>
    <w:rsid w:val="00384708"/>
    <w:rsid w:val="003C6F41"/>
    <w:rsid w:val="003D4DBB"/>
    <w:rsid w:val="003E0CD9"/>
    <w:rsid w:val="003F7845"/>
    <w:rsid w:val="003F7E94"/>
    <w:rsid w:val="00407423"/>
    <w:rsid w:val="00457718"/>
    <w:rsid w:val="00483951"/>
    <w:rsid w:val="00496D0B"/>
    <w:rsid w:val="004C1DE9"/>
    <w:rsid w:val="004C5878"/>
    <w:rsid w:val="004C79F0"/>
    <w:rsid w:val="004D793B"/>
    <w:rsid w:val="004E3631"/>
    <w:rsid w:val="004F505A"/>
    <w:rsid w:val="004F6B47"/>
    <w:rsid w:val="004F6D31"/>
    <w:rsid w:val="005035B9"/>
    <w:rsid w:val="00505ED5"/>
    <w:rsid w:val="005129C6"/>
    <w:rsid w:val="0051553C"/>
    <w:rsid w:val="00515ED8"/>
    <w:rsid w:val="0051606A"/>
    <w:rsid w:val="00520E31"/>
    <w:rsid w:val="00522185"/>
    <w:rsid w:val="0054018D"/>
    <w:rsid w:val="00547EE4"/>
    <w:rsid w:val="005579EF"/>
    <w:rsid w:val="00582646"/>
    <w:rsid w:val="005861DB"/>
    <w:rsid w:val="005871E0"/>
    <w:rsid w:val="00593AFC"/>
    <w:rsid w:val="005945D5"/>
    <w:rsid w:val="005A1D47"/>
    <w:rsid w:val="005D5D0B"/>
    <w:rsid w:val="005E2871"/>
    <w:rsid w:val="0060259D"/>
    <w:rsid w:val="00604147"/>
    <w:rsid w:val="00607558"/>
    <w:rsid w:val="006301FF"/>
    <w:rsid w:val="006403ED"/>
    <w:rsid w:val="00645A67"/>
    <w:rsid w:val="006537CD"/>
    <w:rsid w:val="00674D35"/>
    <w:rsid w:val="006767A9"/>
    <w:rsid w:val="00680AA2"/>
    <w:rsid w:val="00694486"/>
    <w:rsid w:val="006A5E30"/>
    <w:rsid w:val="006B62D5"/>
    <w:rsid w:val="006C2179"/>
    <w:rsid w:val="006D629A"/>
    <w:rsid w:val="006F0725"/>
    <w:rsid w:val="00720C19"/>
    <w:rsid w:val="00757AED"/>
    <w:rsid w:val="00772B71"/>
    <w:rsid w:val="0077500F"/>
    <w:rsid w:val="00783E72"/>
    <w:rsid w:val="007A4489"/>
    <w:rsid w:val="007C264B"/>
    <w:rsid w:val="007D6CD8"/>
    <w:rsid w:val="007E4940"/>
    <w:rsid w:val="007E79F3"/>
    <w:rsid w:val="007F0CA9"/>
    <w:rsid w:val="007F0E21"/>
    <w:rsid w:val="007F12DC"/>
    <w:rsid w:val="007F36F1"/>
    <w:rsid w:val="00810030"/>
    <w:rsid w:val="0081563E"/>
    <w:rsid w:val="00834B82"/>
    <w:rsid w:val="00840B6D"/>
    <w:rsid w:val="00843F75"/>
    <w:rsid w:val="00870D24"/>
    <w:rsid w:val="008D22DB"/>
    <w:rsid w:val="00911CD0"/>
    <w:rsid w:val="00915946"/>
    <w:rsid w:val="00937392"/>
    <w:rsid w:val="009701FC"/>
    <w:rsid w:val="00976225"/>
    <w:rsid w:val="00982D6D"/>
    <w:rsid w:val="009A3CE0"/>
    <w:rsid w:val="009B3030"/>
    <w:rsid w:val="009C3CFE"/>
    <w:rsid w:val="009D3194"/>
    <w:rsid w:val="009F0A03"/>
    <w:rsid w:val="00A12890"/>
    <w:rsid w:val="00A166FB"/>
    <w:rsid w:val="00A458A8"/>
    <w:rsid w:val="00A61400"/>
    <w:rsid w:val="00A66B9E"/>
    <w:rsid w:val="00A7637E"/>
    <w:rsid w:val="00A76AE1"/>
    <w:rsid w:val="00A80483"/>
    <w:rsid w:val="00A83A6B"/>
    <w:rsid w:val="00A92D9D"/>
    <w:rsid w:val="00A9318E"/>
    <w:rsid w:val="00A966E9"/>
    <w:rsid w:val="00AA703C"/>
    <w:rsid w:val="00AB07EE"/>
    <w:rsid w:val="00AB3D21"/>
    <w:rsid w:val="00AC3800"/>
    <w:rsid w:val="00AE441D"/>
    <w:rsid w:val="00AE59E4"/>
    <w:rsid w:val="00B17D8E"/>
    <w:rsid w:val="00B214A1"/>
    <w:rsid w:val="00B31F2A"/>
    <w:rsid w:val="00B356C8"/>
    <w:rsid w:val="00B6699B"/>
    <w:rsid w:val="00B84F3A"/>
    <w:rsid w:val="00B86048"/>
    <w:rsid w:val="00BA0DFE"/>
    <w:rsid w:val="00BB6069"/>
    <w:rsid w:val="00BE4DCD"/>
    <w:rsid w:val="00BE6355"/>
    <w:rsid w:val="00C0603B"/>
    <w:rsid w:val="00C25322"/>
    <w:rsid w:val="00C361A0"/>
    <w:rsid w:val="00C4559A"/>
    <w:rsid w:val="00C55018"/>
    <w:rsid w:val="00C55F67"/>
    <w:rsid w:val="00C74BFA"/>
    <w:rsid w:val="00C81A1B"/>
    <w:rsid w:val="00C83299"/>
    <w:rsid w:val="00C92ACD"/>
    <w:rsid w:val="00CB206E"/>
    <w:rsid w:val="00CB58E0"/>
    <w:rsid w:val="00CE3272"/>
    <w:rsid w:val="00CE5689"/>
    <w:rsid w:val="00CF16E2"/>
    <w:rsid w:val="00D063A5"/>
    <w:rsid w:val="00D1469B"/>
    <w:rsid w:val="00D5546C"/>
    <w:rsid w:val="00D569A9"/>
    <w:rsid w:val="00D65A6F"/>
    <w:rsid w:val="00D82C56"/>
    <w:rsid w:val="00D92EF6"/>
    <w:rsid w:val="00D94932"/>
    <w:rsid w:val="00D94B3D"/>
    <w:rsid w:val="00D971D0"/>
    <w:rsid w:val="00DC5F60"/>
    <w:rsid w:val="00DD1F20"/>
    <w:rsid w:val="00E013A4"/>
    <w:rsid w:val="00E20CB6"/>
    <w:rsid w:val="00E47FFA"/>
    <w:rsid w:val="00E542DF"/>
    <w:rsid w:val="00E56FAE"/>
    <w:rsid w:val="00E60414"/>
    <w:rsid w:val="00E6281A"/>
    <w:rsid w:val="00E6421A"/>
    <w:rsid w:val="00E676C7"/>
    <w:rsid w:val="00EA4232"/>
    <w:rsid w:val="00EC5782"/>
    <w:rsid w:val="00ED60C0"/>
    <w:rsid w:val="00EF3A19"/>
    <w:rsid w:val="00F2297E"/>
    <w:rsid w:val="00F23636"/>
    <w:rsid w:val="00F31982"/>
    <w:rsid w:val="00F45867"/>
    <w:rsid w:val="00F46EE5"/>
    <w:rsid w:val="00F600F1"/>
    <w:rsid w:val="00F638E3"/>
    <w:rsid w:val="00F82AC3"/>
    <w:rsid w:val="00FA6B4F"/>
    <w:rsid w:val="00FC61C1"/>
    <w:rsid w:val="00FD7D3B"/>
    <w:rsid w:val="00FE0212"/>
    <w:rsid w:val="00FE16C2"/>
    <w:rsid w:val="00FE1D7F"/>
    <w:rsid w:val="00FF170B"/>
    <w:rsid w:val="00FF1CC9"/>
    <w:rsid w:val="00FF5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92A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2AC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A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637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81A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0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oalekonomi-sma.blogspot.com/2016/04/pemerintah-biasanya-melakukan.html" TargetMode="External"/><Relationship Id="rId5" Type="http://schemas.openxmlformats.org/officeDocument/2006/relationships/hyperlink" Target="http://okapangestu.blogspot.com/2010/03/tahap-penyelesaian-sengket-wto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FB7BE-F761-401C-B600-018C2644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13</cp:revision>
  <cp:lastPrinted>2018-06-06T03:04:00Z</cp:lastPrinted>
  <dcterms:created xsi:type="dcterms:W3CDTF">2018-06-05T17:53:00Z</dcterms:created>
  <dcterms:modified xsi:type="dcterms:W3CDTF">2018-08-23T16:03:00Z</dcterms:modified>
</cp:coreProperties>
</file>