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2" w:rsidRDefault="000D6D72" w:rsidP="00286FF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0D6D72" w:rsidRDefault="000D6D72" w:rsidP="00286FF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6D72" w:rsidRDefault="000D6D72" w:rsidP="00286FF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Ghozali</w:t>
      </w:r>
      <w:proofErr w:type="spellEnd"/>
      <w:r>
        <w:rPr>
          <w:rFonts w:ascii="Times New Roman" w:hAnsi="Times New Roman"/>
          <w:sz w:val="24"/>
          <w:szCs w:val="24"/>
        </w:rPr>
        <w:t xml:space="preserve">, Imam. </w:t>
      </w:r>
      <w:proofErr w:type="gramStart"/>
      <w:r>
        <w:rPr>
          <w:rFonts w:ascii="Times New Roman" w:hAnsi="Times New Roman"/>
          <w:sz w:val="24"/>
          <w:szCs w:val="24"/>
        </w:rPr>
        <w:t xml:space="preserve">2011. </w:t>
      </w:r>
      <w:proofErr w:type="spellStart"/>
      <w:r w:rsidRPr="003B08CD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3B08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8CD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3B08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8CD">
        <w:rPr>
          <w:rFonts w:ascii="Times New Roman" w:hAnsi="Times New Roman"/>
          <w:i/>
          <w:sz w:val="24"/>
          <w:szCs w:val="24"/>
        </w:rPr>
        <w:t>Econometrica</w:t>
      </w:r>
      <w:proofErr w:type="spellEnd"/>
      <w:r w:rsidRPr="003B08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8C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3B08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8CD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3B08CD">
        <w:rPr>
          <w:rFonts w:ascii="Times New Roman" w:hAnsi="Times New Roman"/>
          <w:i/>
          <w:sz w:val="24"/>
          <w:szCs w:val="24"/>
        </w:rPr>
        <w:t xml:space="preserve"> Program SPSS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Dipenegoro</w:t>
      </w:r>
      <w:proofErr w:type="spellEnd"/>
      <w:r>
        <w:rPr>
          <w:rFonts w:ascii="Times New Roman" w:hAnsi="Times New Roman"/>
          <w:sz w:val="24"/>
          <w:szCs w:val="24"/>
        </w:rPr>
        <w:t>, Semarang.</w:t>
      </w:r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Hartawan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Widi</w:t>
      </w:r>
      <w:proofErr w:type="spellEnd"/>
      <w:r>
        <w:rPr>
          <w:rFonts w:ascii="Times New Roman" w:hAnsi="Times New Roman"/>
          <w:sz w:val="24"/>
          <w:szCs w:val="24"/>
        </w:rPr>
        <w:t xml:space="preserve"> I Made, I Made </w:t>
      </w:r>
      <w:proofErr w:type="spellStart"/>
      <w:r>
        <w:rPr>
          <w:rFonts w:ascii="Times New Roman" w:hAnsi="Times New Roman"/>
          <w:sz w:val="24"/>
          <w:szCs w:val="24"/>
        </w:rPr>
        <w:t>Pradana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Adiputra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Nyoman</w:t>
      </w:r>
      <w:proofErr w:type="spellEnd"/>
      <w:r>
        <w:rPr>
          <w:rFonts w:ascii="Times New Roman" w:hAnsi="Times New Roman"/>
          <w:sz w:val="24"/>
          <w:szCs w:val="24"/>
        </w:rPr>
        <w:t xml:space="preserve"> Ari Surya </w:t>
      </w:r>
      <w:proofErr w:type="spellStart"/>
      <w:r>
        <w:rPr>
          <w:rFonts w:ascii="Times New Roman" w:hAnsi="Times New Roman"/>
          <w:sz w:val="24"/>
          <w:szCs w:val="24"/>
        </w:rPr>
        <w:t>Darmawan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Volume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Abnormal Return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Sebelum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Sesudah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Pemilu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Legislatif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9 April 2014 (Event Study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Sektor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Sektor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Industri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Bursa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E-Journal 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Ganesha</w:t>
      </w:r>
      <w:proofErr w:type="spellEnd"/>
      <w:r>
        <w:rPr>
          <w:rFonts w:ascii="Times New Roman" w:hAnsi="Times New Roman"/>
          <w:sz w:val="24"/>
          <w:szCs w:val="24"/>
        </w:rPr>
        <w:t xml:space="preserve"> Volume 3 No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2015.</w:t>
      </w:r>
      <w:proofErr w:type="gramEnd"/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Hendrawan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Susanto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Komparatif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Harga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, Volume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Transaksi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Risiko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Investasi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Sebelum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Sesudah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Terpilihnya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Jokowi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Gubernur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DKI Jakarta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Volume 12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2015.</w:t>
      </w:r>
      <w:proofErr w:type="gramEnd"/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Husnan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Pudjiastuti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Perbelanjaan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Perusahaan.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Yayasan</w:t>
      </w:r>
      <w:proofErr w:type="spellEnd"/>
      <w:r>
        <w:rPr>
          <w:rFonts w:ascii="Times New Roman" w:hAnsi="Times New Roman"/>
          <w:sz w:val="24"/>
          <w:szCs w:val="24"/>
        </w:rPr>
        <w:t xml:space="preserve"> YPTKI, Yogyakarta.</w:t>
      </w:r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Indarti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2017. Trump Effect 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 xml:space="preserve"> January Effect. </w:t>
      </w:r>
      <w:proofErr w:type="spellStart"/>
      <w:r>
        <w:rPr>
          <w:rFonts w:ascii="Times New Roman" w:hAnsi="Times New Roman"/>
          <w:sz w:val="24"/>
          <w:szCs w:val="24"/>
        </w:rPr>
        <w:t>Artikel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hyperlink r:id="rId4" w:history="1">
        <w:proofErr w:type="gramStart"/>
        <w:r w:rsidRPr="003336A8">
          <w:rPr>
            <w:rStyle w:val="Hyperlink"/>
            <w:rFonts w:ascii="Times New Roman" w:hAnsi="Times New Roman"/>
            <w:sz w:val="24"/>
            <w:szCs w:val="24"/>
          </w:rPr>
          <w:t>www.suarapembahruan.com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Publikasi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2017.</w:t>
      </w:r>
      <w:proofErr w:type="gramEnd"/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D6D72" w:rsidRPr="004B2AF6" w:rsidRDefault="000D6D72" w:rsidP="00286FFE">
      <w:pPr>
        <w:pStyle w:val="ListParagraph"/>
        <w:tabs>
          <w:tab w:val="left" w:pos="990"/>
        </w:tabs>
        <w:spacing w:after="0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Jogiyanto. 2009. Analisis Keputusan Investasi Edisi V. BPFE, Yogyakarta.</w:t>
      </w:r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D6D72" w:rsidRDefault="000D6D72" w:rsidP="00286FFE">
      <w:pPr>
        <w:pStyle w:val="ListParagraph"/>
        <w:spacing w:after="0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Palepu</w:t>
      </w:r>
      <w:proofErr w:type="spellEnd"/>
      <w:r>
        <w:rPr>
          <w:rFonts w:ascii="Times New Roman" w:hAnsi="Times New Roman"/>
          <w:sz w:val="24"/>
          <w:szCs w:val="24"/>
        </w:rPr>
        <w:t xml:space="preserve"> Healy. 2009. Corporate Finance Third Edition. McGraw-Hill, Irwin</w:t>
      </w:r>
    </w:p>
    <w:p w:rsidR="000D6D72" w:rsidRDefault="000D6D72" w:rsidP="00286FFE">
      <w:pPr>
        <w:pStyle w:val="ListParagraph"/>
        <w:spacing w:after="0"/>
        <w:ind w:hanging="720"/>
        <w:rPr>
          <w:rFonts w:ascii="Times New Roman" w:hAnsi="Times New Roman"/>
          <w:sz w:val="24"/>
          <w:szCs w:val="24"/>
        </w:rPr>
      </w:pPr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Rivai</w:t>
      </w:r>
      <w:proofErr w:type="spellEnd"/>
      <w:r>
        <w:rPr>
          <w:rFonts w:ascii="Times New Roman" w:hAnsi="Times New Roman"/>
          <w:sz w:val="24"/>
          <w:szCs w:val="24"/>
        </w:rPr>
        <w:t xml:space="preserve"> Ahmad. </w:t>
      </w:r>
      <w:proofErr w:type="gramStart"/>
      <w:r>
        <w:rPr>
          <w:rFonts w:ascii="Times New Roman" w:hAnsi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Gubernur</w:t>
      </w:r>
      <w:proofErr w:type="spellEnd"/>
      <w:r>
        <w:rPr>
          <w:rFonts w:ascii="Times New Roman" w:hAnsi="Times New Roman"/>
          <w:sz w:val="24"/>
          <w:szCs w:val="24"/>
        </w:rPr>
        <w:t xml:space="preserve"> DKI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</w:t>
      </w:r>
      <w:proofErr w:type="spellStart"/>
      <w:r>
        <w:rPr>
          <w:rFonts w:ascii="Times New Roman" w:hAnsi="Times New Roman"/>
          <w:sz w:val="24"/>
          <w:szCs w:val="24"/>
        </w:rPr>
        <w:t>Utata</w:t>
      </w:r>
      <w:proofErr w:type="spellEnd"/>
      <w:r>
        <w:rPr>
          <w:rFonts w:ascii="Times New Roman" w:hAnsi="Times New Roman"/>
          <w:sz w:val="24"/>
          <w:szCs w:val="24"/>
        </w:rPr>
        <w:t xml:space="preserve"> Volume 2 Nomo 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D6D72" w:rsidRDefault="000D6D72" w:rsidP="00286FF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6D72" w:rsidRDefault="000D6D72" w:rsidP="00286FF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Ross. Westerfeld Jeffe. 20</w:t>
      </w:r>
      <w:r>
        <w:rPr>
          <w:rFonts w:ascii="Times New Roman" w:hAnsi="Times New Roman"/>
          <w:sz w:val="24"/>
          <w:szCs w:val="24"/>
        </w:rPr>
        <w:t>10</w:t>
      </w:r>
      <w:r w:rsidRPr="004B2AF6">
        <w:rPr>
          <w:rFonts w:ascii="Times New Roman" w:hAnsi="Times New Roman"/>
          <w:sz w:val="24"/>
          <w:szCs w:val="24"/>
          <w:lang w:val="id-ID"/>
        </w:rPr>
        <w:t>. Corporate Finance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1F1C9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Editions</w:t>
      </w:r>
      <w:r w:rsidRPr="004B2AF6">
        <w:rPr>
          <w:rFonts w:ascii="Times New Roman" w:hAnsi="Times New Roman"/>
          <w:sz w:val="24"/>
          <w:szCs w:val="24"/>
          <w:lang w:val="id-ID"/>
        </w:rPr>
        <w:t>. Mc Graw-Hill, Iriwn.</w:t>
      </w:r>
    </w:p>
    <w:p w:rsidR="000D6D72" w:rsidRPr="005F1C9E" w:rsidRDefault="000D6D72" w:rsidP="00286FF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Sartono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2010.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1C9E">
        <w:rPr>
          <w:rFonts w:ascii="Times New Roman" w:hAnsi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V.  BPEE, Yogyakarta.</w:t>
      </w:r>
    </w:p>
    <w:p w:rsidR="000D6D72" w:rsidRPr="005D7202" w:rsidRDefault="000D6D72" w:rsidP="00286FF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0D6D72" w:rsidRPr="001F1C99" w:rsidRDefault="000D6D72" w:rsidP="00286FF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Syafei</w:t>
      </w:r>
      <w:proofErr w:type="spellEnd"/>
      <w:r>
        <w:rPr>
          <w:rFonts w:ascii="Times New Roman" w:hAnsi="Times New Roman"/>
          <w:sz w:val="24"/>
          <w:szCs w:val="24"/>
        </w:rPr>
        <w:t xml:space="preserve"> Mohammad. 2017. </w:t>
      </w:r>
      <w:r w:rsidRPr="00183605">
        <w:rPr>
          <w:rFonts w:ascii="Times New Roman" w:hAnsi="Times New Roman"/>
          <w:i/>
          <w:sz w:val="24"/>
          <w:szCs w:val="24"/>
        </w:rPr>
        <w:t xml:space="preserve">Trump Effect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Melanda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Perekonomian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Global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proofErr w:type="gramStart"/>
        <w:r w:rsidRPr="003336A8">
          <w:rPr>
            <w:rStyle w:val="Hyperlink"/>
            <w:rFonts w:ascii="Times New Roman" w:hAnsi="Times New Roman"/>
            <w:sz w:val="24"/>
            <w:szCs w:val="24"/>
          </w:rPr>
          <w:t>www.kompas.com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Publikasi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D6D72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Sulaiman</w:t>
      </w:r>
      <w:proofErr w:type="spellEnd"/>
      <w:r>
        <w:rPr>
          <w:rFonts w:ascii="Times New Roman" w:hAnsi="Times New Roman"/>
          <w:sz w:val="24"/>
          <w:szCs w:val="24"/>
        </w:rPr>
        <w:t xml:space="preserve"> Ibrahim 2016. </w:t>
      </w:r>
      <w:proofErr w:type="spellStart"/>
      <w:proofErr w:type="gramStart"/>
      <w:r w:rsidRPr="00183605">
        <w:rPr>
          <w:rFonts w:ascii="Times New Roman" w:hAnsi="Times New Roman"/>
          <w:i/>
          <w:sz w:val="24"/>
          <w:szCs w:val="24"/>
        </w:rPr>
        <w:t>Gejolak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Regional Asia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Paska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Terpilihnya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Trump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Presiden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Amerika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Serika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Pr="003336A8">
          <w:rPr>
            <w:rStyle w:val="Hyperlink"/>
            <w:rFonts w:ascii="Times New Roman" w:hAnsi="Times New Roman"/>
            <w:sz w:val="24"/>
            <w:szCs w:val="24"/>
          </w:rPr>
          <w:t>www.kompas.com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Publikasi</w:t>
      </w:r>
      <w:proofErr w:type="spellEnd"/>
      <w:r>
        <w:rPr>
          <w:rFonts w:ascii="Times New Roman" w:hAnsi="Times New Roman"/>
          <w:sz w:val="24"/>
          <w:szCs w:val="24"/>
        </w:rPr>
        <w:t xml:space="preserve"> 11 November 2016.</w:t>
      </w:r>
      <w:proofErr w:type="gramEnd"/>
    </w:p>
    <w:p w:rsidR="000D6D72" w:rsidRDefault="000D6D72" w:rsidP="00286FF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6D72" w:rsidRPr="00BC364A" w:rsidRDefault="000D6D72" w:rsidP="00286FF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BC364A">
        <w:rPr>
          <w:rFonts w:ascii="Times New Roman" w:hAnsi="Times New Roman"/>
          <w:sz w:val="24"/>
          <w:szCs w:val="24"/>
        </w:rPr>
        <w:t>Tandelilin</w:t>
      </w:r>
      <w:proofErr w:type="spellEnd"/>
      <w:r w:rsidRPr="00BC3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64A">
        <w:rPr>
          <w:rFonts w:ascii="Times New Roman" w:hAnsi="Times New Roman"/>
          <w:sz w:val="24"/>
          <w:szCs w:val="24"/>
        </w:rPr>
        <w:t>Eduardus</w:t>
      </w:r>
      <w:proofErr w:type="spellEnd"/>
      <w:r w:rsidRPr="00BC36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2010.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Portofolio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Investasi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. BPFE, Yogyakarta.</w:t>
      </w:r>
    </w:p>
    <w:p w:rsidR="000D6D72" w:rsidRPr="001F1C99" w:rsidRDefault="000D6D72" w:rsidP="00286FFE">
      <w:pPr>
        <w:pStyle w:val="ListParagraph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1C99">
        <w:rPr>
          <w:rFonts w:ascii="Times New Roman" w:hAnsi="Times New Roman"/>
          <w:sz w:val="24"/>
          <w:szCs w:val="24"/>
        </w:rPr>
        <w:lastRenderedPageBreak/>
        <w:t>Widianingsi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 Chandra.</w:t>
      </w:r>
      <w:proofErr w:type="gramEnd"/>
      <w:r>
        <w:rPr>
          <w:rFonts w:ascii="Times New Roman" w:hAnsi="Times New Roman"/>
          <w:sz w:val="24"/>
          <w:szCs w:val="24"/>
        </w:rPr>
        <w:t xml:space="preserve"> 2014</w:t>
      </w:r>
      <w:r w:rsidRPr="001F1C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Pelaksanaan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Pemilu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Legislatif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Pemilu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Presiden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2004, 2009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2014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Return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Indeks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Sektoral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IHSG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Bursa </w:t>
      </w:r>
      <w:proofErr w:type="spellStart"/>
      <w:r w:rsidRPr="00183605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183605">
        <w:rPr>
          <w:rFonts w:ascii="Times New Roman" w:hAnsi="Times New Roman"/>
          <w:i/>
          <w:sz w:val="24"/>
          <w:szCs w:val="24"/>
        </w:rPr>
        <w:t xml:space="preserve"> Indonesia</w:t>
      </w:r>
      <w:r w:rsidRPr="001F1C9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Volume 14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Jakarta.</w:t>
      </w:r>
    </w:p>
    <w:p w:rsidR="00F74EC0" w:rsidRPr="000D6D72" w:rsidRDefault="00F74EC0" w:rsidP="00286FFE">
      <w:pPr>
        <w:rPr>
          <w:lang w:val="id-ID"/>
        </w:rPr>
      </w:pPr>
    </w:p>
    <w:sectPr w:rsidR="00F74EC0" w:rsidRPr="000D6D72" w:rsidSect="00F7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D72"/>
    <w:rsid w:val="000D6D72"/>
    <w:rsid w:val="00286FFE"/>
    <w:rsid w:val="003E3C95"/>
    <w:rsid w:val="00BB7DDB"/>
    <w:rsid w:val="00C7575B"/>
    <w:rsid w:val="00F7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575B"/>
    <w:rPr>
      <w:i/>
      <w:iCs/>
    </w:rPr>
  </w:style>
  <w:style w:type="paragraph" w:styleId="ListParagraph">
    <w:name w:val="List Paragraph"/>
    <w:basedOn w:val="Normal"/>
    <w:uiPriority w:val="34"/>
    <w:qFormat/>
    <w:rsid w:val="000D6D72"/>
    <w:pPr>
      <w:ind w:left="720"/>
      <w:contextualSpacing/>
    </w:pPr>
  </w:style>
  <w:style w:type="character" w:styleId="Hyperlink">
    <w:name w:val="Hyperlink"/>
    <w:uiPriority w:val="99"/>
    <w:unhideWhenUsed/>
    <w:rsid w:val="000D6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pas.com" TargetMode="External"/><Relationship Id="rId5" Type="http://schemas.openxmlformats.org/officeDocument/2006/relationships/hyperlink" Target="http://www.kompas.com" TargetMode="External"/><Relationship Id="rId4" Type="http://schemas.openxmlformats.org/officeDocument/2006/relationships/hyperlink" Target="http://www.suarapembahruan.com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>Deftones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Faula</dc:creator>
  <cp:lastModifiedBy>Faula</cp:lastModifiedBy>
  <cp:revision>2</cp:revision>
  <dcterms:created xsi:type="dcterms:W3CDTF">2017-04-18T01:02:00Z</dcterms:created>
  <dcterms:modified xsi:type="dcterms:W3CDTF">2017-06-18T14:42:00Z</dcterms:modified>
</cp:coreProperties>
</file>