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E9C" w:rsidRPr="002E1051" w:rsidRDefault="00830E9C" w:rsidP="00C036E4">
      <w:pPr>
        <w:pStyle w:val="ListParagraph"/>
        <w:autoSpaceDE w:val="0"/>
        <w:autoSpaceDN w:val="0"/>
        <w:adjustRightInd w:val="0"/>
        <w:spacing w:line="240" w:lineRule="auto"/>
        <w:ind w:left="1080" w:hanging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1051">
        <w:rPr>
          <w:rFonts w:ascii="Times New Roman" w:hAnsi="Times New Roman" w:cs="Times New Roman"/>
          <w:b/>
          <w:color w:val="000000"/>
          <w:sz w:val="24"/>
          <w:szCs w:val="24"/>
        </w:rPr>
        <w:t>DAFTAR PUSTAKA</w:t>
      </w:r>
    </w:p>
    <w:p w:rsidR="00830E9C" w:rsidRPr="002E1051" w:rsidRDefault="00830E9C" w:rsidP="00C036E4">
      <w:pPr>
        <w:pStyle w:val="ListParagraph"/>
        <w:autoSpaceDE w:val="0"/>
        <w:autoSpaceDN w:val="0"/>
        <w:adjustRightInd w:val="0"/>
        <w:spacing w:line="240" w:lineRule="auto"/>
        <w:ind w:left="1080" w:hanging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6D46" w:rsidRPr="003B1E29" w:rsidRDefault="00830E9C" w:rsidP="00C036E4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1051">
        <w:rPr>
          <w:rFonts w:ascii="Times New Roman" w:hAnsi="Times New Roman" w:cs="Times New Roman"/>
          <w:b/>
          <w:sz w:val="24"/>
          <w:szCs w:val="24"/>
        </w:rPr>
        <w:t>Buku</w:t>
      </w:r>
      <w:proofErr w:type="spellEnd"/>
      <w:r w:rsidRPr="002E1051">
        <w:rPr>
          <w:rFonts w:ascii="Times New Roman" w:hAnsi="Times New Roman" w:cs="Times New Roman"/>
          <w:b/>
          <w:sz w:val="24"/>
          <w:szCs w:val="24"/>
          <w:lang w:val="id-ID"/>
        </w:rPr>
        <w:t>-buku</w:t>
      </w:r>
    </w:p>
    <w:p w:rsidR="003B1E29" w:rsidRPr="002E1051" w:rsidRDefault="003B1E29" w:rsidP="003B1E29">
      <w:pPr>
        <w:pStyle w:val="ListParagraph"/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051" w:rsidRDefault="003B1E29" w:rsidP="004A2A1C">
      <w:pPr>
        <w:pStyle w:val="ListParagraph"/>
        <w:spacing w:after="200" w:line="240" w:lineRule="auto"/>
        <w:ind w:left="1440" w:hanging="731"/>
        <w:jc w:val="both"/>
        <w:rPr>
          <w:rFonts w:ascii="Times New Roman" w:hAnsi="Times New Roman" w:cs="Times New Roman"/>
          <w:lang w:val="id-ID"/>
        </w:rPr>
      </w:pPr>
      <w:r w:rsidRPr="00113F96">
        <w:rPr>
          <w:rFonts w:ascii="Times New Roman" w:hAnsi="Times New Roman" w:cs="Times New Roman"/>
        </w:rPr>
        <w:t xml:space="preserve">Ahmad </w:t>
      </w:r>
      <w:proofErr w:type="spellStart"/>
      <w:proofErr w:type="gramStart"/>
      <w:r w:rsidRPr="00113F96">
        <w:rPr>
          <w:rFonts w:ascii="Times New Roman" w:hAnsi="Times New Roman" w:cs="Times New Roman"/>
        </w:rPr>
        <w:t>Rifai</w:t>
      </w:r>
      <w:proofErr w:type="spellEnd"/>
      <w:r w:rsidRPr="00113F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2010, </w:t>
      </w:r>
      <w:proofErr w:type="spellStart"/>
      <w:r w:rsidRPr="00113F96">
        <w:rPr>
          <w:rFonts w:ascii="Times New Roman" w:hAnsi="Times New Roman" w:cs="Times New Roman"/>
          <w:i/>
        </w:rPr>
        <w:t>Penemuan</w:t>
      </w:r>
      <w:proofErr w:type="spellEnd"/>
      <w:r w:rsidRPr="00113F96">
        <w:rPr>
          <w:rFonts w:ascii="Times New Roman" w:hAnsi="Times New Roman" w:cs="Times New Roman"/>
          <w:i/>
        </w:rPr>
        <w:t xml:space="preserve"> </w:t>
      </w:r>
      <w:proofErr w:type="spellStart"/>
      <w:r w:rsidRPr="00113F96">
        <w:rPr>
          <w:rFonts w:ascii="Times New Roman" w:hAnsi="Times New Roman" w:cs="Times New Roman"/>
          <w:i/>
        </w:rPr>
        <w:t>Hukum</w:t>
      </w:r>
      <w:proofErr w:type="spellEnd"/>
      <w:r w:rsidRPr="00113F96">
        <w:rPr>
          <w:rFonts w:ascii="Times New Roman" w:hAnsi="Times New Roman" w:cs="Times New Roman"/>
          <w:i/>
        </w:rPr>
        <w:t xml:space="preserve"> </w:t>
      </w:r>
      <w:proofErr w:type="spellStart"/>
      <w:r w:rsidRPr="00113F96">
        <w:rPr>
          <w:rFonts w:ascii="Times New Roman" w:hAnsi="Times New Roman" w:cs="Times New Roman"/>
          <w:i/>
        </w:rPr>
        <w:t>Oleh</w:t>
      </w:r>
      <w:proofErr w:type="spellEnd"/>
      <w:r w:rsidRPr="00113F96">
        <w:rPr>
          <w:rFonts w:ascii="Times New Roman" w:hAnsi="Times New Roman" w:cs="Times New Roman"/>
          <w:i/>
        </w:rPr>
        <w:t xml:space="preserve"> Hakim </w:t>
      </w:r>
      <w:proofErr w:type="spellStart"/>
      <w:r w:rsidRPr="00113F96">
        <w:rPr>
          <w:rFonts w:ascii="Times New Roman" w:hAnsi="Times New Roman" w:cs="Times New Roman"/>
          <w:i/>
        </w:rPr>
        <w:t>Dalam</w:t>
      </w:r>
      <w:proofErr w:type="spellEnd"/>
      <w:r w:rsidRPr="00113F96">
        <w:rPr>
          <w:rFonts w:ascii="Times New Roman" w:hAnsi="Times New Roman" w:cs="Times New Roman"/>
          <w:i/>
        </w:rPr>
        <w:t xml:space="preserve"> </w:t>
      </w:r>
      <w:proofErr w:type="spellStart"/>
      <w:r w:rsidRPr="00113F96">
        <w:rPr>
          <w:rFonts w:ascii="Times New Roman" w:hAnsi="Times New Roman" w:cs="Times New Roman"/>
          <w:i/>
        </w:rPr>
        <w:t>Perfektif</w:t>
      </w:r>
      <w:proofErr w:type="spellEnd"/>
      <w:r w:rsidRPr="00113F96">
        <w:rPr>
          <w:rFonts w:ascii="Times New Roman" w:hAnsi="Times New Roman" w:cs="Times New Roman"/>
          <w:i/>
        </w:rPr>
        <w:t xml:space="preserve"> </w:t>
      </w:r>
      <w:proofErr w:type="spellStart"/>
      <w:r w:rsidRPr="00113F96">
        <w:rPr>
          <w:rFonts w:ascii="Times New Roman" w:hAnsi="Times New Roman" w:cs="Times New Roman"/>
          <w:i/>
        </w:rPr>
        <w:t>Hukum</w:t>
      </w:r>
      <w:proofErr w:type="spellEnd"/>
      <w:r w:rsidRPr="00113F96">
        <w:rPr>
          <w:rFonts w:ascii="Times New Roman" w:hAnsi="Times New Roman" w:cs="Times New Roman"/>
          <w:i/>
        </w:rPr>
        <w:t xml:space="preserve"> </w:t>
      </w:r>
      <w:proofErr w:type="spellStart"/>
      <w:r w:rsidRPr="00113F96">
        <w:rPr>
          <w:rFonts w:ascii="Times New Roman" w:hAnsi="Times New Roman" w:cs="Times New Roman"/>
          <w:i/>
        </w:rPr>
        <w:t>Progresif</w:t>
      </w:r>
      <w:proofErr w:type="spellEnd"/>
      <w:r w:rsidRPr="00113F96">
        <w:rPr>
          <w:rFonts w:ascii="Times New Roman" w:hAnsi="Times New Roman" w:cs="Times New Roman"/>
        </w:rPr>
        <w:t xml:space="preserve">,  </w:t>
      </w:r>
      <w:proofErr w:type="spellStart"/>
      <w:r w:rsidRPr="00113F96">
        <w:rPr>
          <w:rFonts w:ascii="Times New Roman" w:hAnsi="Times New Roman" w:cs="Times New Roman"/>
        </w:rPr>
        <w:t>Sinar</w:t>
      </w:r>
      <w:proofErr w:type="spellEnd"/>
      <w:r w:rsidRPr="00113F96">
        <w:rPr>
          <w:rFonts w:ascii="Times New Roman" w:hAnsi="Times New Roman" w:cs="Times New Roman"/>
        </w:rPr>
        <w:t xml:space="preserve"> </w:t>
      </w:r>
      <w:proofErr w:type="spellStart"/>
      <w:r w:rsidRPr="00113F96">
        <w:rPr>
          <w:rFonts w:ascii="Times New Roman" w:hAnsi="Times New Roman" w:cs="Times New Roman"/>
        </w:rPr>
        <w:t>Grafika</w:t>
      </w:r>
      <w:proofErr w:type="spellEnd"/>
      <w:r w:rsidRPr="00113F96">
        <w:rPr>
          <w:rFonts w:ascii="Times New Roman" w:hAnsi="Times New Roman" w:cs="Times New Roman"/>
        </w:rPr>
        <w:t xml:space="preserve">, </w:t>
      </w:r>
      <w:proofErr w:type="spellStart"/>
      <w:r w:rsidRPr="00113F96">
        <w:rPr>
          <w:rFonts w:ascii="Times New Roman" w:hAnsi="Times New Roman" w:cs="Times New Roman"/>
        </w:rPr>
        <w:t>hlm</w:t>
      </w:r>
      <w:proofErr w:type="spellEnd"/>
      <w:r w:rsidRPr="00113F96">
        <w:rPr>
          <w:rFonts w:ascii="Times New Roman" w:hAnsi="Times New Roman" w:cs="Times New Roman"/>
        </w:rPr>
        <w:t xml:space="preserve"> 105</w:t>
      </w:r>
    </w:p>
    <w:p w:rsidR="003B1E29" w:rsidRPr="003B1E29" w:rsidRDefault="003B1E29" w:rsidP="002E1051">
      <w:pPr>
        <w:pStyle w:val="ListParagraph"/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E1051" w:rsidRDefault="002E1051" w:rsidP="0043690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E1051">
        <w:rPr>
          <w:rFonts w:ascii="Times New Roman" w:hAnsi="Times New Roman" w:cs="Times New Roman"/>
          <w:sz w:val="24"/>
          <w:szCs w:val="24"/>
          <w:lang w:val="id-ID"/>
        </w:rPr>
        <w:t xml:space="preserve">Aziz Syamsuddin, 2014, </w:t>
      </w:r>
      <w:r w:rsidRPr="002E1051">
        <w:rPr>
          <w:rFonts w:ascii="Times New Roman" w:hAnsi="Times New Roman" w:cs="Times New Roman"/>
          <w:i/>
          <w:sz w:val="24"/>
          <w:szCs w:val="24"/>
          <w:lang w:val="id-ID"/>
        </w:rPr>
        <w:t xml:space="preserve">Tindak Pidana Khusus, </w:t>
      </w:r>
      <w:r w:rsidRPr="002E1051">
        <w:rPr>
          <w:rFonts w:ascii="Times New Roman" w:hAnsi="Times New Roman" w:cs="Times New Roman"/>
          <w:sz w:val="24"/>
          <w:szCs w:val="24"/>
          <w:lang w:val="id-ID"/>
        </w:rPr>
        <w:t>Sinar Grafika, Jakarta</w:t>
      </w:r>
    </w:p>
    <w:p w:rsidR="00436909" w:rsidRDefault="00436909" w:rsidP="0043690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36909" w:rsidRDefault="00436909" w:rsidP="0043690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Andi Hamzah, 2004, </w:t>
      </w:r>
      <w:r w:rsidRPr="00205296">
        <w:rPr>
          <w:rFonts w:ascii="Times New Roman" w:hAnsi="Times New Roman" w:cs="Times New Roman"/>
          <w:i/>
          <w:sz w:val="24"/>
          <w:szCs w:val="24"/>
          <w:lang w:val="id-ID"/>
        </w:rPr>
        <w:t>Asas-asas Hukum pidana</w:t>
      </w:r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4A2A1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PT.Rineka Cipta, Jakarta </w:t>
      </w:r>
    </w:p>
    <w:p w:rsidR="00436909" w:rsidRPr="002E1051" w:rsidRDefault="00436909" w:rsidP="0043690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F2D" w:rsidRPr="002E1051" w:rsidRDefault="002E1051" w:rsidP="00A11F2D">
      <w:pPr>
        <w:pStyle w:val="FootnoteText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 w:rsidRPr="002E1051">
        <w:rPr>
          <w:rFonts w:ascii="Times New Roman" w:hAnsi="Times New Roman" w:cs="Times New Roman"/>
          <w:sz w:val="24"/>
          <w:szCs w:val="24"/>
        </w:rPr>
        <w:t xml:space="preserve">Gatot Supramono, 2009, </w:t>
      </w:r>
      <w:r w:rsidRPr="002E1051">
        <w:rPr>
          <w:rFonts w:ascii="Times New Roman" w:hAnsi="Times New Roman" w:cs="Times New Roman"/>
          <w:i/>
          <w:sz w:val="24"/>
          <w:szCs w:val="24"/>
        </w:rPr>
        <w:t xml:space="preserve">Perbankan Dan Masalah Kredit Suatu Tinjauan Di Bidang Yuridis, </w:t>
      </w:r>
      <w:r w:rsidRPr="002E1051">
        <w:rPr>
          <w:rFonts w:ascii="Times New Roman" w:hAnsi="Times New Roman" w:cs="Times New Roman"/>
          <w:sz w:val="24"/>
          <w:szCs w:val="24"/>
        </w:rPr>
        <w:t>PT. Rineka Cipta, Jakarta.</w:t>
      </w:r>
    </w:p>
    <w:p w:rsidR="002E1051" w:rsidRPr="002E1051" w:rsidRDefault="002E1051" w:rsidP="00A11F2D">
      <w:pPr>
        <w:pStyle w:val="FootnoteText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</w:p>
    <w:p w:rsidR="002E1051" w:rsidRDefault="005A64DF" w:rsidP="002E1051">
      <w:pPr>
        <w:spacing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E1051">
        <w:rPr>
          <w:rFonts w:ascii="Times New Roman" w:hAnsi="Times New Roman" w:cs="Times New Roman"/>
          <w:sz w:val="24"/>
          <w:szCs w:val="24"/>
          <w:lang w:val="id-ID"/>
        </w:rPr>
        <w:t xml:space="preserve">Kristian dan Yopi Gunawan, 2013, </w:t>
      </w:r>
      <w:r w:rsidRPr="002E1051">
        <w:rPr>
          <w:rFonts w:ascii="Times New Roman" w:hAnsi="Times New Roman" w:cs="Times New Roman"/>
          <w:i/>
          <w:sz w:val="24"/>
          <w:szCs w:val="24"/>
          <w:lang w:val="id-ID"/>
        </w:rPr>
        <w:t xml:space="preserve">Tindak Pidana Perbankan, </w:t>
      </w:r>
      <w:r w:rsidRPr="002E1051">
        <w:rPr>
          <w:rFonts w:ascii="Times New Roman" w:hAnsi="Times New Roman" w:cs="Times New Roman"/>
          <w:sz w:val="24"/>
          <w:szCs w:val="24"/>
          <w:lang w:val="id-ID"/>
        </w:rPr>
        <w:t>Nuansa Aulia, Bandung.</w:t>
      </w:r>
    </w:p>
    <w:p w:rsidR="00436909" w:rsidRPr="00C2084A" w:rsidRDefault="00436909" w:rsidP="00436909">
      <w:pPr>
        <w:spacing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Moeljatno, 2000, </w:t>
      </w:r>
      <w:r w:rsidRPr="00205296">
        <w:rPr>
          <w:rFonts w:ascii="Times New Roman" w:hAnsi="Times New Roman" w:cs="Times New Roman"/>
          <w:i/>
          <w:sz w:val="24"/>
          <w:szCs w:val="24"/>
          <w:lang w:val="id-ID"/>
        </w:rPr>
        <w:t>Asas-asas Hukum Pidana</w:t>
      </w:r>
      <w:r>
        <w:rPr>
          <w:rFonts w:ascii="Times New Roman" w:hAnsi="Times New Roman" w:cs="Times New Roman"/>
          <w:sz w:val="24"/>
          <w:szCs w:val="24"/>
          <w:lang w:val="id-ID"/>
        </w:rPr>
        <w:t>, Bina Aksara, Jakarta</w:t>
      </w:r>
    </w:p>
    <w:p w:rsidR="002E1051" w:rsidRPr="00C2084A" w:rsidRDefault="002E1051" w:rsidP="00C2084A">
      <w:pPr>
        <w:spacing w:line="240" w:lineRule="auto"/>
        <w:ind w:left="1503" w:hanging="79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C2084A">
        <w:rPr>
          <w:rFonts w:ascii="Times New Roman" w:hAnsi="Times New Roman" w:cs="Times New Roman"/>
          <w:sz w:val="24"/>
          <w:szCs w:val="24"/>
        </w:rPr>
        <w:t>Nasroen</w:t>
      </w:r>
      <w:proofErr w:type="spellEnd"/>
      <w:r w:rsidR="00B055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2084A">
        <w:rPr>
          <w:rFonts w:ascii="Times New Roman" w:hAnsi="Times New Roman" w:cs="Times New Roman"/>
          <w:sz w:val="24"/>
          <w:szCs w:val="24"/>
        </w:rPr>
        <w:t>Yasabaridan</w:t>
      </w:r>
      <w:proofErr w:type="spellEnd"/>
      <w:r w:rsidRPr="00C2084A">
        <w:rPr>
          <w:rFonts w:ascii="Times New Roman" w:hAnsi="Times New Roman" w:cs="Times New Roman"/>
          <w:sz w:val="24"/>
          <w:szCs w:val="24"/>
        </w:rPr>
        <w:t xml:space="preserve"> Nina </w:t>
      </w:r>
      <w:proofErr w:type="spellStart"/>
      <w:r w:rsidRPr="00C2084A">
        <w:rPr>
          <w:rFonts w:ascii="Times New Roman" w:hAnsi="Times New Roman" w:cs="Times New Roman"/>
          <w:sz w:val="24"/>
          <w:szCs w:val="24"/>
        </w:rPr>
        <w:t>Kurnia</w:t>
      </w:r>
      <w:proofErr w:type="spellEnd"/>
      <w:r w:rsidR="00C9680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2084A"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 w:rsidRPr="00C2084A">
        <w:rPr>
          <w:rFonts w:ascii="Times New Roman" w:hAnsi="Times New Roman" w:cs="Times New Roman"/>
          <w:sz w:val="24"/>
          <w:szCs w:val="24"/>
        </w:rPr>
        <w:t>ewi</w:t>
      </w:r>
      <w:proofErr w:type="spellEnd"/>
      <w:r w:rsidRPr="00C2084A">
        <w:rPr>
          <w:rFonts w:ascii="Times New Roman" w:hAnsi="Times New Roman" w:cs="Times New Roman"/>
          <w:sz w:val="24"/>
          <w:szCs w:val="24"/>
        </w:rPr>
        <w:t xml:space="preserve">, 2007, </w:t>
      </w:r>
      <w:proofErr w:type="spellStart"/>
      <w:r w:rsidRPr="00C2084A">
        <w:rPr>
          <w:rFonts w:ascii="Times New Roman" w:hAnsi="Times New Roman" w:cs="Times New Roman"/>
          <w:i/>
          <w:sz w:val="24"/>
          <w:szCs w:val="24"/>
        </w:rPr>
        <w:t>Penjaminan</w:t>
      </w:r>
      <w:proofErr w:type="spellEnd"/>
      <w:r w:rsidR="00C9680A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C2084A">
        <w:rPr>
          <w:rFonts w:ascii="Times New Roman" w:hAnsi="Times New Roman" w:cs="Times New Roman"/>
          <w:i/>
          <w:sz w:val="24"/>
          <w:szCs w:val="24"/>
        </w:rPr>
        <w:t>Kredit</w:t>
      </w:r>
      <w:proofErr w:type="spellEnd"/>
      <w:r w:rsidR="00C9680A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C2084A">
        <w:rPr>
          <w:rFonts w:ascii="Times New Roman" w:hAnsi="Times New Roman" w:cs="Times New Roman"/>
          <w:i/>
          <w:sz w:val="24"/>
          <w:szCs w:val="24"/>
        </w:rPr>
        <w:t>Mengantar</w:t>
      </w:r>
      <w:proofErr w:type="spellEnd"/>
      <w:r w:rsidR="00C9680A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C2084A">
        <w:rPr>
          <w:rFonts w:ascii="Times New Roman" w:hAnsi="Times New Roman" w:cs="Times New Roman"/>
          <w:i/>
          <w:sz w:val="24"/>
          <w:szCs w:val="24"/>
        </w:rPr>
        <w:t>Ukmk</w:t>
      </w:r>
      <w:proofErr w:type="spellEnd"/>
      <w:r w:rsidR="00C9680A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C2084A">
        <w:rPr>
          <w:rFonts w:ascii="Times New Roman" w:hAnsi="Times New Roman" w:cs="Times New Roman"/>
          <w:i/>
          <w:sz w:val="24"/>
          <w:szCs w:val="24"/>
        </w:rPr>
        <w:t>Mengakses</w:t>
      </w:r>
      <w:proofErr w:type="spellEnd"/>
      <w:r w:rsidR="00C9680A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C2084A">
        <w:rPr>
          <w:rFonts w:ascii="Times New Roman" w:hAnsi="Times New Roman" w:cs="Times New Roman"/>
          <w:i/>
          <w:sz w:val="24"/>
          <w:szCs w:val="24"/>
        </w:rPr>
        <w:t>Pembiayaan</w:t>
      </w:r>
      <w:proofErr w:type="spellEnd"/>
      <w:r w:rsidRPr="00C2084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2084A">
        <w:rPr>
          <w:rFonts w:ascii="Times New Roman" w:hAnsi="Times New Roman" w:cs="Times New Roman"/>
          <w:sz w:val="24"/>
          <w:szCs w:val="24"/>
        </w:rPr>
        <w:t>PT.Alumni</w:t>
      </w:r>
      <w:proofErr w:type="spellEnd"/>
      <w:r w:rsidRPr="00C2084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2084A">
        <w:rPr>
          <w:rFonts w:ascii="Times New Roman" w:hAnsi="Times New Roman" w:cs="Times New Roman"/>
          <w:sz w:val="24"/>
          <w:szCs w:val="24"/>
        </w:rPr>
        <w:t>Bandung</w:t>
      </w:r>
      <w:r w:rsidRPr="00C2084A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2E1051" w:rsidRDefault="002E1051" w:rsidP="00DF6A55">
      <w:pPr>
        <w:pStyle w:val="ListParagraph"/>
        <w:spacing w:after="24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2E1051">
        <w:rPr>
          <w:rFonts w:ascii="Times New Roman" w:hAnsi="Times New Roman" w:cs="Times New Roman"/>
          <w:sz w:val="24"/>
          <w:szCs w:val="24"/>
        </w:rPr>
        <w:t>Rianto</w:t>
      </w:r>
      <w:proofErr w:type="spellEnd"/>
      <w:r w:rsidR="00B055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E1051">
        <w:rPr>
          <w:rFonts w:ascii="Times New Roman" w:hAnsi="Times New Roman" w:cs="Times New Roman"/>
          <w:sz w:val="24"/>
          <w:szCs w:val="24"/>
        </w:rPr>
        <w:t>Adi</w:t>
      </w:r>
      <w:proofErr w:type="spellEnd"/>
      <w:r w:rsidRPr="002E1051">
        <w:rPr>
          <w:rFonts w:ascii="Times New Roman" w:hAnsi="Times New Roman" w:cs="Times New Roman"/>
          <w:sz w:val="24"/>
          <w:szCs w:val="24"/>
        </w:rPr>
        <w:t>, 2004</w:t>
      </w:r>
      <w:r w:rsidRPr="002E105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E1051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="00C9680A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2E1051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="00C9680A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2E1051">
        <w:rPr>
          <w:rFonts w:ascii="Times New Roman" w:hAnsi="Times New Roman" w:cs="Times New Roman"/>
          <w:i/>
          <w:sz w:val="24"/>
          <w:szCs w:val="24"/>
        </w:rPr>
        <w:t>Sosial</w:t>
      </w:r>
      <w:proofErr w:type="spellEnd"/>
      <w:r w:rsidR="00C9680A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2E1051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="00C9680A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2E1051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2E1051">
        <w:rPr>
          <w:rFonts w:ascii="Times New Roman" w:hAnsi="Times New Roman" w:cs="Times New Roman"/>
          <w:sz w:val="24"/>
          <w:szCs w:val="24"/>
        </w:rPr>
        <w:t>, Granit, Jakarta</w:t>
      </w:r>
      <w:r w:rsidRPr="002E1051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14551E" w:rsidRDefault="0014551E" w:rsidP="00DF6A55">
      <w:pPr>
        <w:pStyle w:val="ListParagraph"/>
        <w:spacing w:after="24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A64DF" w:rsidRPr="008F45B8" w:rsidRDefault="0042767A" w:rsidP="008F45B8">
      <w:pPr>
        <w:pStyle w:val="ListParagraph"/>
        <w:spacing w:after="24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Soemitro, Ronny Hanitijo,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Metode Penelitian Hukum dan Jurimetri, </w:t>
      </w:r>
      <w:r w:rsidR="008F45B8">
        <w:rPr>
          <w:rFonts w:ascii="Times New Roman" w:hAnsi="Times New Roman" w:cs="Times New Roman"/>
          <w:sz w:val="24"/>
          <w:szCs w:val="24"/>
          <w:lang w:val="id-ID"/>
        </w:rPr>
        <w:t>1994, Ghalia Indonesia, Jakarta</w:t>
      </w:r>
    </w:p>
    <w:p w:rsidR="002E1051" w:rsidRDefault="00D81590" w:rsidP="002E1051">
      <w:pPr>
        <w:pStyle w:val="FootnoteText"/>
        <w:ind w:left="1418" w:hanging="69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Soerjono</w:t>
      </w:r>
      <w:proofErr w:type="spellEnd"/>
      <w:r w:rsidR="00B05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Soekanto</w:t>
      </w:r>
      <w:proofErr w:type="spellEnd"/>
      <w:r w:rsidR="00B05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Sri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Mamudji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2011, </w:t>
      </w:r>
      <w:proofErr w:type="spellStart"/>
      <w:r w:rsidRPr="00D81590">
        <w:rPr>
          <w:rFonts w:ascii="Times New Roman" w:hAnsi="Times New Roman" w:cs="Times New Roman"/>
          <w:i/>
          <w:sz w:val="24"/>
          <w:szCs w:val="24"/>
          <w:lang w:val="en-US"/>
        </w:rPr>
        <w:t>Penelitian</w:t>
      </w:r>
      <w:proofErr w:type="spellEnd"/>
      <w:r w:rsidR="00C968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81590">
        <w:rPr>
          <w:rFonts w:ascii="Times New Roman" w:hAnsi="Times New Roman" w:cs="Times New Roman"/>
          <w:i/>
          <w:sz w:val="24"/>
          <w:szCs w:val="24"/>
          <w:lang w:val="en-US"/>
        </w:rPr>
        <w:t>Hukum</w:t>
      </w:r>
      <w:proofErr w:type="spellEnd"/>
      <w:r w:rsidR="00C968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81590">
        <w:rPr>
          <w:rFonts w:ascii="Times New Roman" w:hAnsi="Times New Roman" w:cs="Times New Roman"/>
          <w:i/>
          <w:sz w:val="24"/>
          <w:szCs w:val="24"/>
          <w:lang w:val="en-US"/>
        </w:rPr>
        <w:t>Normatif</w:t>
      </w:r>
      <w:proofErr w:type="spellEnd"/>
      <w:r w:rsidR="00C968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81590">
        <w:rPr>
          <w:rFonts w:ascii="Times New Roman" w:hAnsi="Times New Roman" w:cs="Times New Roman"/>
          <w:i/>
          <w:sz w:val="24"/>
          <w:szCs w:val="24"/>
          <w:lang w:val="en-US"/>
        </w:rPr>
        <w:t>Suatu</w:t>
      </w:r>
      <w:proofErr w:type="spellEnd"/>
      <w:r w:rsidR="00C968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81590">
        <w:rPr>
          <w:rFonts w:ascii="Times New Roman" w:hAnsi="Times New Roman" w:cs="Times New Roman"/>
          <w:i/>
          <w:sz w:val="24"/>
          <w:szCs w:val="24"/>
          <w:lang w:val="en-US"/>
        </w:rPr>
        <w:t>Tinjauan</w:t>
      </w:r>
      <w:proofErr w:type="spellEnd"/>
      <w:r w:rsidR="00C968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27180">
        <w:rPr>
          <w:rFonts w:ascii="Times New Roman" w:hAnsi="Times New Roman" w:cs="Times New Roman"/>
          <w:i/>
          <w:sz w:val="24"/>
          <w:szCs w:val="24"/>
          <w:lang w:val="en-US"/>
        </w:rPr>
        <w:t>Singk</w:t>
      </w:r>
      <w:proofErr w:type="spellEnd"/>
      <w:r w:rsidR="00127180">
        <w:rPr>
          <w:rFonts w:ascii="Times New Roman" w:hAnsi="Times New Roman" w:cs="Times New Roman"/>
          <w:i/>
          <w:sz w:val="24"/>
          <w:szCs w:val="24"/>
        </w:rPr>
        <w:t>a</w:t>
      </w:r>
      <w:r w:rsidRPr="00D81590">
        <w:rPr>
          <w:rFonts w:ascii="Times New Roman" w:hAnsi="Times New Roman" w:cs="Times New Roman"/>
          <w:i/>
          <w:sz w:val="24"/>
          <w:szCs w:val="24"/>
          <w:lang w:val="en-US"/>
        </w:rPr>
        <w:t>t,</w:t>
      </w:r>
      <w:r w:rsidR="00C968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Rajawali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Press, Jakarta.</w:t>
      </w:r>
      <w:proofErr w:type="gramEnd"/>
    </w:p>
    <w:p w:rsidR="00D81590" w:rsidRPr="00D81590" w:rsidRDefault="00D81590" w:rsidP="002E1051">
      <w:pPr>
        <w:pStyle w:val="FootnoteText"/>
        <w:ind w:left="1418" w:hanging="69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0E9C" w:rsidRPr="002E1051" w:rsidRDefault="00830E9C" w:rsidP="00C036E4">
      <w:pPr>
        <w:pStyle w:val="Normal4"/>
        <w:numPr>
          <w:ilvl w:val="0"/>
          <w:numId w:val="1"/>
        </w:numPr>
        <w:tabs>
          <w:tab w:val="left" w:pos="990"/>
        </w:tabs>
        <w:jc w:val="both"/>
        <w:rPr>
          <w:b/>
          <w:bCs/>
          <w:lang w:val="id-ID"/>
        </w:rPr>
      </w:pPr>
      <w:proofErr w:type="spellStart"/>
      <w:r w:rsidRPr="002E1051">
        <w:rPr>
          <w:b/>
          <w:bCs/>
        </w:rPr>
        <w:t>PeraturanPerundang-Undangan</w:t>
      </w:r>
      <w:proofErr w:type="spellEnd"/>
    </w:p>
    <w:p w:rsidR="005021D7" w:rsidRPr="002E1051" w:rsidRDefault="005021D7" w:rsidP="00C036E4">
      <w:pPr>
        <w:pStyle w:val="Default"/>
        <w:jc w:val="both"/>
        <w:rPr>
          <w:lang w:val="id-ID"/>
        </w:rPr>
      </w:pPr>
    </w:p>
    <w:p w:rsidR="00436909" w:rsidRDefault="000F2842" w:rsidP="0043690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Undang-undang Nomor 1 Tahun 1946</w:t>
      </w:r>
      <w:r w:rsidR="00436909">
        <w:rPr>
          <w:rFonts w:ascii="Times New Roman" w:hAnsi="Times New Roman" w:cs="Times New Roman"/>
          <w:sz w:val="24"/>
          <w:szCs w:val="24"/>
          <w:lang w:val="id-ID"/>
        </w:rPr>
        <w:t xml:space="preserve"> tentang </w:t>
      </w:r>
      <w:r w:rsidR="00B055BB">
        <w:rPr>
          <w:rFonts w:ascii="Times New Roman" w:hAnsi="Times New Roman" w:cs="Times New Roman"/>
          <w:sz w:val="24"/>
          <w:szCs w:val="24"/>
          <w:lang w:val="id-ID"/>
        </w:rPr>
        <w:t xml:space="preserve">peraturan Hukum Pidana </w:t>
      </w:r>
    </w:p>
    <w:p w:rsidR="00B055BB" w:rsidRDefault="00B055BB" w:rsidP="0043690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A64DF" w:rsidRDefault="005A64DF" w:rsidP="004A2A1C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1051">
        <w:rPr>
          <w:rFonts w:ascii="Times New Roman" w:hAnsi="Times New Roman" w:cs="Times New Roman"/>
          <w:sz w:val="24"/>
          <w:szCs w:val="24"/>
          <w:lang w:val="id-ID"/>
        </w:rPr>
        <w:t>Undang-undang Nomor 10 Tahun 1998 tentang</w:t>
      </w:r>
      <w:r w:rsidR="00046760" w:rsidRPr="002E1051">
        <w:rPr>
          <w:rFonts w:ascii="Times New Roman" w:hAnsi="Times New Roman" w:cs="Times New Roman"/>
          <w:sz w:val="24"/>
          <w:szCs w:val="24"/>
          <w:lang w:val="id-ID"/>
        </w:rPr>
        <w:t xml:space="preserve"> perubahan atas Undang-undang Nomor 7 Tahun</w:t>
      </w:r>
      <w:r w:rsidR="00372608">
        <w:rPr>
          <w:rFonts w:ascii="Times New Roman" w:hAnsi="Times New Roman" w:cs="Times New Roman"/>
          <w:sz w:val="24"/>
          <w:szCs w:val="24"/>
          <w:lang w:val="id-ID"/>
        </w:rPr>
        <w:t xml:space="preserve"> 1992</w:t>
      </w:r>
      <w:r w:rsidR="00046760" w:rsidRPr="002E1051">
        <w:rPr>
          <w:rFonts w:ascii="Times New Roman" w:hAnsi="Times New Roman" w:cs="Times New Roman"/>
          <w:sz w:val="24"/>
          <w:szCs w:val="24"/>
          <w:lang w:val="id-ID"/>
        </w:rPr>
        <w:t xml:space="preserve"> tentang </w:t>
      </w:r>
      <w:r w:rsidRPr="002E1051">
        <w:rPr>
          <w:rFonts w:ascii="Times New Roman" w:hAnsi="Times New Roman" w:cs="Times New Roman"/>
          <w:i/>
          <w:sz w:val="24"/>
          <w:szCs w:val="24"/>
          <w:lang w:val="id-ID"/>
        </w:rPr>
        <w:t>Perbankan</w:t>
      </w:r>
    </w:p>
    <w:p w:rsidR="00FF2ED5" w:rsidRPr="00FF2ED5" w:rsidRDefault="00FF2ED5" w:rsidP="000F2842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55BB" w:rsidRPr="00B055BB" w:rsidRDefault="00C036E4" w:rsidP="00B055B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E1051">
        <w:rPr>
          <w:rFonts w:ascii="Times New Roman" w:hAnsi="Times New Roman" w:cs="Times New Roman"/>
          <w:b/>
          <w:sz w:val="24"/>
          <w:szCs w:val="24"/>
          <w:lang w:val="id-ID"/>
        </w:rPr>
        <w:t>Sumber Lain</w:t>
      </w:r>
    </w:p>
    <w:p w:rsidR="00B055BB" w:rsidRDefault="00B055BB" w:rsidP="004865EF">
      <w:pPr>
        <w:pStyle w:val="ListParagraph"/>
        <w:spacing w:line="240" w:lineRule="auto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 xml:space="preserve">Putusan Pengadilan Negeri Padang dengan Nomor 281/PID.B/2011/PN.PDG </w:t>
      </w:r>
    </w:p>
    <w:p w:rsidR="004865EF" w:rsidRDefault="004865EF" w:rsidP="004865EF">
      <w:pPr>
        <w:pStyle w:val="ListParagraph"/>
        <w:spacing w:line="240" w:lineRule="auto"/>
        <w:jc w:val="both"/>
        <w:rPr>
          <w:rFonts w:ascii="Times New Roman" w:hAnsi="Times New Roman" w:cs="Times New Roman"/>
          <w:lang w:val="id-ID"/>
        </w:rPr>
      </w:pPr>
    </w:p>
    <w:p w:rsidR="008C6AFA" w:rsidRDefault="008C6AFA" w:rsidP="004A2A1C">
      <w:pPr>
        <w:pStyle w:val="ListParagraph"/>
        <w:spacing w:line="240" w:lineRule="auto"/>
        <w:ind w:left="1418" w:hanging="698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 xml:space="preserve">Agityakresna, </w:t>
      </w:r>
      <w:r w:rsidRPr="008C6AFA">
        <w:rPr>
          <w:rFonts w:ascii="Times New Roman" w:hAnsi="Times New Roman" w:cs="Times New Roman"/>
          <w:i/>
          <w:lang w:val="id-ID"/>
        </w:rPr>
        <w:t>macam surat dakwaan</w:t>
      </w:r>
      <w:r>
        <w:rPr>
          <w:rFonts w:ascii="Times New Roman" w:hAnsi="Times New Roman" w:cs="Times New Roman"/>
          <w:lang w:val="id-ID"/>
        </w:rPr>
        <w:t>,</w:t>
      </w:r>
      <w:r w:rsidR="00263D63">
        <w:rPr>
          <w:rFonts w:ascii="Times New Roman" w:hAnsi="Times New Roman" w:cs="Times New Roman"/>
          <w:lang w:val="id-ID"/>
        </w:rPr>
        <w:t xml:space="preserve"> </w:t>
      </w:r>
      <w:r>
        <w:rPr>
          <w:rFonts w:ascii="Times New Roman" w:hAnsi="Times New Roman" w:cs="Times New Roman"/>
          <w:lang w:val="id-ID"/>
        </w:rPr>
        <w:t xml:space="preserve"> </w:t>
      </w:r>
      <w:hyperlink r:id="rId7" w:history="1">
        <w:r w:rsidRPr="004A2A1C">
          <w:rPr>
            <w:rStyle w:val="Hyperlink"/>
            <w:rFonts w:ascii="Times New Roman" w:hAnsi="Times New Roman" w:cs="Times New Roman"/>
            <w:i/>
            <w:color w:val="auto"/>
            <w:u w:val="none"/>
            <w:lang w:val="id-ID"/>
          </w:rPr>
          <w:t>http://agityakresna.blogspot.com/2012/01</w:t>
        </w:r>
        <w:r w:rsidRPr="009E7995">
          <w:rPr>
            <w:rStyle w:val="Hyperlink"/>
            <w:rFonts w:ascii="Times New Roman" w:hAnsi="Times New Roman" w:cs="Times New Roman"/>
            <w:lang w:val="id-ID"/>
          </w:rPr>
          <w:t>/</w:t>
        </w:r>
      </w:hyperlink>
    </w:p>
    <w:p w:rsidR="008C6AFA" w:rsidRDefault="008C6AFA" w:rsidP="004A2A1C">
      <w:pPr>
        <w:pStyle w:val="ListParagraph"/>
        <w:spacing w:line="240" w:lineRule="auto"/>
        <w:ind w:left="1418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Macam-surat-dakwaan.html?M=1.</w:t>
      </w:r>
    </w:p>
    <w:p w:rsidR="004865EF" w:rsidRPr="004865EF" w:rsidRDefault="004865EF" w:rsidP="00F00FA1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C2F5C" w:rsidRDefault="001F3EA9" w:rsidP="004A2A1C">
      <w:pPr>
        <w:spacing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Ariffaisal, 2011,</w:t>
      </w:r>
      <w:r w:rsidR="00263D6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F3EA9">
        <w:rPr>
          <w:rFonts w:ascii="Times New Roman" w:hAnsi="Times New Roman" w:cs="Times New Roman"/>
          <w:i/>
          <w:sz w:val="24"/>
          <w:szCs w:val="24"/>
          <w:lang w:val="id-ID"/>
        </w:rPr>
        <w:t>Etika Dalam Perbankan</w:t>
      </w:r>
      <w:r>
        <w:rPr>
          <w:rFonts w:ascii="Times New Roman" w:hAnsi="Times New Roman" w:cs="Times New Roman"/>
          <w:sz w:val="24"/>
          <w:szCs w:val="24"/>
          <w:lang w:val="id-ID"/>
        </w:rPr>
        <w:t>,http://www.ka-lawoffices.com/</w:t>
      </w:r>
      <w:r w:rsidR="00AD53F0">
        <w:rPr>
          <w:rFonts w:ascii="Times New Roman" w:hAnsi="Times New Roman" w:cs="Times New Roman"/>
          <w:sz w:val="24"/>
          <w:szCs w:val="24"/>
          <w:lang w:val="id-ID"/>
        </w:rPr>
        <w:t>articles/70.html.</w:t>
      </w:r>
    </w:p>
    <w:p w:rsidR="006B36C6" w:rsidRPr="006B36C6" w:rsidRDefault="001F3EA9" w:rsidP="004A2A1C">
      <w:pPr>
        <w:spacing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Budi soekanto,</w:t>
      </w:r>
      <w:r w:rsidR="00263D6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2012,</w:t>
      </w:r>
      <w:r w:rsidR="00263D6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F3EA9">
        <w:rPr>
          <w:rFonts w:ascii="Times New Roman" w:hAnsi="Times New Roman" w:cs="Times New Roman"/>
          <w:i/>
          <w:sz w:val="24"/>
          <w:szCs w:val="24"/>
          <w:lang w:val="id-ID"/>
        </w:rPr>
        <w:t>Modus-Modus Kejahatan Perbankan</w:t>
      </w:r>
      <w:r w:rsidR="006B36C6" w:rsidRPr="001F3E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2A1C">
        <w:rPr>
          <w:rFonts w:ascii="Times New Roman" w:hAnsi="Times New Roman" w:cs="Times New Roman"/>
          <w:i/>
          <w:sz w:val="24"/>
          <w:szCs w:val="24"/>
          <w:lang w:val="id-ID"/>
        </w:rPr>
        <w:t>Bagaimana Mencagahnya,</w:t>
      </w:r>
      <w:r w:rsidR="004A2A1C">
        <w:fldChar w:fldCharType="begin"/>
      </w:r>
      <w:r w:rsidR="004A2A1C">
        <w:instrText xml:space="preserve"> HYPERLINK "http://fokus.news.viva.co.id/news/read/355831/modus--modus-kejahatan-perbankan--bagaimana-mencegahnya" </w:instrText>
      </w:r>
      <w:r w:rsidR="004A2A1C">
        <w:fldChar w:fldCharType="separate"/>
      </w:r>
      <w:r w:rsidR="006B36C6" w:rsidRPr="006B36C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http://fokus.news.viva.co.id/news/read/355831/modus--modus-</w:t>
      </w:r>
      <w:proofErr w:type="spellStart"/>
      <w:r w:rsidR="006B36C6" w:rsidRPr="006B36C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kejahatan</w:t>
      </w:r>
      <w:proofErr w:type="spellEnd"/>
      <w:r w:rsidR="006B36C6" w:rsidRPr="006B36C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proofErr w:type="spellStart"/>
      <w:r w:rsidR="006B36C6" w:rsidRPr="006B36C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perbankan</w:t>
      </w:r>
      <w:proofErr w:type="spellEnd"/>
      <w:r w:rsidR="006B36C6" w:rsidRPr="006B36C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--</w:t>
      </w:r>
      <w:proofErr w:type="spellStart"/>
      <w:r w:rsidR="006B36C6" w:rsidRPr="006B36C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bagaimana-mencegahnya</w:t>
      </w:r>
      <w:proofErr w:type="spellEnd"/>
      <w:r w:rsidR="004A2A1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6B36C6">
        <w:rPr>
          <w:rFonts w:ascii="Times New Roman" w:hAnsi="Times New Roman" w:cs="Times New Roman"/>
          <w:sz w:val="24"/>
          <w:szCs w:val="24"/>
        </w:rPr>
        <w:t>.</w:t>
      </w:r>
    </w:p>
    <w:p w:rsidR="002E1051" w:rsidRPr="00874CF4" w:rsidRDefault="00F00FA1" w:rsidP="004A2A1C">
      <w:pPr>
        <w:spacing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Budisan, 2013, </w:t>
      </w:r>
      <w:r w:rsidRPr="00F00FA1">
        <w:rPr>
          <w:rFonts w:ascii="Times New Roman" w:hAnsi="Times New Roman" w:cs="Times New Roman"/>
          <w:i/>
          <w:sz w:val="24"/>
          <w:szCs w:val="24"/>
          <w:lang w:val="id-ID"/>
        </w:rPr>
        <w:t>Anatomi Fraud Perbankan</w:t>
      </w:r>
      <w:r>
        <w:rPr>
          <w:rFonts w:ascii="Times New Roman" w:hAnsi="Times New Roman" w:cs="Times New Roman"/>
          <w:sz w:val="24"/>
          <w:szCs w:val="24"/>
          <w:lang w:val="id-ID"/>
        </w:rPr>
        <w:t>. http://budisanblog.blogspot.com/2013/10/anatomi-fraud-perbankan.html?m=1.</w:t>
      </w:r>
    </w:p>
    <w:p w:rsidR="002E1051" w:rsidRDefault="002E1051" w:rsidP="004A2A1C">
      <w:pPr>
        <w:spacing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6B36C6">
        <w:rPr>
          <w:rFonts w:ascii="Times New Roman" w:hAnsi="Times New Roman" w:cs="Times New Roman"/>
          <w:sz w:val="24"/>
          <w:szCs w:val="24"/>
        </w:rPr>
        <w:t>Butje</w:t>
      </w:r>
      <w:proofErr w:type="spellEnd"/>
      <w:r w:rsidR="006B36C6" w:rsidRPr="006B36C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B36C6">
        <w:rPr>
          <w:rFonts w:ascii="Times New Roman" w:hAnsi="Times New Roman" w:cs="Times New Roman"/>
          <w:sz w:val="24"/>
          <w:szCs w:val="24"/>
        </w:rPr>
        <w:t>Tampi</w:t>
      </w:r>
      <w:proofErr w:type="spellEnd"/>
      <w:r w:rsidRPr="006B36C6">
        <w:rPr>
          <w:rFonts w:ascii="Times New Roman" w:hAnsi="Times New Roman" w:cs="Times New Roman"/>
          <w:sz w:val="24"/>
          <w:szCs w:val="24"/>
        </w:rPr>
        <w:t xml:space="preserve">, 2010, </w:t>
      </w:r>
      <w:proofErr w:type="spellStart"/>
      <w:r w:rsidRPr="006B36C6">
        <w:rPr>
          <w:rFonts w:ascii="Times New Roman" w:hAnsi="Times New Roman" w:cs="Times New Roman"/>
          <w:i/>
          <w:sz w:val="24"/>
          <w:szCs w:val="24"/>
        </w:rPr>
        <w:t>Upaya</w:t>
      </w:r>
      <w:proofErr w:type="spellEnd"/>
      <w:r w:rsidR="00F00FA1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6B36C6">
        <w:rPr>
          <w:rFonts w:ascii="Times New Roman" w:hAnsi="Times New Roman" w:cs="Times New Roman"/>
          <w:i/>
          <w:sz w:val="24"/>
          <w:szCs w:val="24"/>
        </w:rPr>
        <w:t>Penangulangan</w:t>
      </w:r>
      <w:proofErr w:type="spellEnd"/>
      <w:r w:rsidR="00F00FA1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6B36C6">
        <w:rPr>
          <w:rFonts w:ascii="Times New Roman" w:hAnsi="Times New Roman" w:cs="Times New Roman"/>
          <w:i/>
          <w:sz w:val="24"/>
          <w:szCs w:val="24"/>
        </w:rPr>
        <w:t>Tindak</w:t>
      </w:r>
      <w:proofErr w:type="spellEnd"/>
      <w:r w:rsidR="00F00FA1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6B36C6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="00F00FA1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6B36C6">
        <w:rPr>
          <w:rFonts w:ascii="Times New Roman" w:hAnsi="Times New Roman" w:cs="Times New Roman"/>
          <w:i/>
          <w:sz w:val="24"/>
          <w:szCs w:val="24"/>
        </w:rPr>
        <w:t>Korupsi</w:t>
      </w:r>
      <w:proofErr w:type="spellEnd"/>
      <w:r w:rsidR="00F00F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00FA1">
        <w:rPr>
          <w:rFonts w:ascii="Times New Roman" w:hAnsi="Times New Roman" w:cs="Times New Roman"/>
          <w:i/>
          <w:sz w:val="24"/>
          <w:szCs w:val="24"/>
        </w:rPr>
        <w:t>di</w:t>
      </w:r>
      <w:r w:rsidRPr="006B36C6">
        <w:rPr>
          <w:rFonts w:ascii="Times New Roman" w:hAnsi="Times New Roman" w:cs="Times New Roman"/>
          <w:i/>
          <w:sz w:val="24"/>
          <w:szCs w:val="24"/>
        </w:rPr>
        <w:t>bidang</w:t>
      </w:r>
      <w:proofErr w:type="spellEnd"/>
      <w:r w:rsidR="00F00FA1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6B36C6">
        <w:rPr>
          <w:rFonts w:ascii="Times New Roman" w:hAnsi="Times New Roman" w:cs="Times New Roman"/>
          <w:i/>
          <w:sz w:val="24"/>
          <w:szCs w:val="24"/>
        </w:rPr>
        <w:t>Perkreditan</w:t>
      </w:r>
      <w:proofErr w:type="spellEnd"/>
      <w:r w:rsidRPr="006B36C6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8" w:history="1">
        <w:r w:rsidRPr="006B36C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http://repo.unsrat.ac.id/81/1/upaya-penanggulangan-tindak-pidana-korupsi-dibidang-perkreditan.pdf</w:t>
        </w:r>
      </w:hyperlink>
      <w:r w:rsidR="00966442" w:rsidRPr="006B36C6">
        <w:rPr>
          <w:rFonts w:ascii="Times New Roman" w:hAnsi="Times New Roman" w:cs="Times New Roman"/>
          <w:sz w:val="24"/>
          <w:szCs w:val="24"/>
        </w:rPr>
        <w:t>.</w:t>
      </w:r>
    </w:p>
    <w:p w:rsidR="004865EF" w:rsidRPr="004865EF" w:rsidRDefault="004865EF" w:rsidP="004A2A1C">
      <w:pPr>
        <w:spacing w:line="240" w:lineRule="auto"/>
        <w:ind w:left="1418" w:hanging="709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0B389B">
        <w:rPr>
          <w:rFonts w:ascii="Times New Roman" w:hAnsi="Times New Roman" w:cs="Times New Roman"/>
        </w:rPr>
        <w:t>Damang</w:t>
      </w:r>
      <w:proofErr w:type="spellEnd"/>
      <w:r w:rsidRPr="000B389B">
        <w:rPr>
          <w:rFonts w:ascii="Times New Roman" w:hAnsi="Times New Roman" w:cs="Times New Roman"/>
        </w:rPr>
        <w:t xml:space="preserve"> ,</w:t>
      </w:r>
      <w:proofErr w:type="gramEnd"/>
      <w:r w:rsidRPr="000B389B">
        <w:rPr>
          <w:rFonts w:ascii="Times New Roman" w:hAnsi="Times New Roman" w:cs="Times New Roman"/>
        </w:rPr>
        <w:t xml:space="preserve"> </w:t>
      </w:r>
      <w:proofErr w:type="spellStart"/>
      <w:r w:rsidRPr="000B389B">
        <w:rPr>
          <w:rFonts w:ascii="Times New Roman" w:hAnsi="Times New Roman" w:cs="Times New Roman"/>
          <w:i/>
        </w:rPr>
        <w:t>definisi</w:t>
      </w:r>
      <w:proofErr w:type="spellEnd"/>
      <w:r w:rsidRPr="000B389B">
        <w:rPr>
          <w:rFonts w:ascii="Times New Roman" w:hAnsi="Times New Roman" w:cs="Times New Roman"/>
          <w:i/>
        </w:rPr>
        <w:t xml:space="preserve"> </w:t>
      </w:r>
      <w:proofErr w:type="spellStart"/>
      <w:r w:rsidRPr="000B389B">
        <w:rPr>
          <w:rFonts w:ascii="Times New Roman" w:hAnsi="Times New Roman" w:cs="Times New Roman"/>
          <w:i/>
        </w:rPr>
        <w:t>pertimbangan</w:t>
      </w:r>
      <w:proofErr w:type="spellEnd"/>
      <w:r w:rsidRPr="000B389B">
        <w:rPr>
          <w:rFonts w:ascii="Times New Roman" w:hAnsi="Times New Roman" w:cs="Times New Roman"/>
          <w:i/>
        </w:rPr>
        <w:t xml:space="preserve"> </w:t>
      </w:r>
      <w:proofErr w:type="spellStart"/>
      <w:r w:rsidRPr="000B389B">
        <w:rPr>
          <w:rFonts w:ascii="Times New Roman" w:hAnsi="Times New Roman" w:cs="Times New Roman"/>
          <w:i/>
        </w:rPr>
        <w:t>hukum</w:t>
      </w:r>
      <w:proofErr w:type="spellEnd"/>
      <w:r w:rsidRPr="000B389B">
        <w:rPr>
          <w:rFonts w:ascii="Times New Roman" w:hAnsi="Times New Roman" w:cs="Times New Roman"/>
          <w:i/>
        </w:rPr>
        <w:t xml:space="preserve">, </w:t>
      </w:r>
      <w:r w:rsidRPr="004865EF">
        <w:rPr>
          <w:rFonts w:ascii="Times New Roman" w:hAnsi="Times New Roman" w:cs="Times New Roman"/>
          <w:i/>
        </w:rPr>
        <w:t>http://www.damang.web.id/2011/12/definisi</w:t>
      </w:r>
      <w:r>
        <w:rPr>
          <w:rFonts w:ascii="Times New Roman" w:hAnsi="Times New Roman" w:cs="Times New Roman"/>
          <w:i/>
        </w:rPr>
        <w:t>-pertimbangan-hukum</w:t>
      </w:r>
      <w:r>
        <w:rPr>
          <w:rFonts w:ascii="Times New Roman" w:hAnsi="Times New Roman" w:cs="Times New Roman"/>
          <w:i/>
        </w:rPr>
        <w:softHyphen/>
        <w:t>_17.html?m=</w:t>
      </w:r>
      <w:r>
        <w:rPr>
          <w:rFonts w:ascii="Times New Roman" w:hAnsi="Times New Roman" w:cs="Times New Roman"/>
          <w:i/>
          <w:lang w:val="id-ID"/>
        </w:rPr>
        <w:t>.</w:t>
      </w:r>
    </w:p>
    <w:p w:rsidR="006B36C6" w:rsidRPr="006B36C6" w:rsidRDefault="006B36C6" w:rsidP="004A2A1C">
      <w:pPr>
        <w:spacing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6B36C6">
        <w:rPr>
          <w:rFonts w:ascii="Times New Roman" w:hAnsi="Times New Roman" w:cs="Times New Roman"/>
          <w:sz w:val="24"/>
          <w:szCs w:val="24"/>
        </w:rPr>
        <w:t>HarianHaluanPadang</w:t>
      </w:r>
      <w:proofErr w:type="spellEnd"/>
      <w:r w:rsidRPr="006B36C6">
        <w:rPr>
          <w:rFonts w:ascii="Times New Roman" w:hAnsi="Times New Roman" w:cs="Times New Roman"/>
          <w:sz w:val="24"/>
          <w:szCs w:val="24"/>
        </w:rPr>
        <w:t xml:space="preserve">, 2011, </w:t>
      </w:r>
      <w:hyperlink r:id="rId9" w:history="1">
        <w:r w:rsidRPr="006B36C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http://inilah.com/read/detail/1774442/mantan-direktur-bpr-budi-setia-dihukum-6-tahun</w:t>
        </w:r>
      </w:hyperlink>
      <w:r w:rsidRPr="006B36C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B36C6" w:rsidRPr="006B36C6" w:rsidRDefault="006B36C6" w:rsidP="004A2A1C">
      <w:pPr>
        <w:spacing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6B36C6">
        <w:rPr>
          <w:rFonts w:ascii="Times New Roman" w:hAnsi="Times New Roman" w:cs="Times New Roman"/>
        </w:rPr>
        <w:t>Juanda</w:t>
      </w:r>
      <w:proofErr w:type="spellEnd"/>
      <w:r w:rsidRPr="006B36C6">
        <w:rPr>
          <w:rFonts w:ascii="Times New Roman" w:hAnsi="Times New Roman" w:cs="Times New Roman"/>
        </w:rPr>
        <w:t xml:space="preserve"> </w:t>
      </w:r>
      <w:proofErr w:type="spellStart"/>
      <w:r w:rsidRPr="006B36C6">
        <w:rPr>
          <w:rFonts w:ascii="Times New Roman" w:hAnsi="Times New Roman" w:cs="Times New Roman"/>
        </w:rPr>
        <w:t>Maulud</w:t>
      </w:r>
      <w:proofErr w:type="spellEnd"/>
      <w:r w:rsidRPr="006B36C6">
        <w:rPr>
          <w:rFonts w:ascii="Times New Roman" w:hAnsi="Times New Roman" w:cs="Times New Roman"/>
        </w:rPr>
        <w:t xml:space="preserve"> Akbar, </w:t>
      </w:r>
      <w:proofErr w:type="spellStart"/>
      <w:r w:rsidRPr="006B36C6">
        <w:rPr>
          <w:rFonts w:ascii="Times New Roman" w:hAnsi="Times New Roman" w:cs="Times New Roman"/>
          <w:i/>
        </w:rPr>
        <w:t>Pertimbangan</w:t>
      </w:r>
      <w:proofErr w:type="spellEnd"/>
      <w:r w:rsidRPr="006B36C6">
        <w:rPr>
          <w:rFonts w:ascii="Times New Roman" w:hAnsi="Times New Roman" w:cs="Times New Roman"/>
          <w:i/>
        </w:rPr>
        <w:t xml:space="preserve"> Hakim, </w:t>
      </w:r>
      <w:hyperlink r:id="rId10" w:history="1">
        <w:r w:rsidRPr="006B36C6">
          <w:rPr>
            <w:rStyle w:val="Hyperlink"/>
            <w:rFonts w:ascii="Times New Roman" w:hAnsi="Times New Roman" w:cs="Times New Roman"/>
            <w:i/>
            <w:color w:val="auto"/>
          </w:rPr>
          <w:t>http://juandamauludakbar.wordpress.com/2014/04/22/pertimbangan-hakim</w:t>
        </w:r>
      </w:hyperlink>
      <w:r w:rsidRPr="006B36C6">
        <w:rPr>
          <w:rFonts w:ascii="Times New Roman" w:hAnsi="Times New Roman" w:cs="Times New Roman"/>
          <w:i/>
        </w:rPr>
        <w:t>,</w:t>
      </w:r>
    </w:p>
    <w:p w:rsidR="00C036E4" w:rsidRPr="006B36C6" w:rsidRDefault="00BC2F5C" w:rsidP="004A2A1C">
      <w:pPr>
        <w:spacing w:line="240" w:lineRule="auto"/>
        <w:ind w:left="1418" w:hanging="709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proofErr w:type="spellStart"/>
      <w:proofErr w:type="gramStart"/>
      <w:r w:rsidRPr="006B36C6">
        <w:rPr>
          <w:rFonts w:ascii="Times New Roman" w:hAnsi="Times New Roman" w:cs="Times New Roman"/>
          <w:sz w:val="24"/>
          <w:szCs w:val="24"/>
        </w:rPr>
        <w:t>KelikPramudya</w:t>
      </w:r>
      <w:proofErr w:type="spellEnd"/>
      <w:r w:rsidRPr="006B36C6">
        <w:rPr>
          <w:rFonts w:ascii="Times New Roman" w:hAnsi="Times New Roman" w:cs="Times New Roman"/>
          <w:sz w:val="24"/>
          <w:szCs w:val="24"/>
        </w:rPr>
        <w:t xml:space="preserve">, 2009, </w:t>
      </w:r>
      <w:proofErr w:type="spellStart"/>
      <w:r w:rsidR="004A2A1C">
        <w:rPr>
          <w:rFonts w:ascii="Times New Roman" w:hAnsi="Times New Roman" w:cs="Times New Roman"/>
          <w:i/>
          <w:sz w:val="24"/>
          <w:szCs w:val="24"/>
        </w:rPr>
        <w:t>Tindak</w:t>
      </w:r>
      <w:proofErr w:type="spellEnd"/>
      <w:r w:rsidR="004A2A1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="004A2A1C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="004A2A1C">
        <w:rPr>
          <w:rFonts w:ascii="Times New Roman" w:hAnsi="Times New Roman" w:cs="Times New Roman"/>
          <w:i/>
          <w:sz w:val="24"/>
          <w:szCs w:val="24"/>
        </w:rPr>
        <w:t xml:space="preserve"> Bank,</w:t>
      </w:r>
      <w:r w:rsidR="004A2A1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4A2A1C">
        <w:rPr>
          <w:rFonts w:ascii="Times New Roman" w:hAnsi="Times New Roman" w:cs="Times New Roman"/>
          <w:i/>
          <w:sz w:val="24"/>
          <w:szCs w:val="24"/>
        </w:rPr>
        <w:t>hhtp://click</w:t>
      </w:r>
      <w:r w:rsidRPr="006B36C6">
        <w:rPr>
          <w:rFonts w:ascii="Times New Roman" w:hAnsi="Times New Roman" w:cs="Times New Roman"/>
          <w:i/>
          <w:sz w:val="24"/>
          <w:szCs w:val="24"/>
        </w:rPr>
        <w:t>gtg.blogspot.,/2009/03/tindak-pidana-bank.html?m=1</w:t>
      </w:r>
      <w:r w:rsidR="00966442" w:rsidRPr="006B36C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6B36C6" w:rsidRPr="006B36C6" w:rsidRDefault="006B36C6" w:rsidP="004A2A1C">
      <w:pPr>
        <w:pStyle w:val="FootnoteText"/>
        <w:ind w:left="1418" w:hanging="709"/>
        <w:rPr>
          <w:rFonts w:ascii="Times New Roman" w:hAnsi="Times New Roman" w:cs="Times New Roman"/>
          <w:sz w:val="24"/>
          <w:szCs w:val="24"/>
        </w:rPr>
      </w:pPr>
      <w:r w:rsidRPr="006B36C6">
        <w:rPr>
          <w:rFonts w:ascii="Times New Roman" w:hAnsi="Times New Roman" w:cs="Times New Roman"/>
          <w:sz w:val="24"/>
          <w:szCs w:val="24"/>
        </w:rPr>
        <w:t xml:space="preserve">Kadir dan Adriawan, 2014, </w:t>
      </w:r>
      <w:r w:rsidRPr="006B36C6">
        <w:rPr>
          <w:rFonts w:ascii="Times New Roman" w:hAnsi="Times New Roman" w:cs="Times New Roman"/>
          <w:i/>
          <w:sz w:val="24"/>
          <w:szCs w:val="24"/>
        </w:rPr>
        <w:t xml:space="preserve">Perlindungan Nasabah Perbankan, </w:t>
      </w:r>
      <w:r w:rsidRPr="006B36C6">
        <w:rPr>
          <w:rFonts w:ascii="Times New Roman" w:hAnsi="Times New Roman" w:cs="Times New Roman"/>
          <w:sz w:val="24"/>
          <w:szCs w:val="24"/>
        </w:rPr>
        <w:t>hhtp://www.ka-lawoffices.com/articles/70.html</w:t>
      </w:r>
      <w:r w:rsidRPr="006B36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B36C6" w:rsidRPr="006B36C6" w:rsidRDefault="006B36C6" w:rsidP="004A2A1C">
      <w:pPr>
        <w:spacing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C2F5C" w:rsidRPr="002E1051" w:rsidRDefault="00BC2F5C" w:rsidP="00C036E4">
      <w:pPr>
        <w:spacing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30E9C" w:rsidRPr="002E1051" w:rsidRDefault="00830E9C" w:rsidP="00830E9C">
      <w:pPr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GoBack"/>
      <w:bookmarkEnd w:id="0"/>
    </w:p>
    <w:p w:rsidR="001C10E0" w:rsidRPr="00790DED" w:rsidRDefault="001C10E0">
      <w:pPr>
        <w:rPr>
          <w:rFonts w:ascii="Times New Roman" w:hAnsi="Times New Roman" w:cs="Times New Roman"/>
          <w:sz w:val="24"/>
          <w:szCs w:val="24"/>
          <w:lang w:val="id-ID"/>
        </w:rPr>
      </w:pPr>
    </w:p>
    <w:sectPr w:rsidR="001C10E0" w:rsidRPr="00790DED" w:rsidSect="006220B8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0CB2"/>
    <w:multiLevelType w:val="hybridMultilevel"/>
    <w:tmpl w:val="B4000B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55C8D"/>
    <w:multiLevelType w:val="hybridMultilevel"/>
    <w:tmpl w:val="262E26AC"/>
    <w:lvl w:ilvl="0" w:tplc="04210017">
      <w:start w:val="1"/>
      <w:numFmt w:val="lowerLetter"/>
      <w:lvlText w:val="%1)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7C73792"/>
    <w:multiLevelType w:val="hybridMultilevel"/>
    <w:tmpl w:val="34E81A3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9C"/>
    <w:rsid w:val="0002178B"/>
    <w:rsid w:val="00046760"/>
    <w:rsid w:val="00061840"/>
    <w:rsid w:val="00065D80"/>
    <w:rsid w:val="00096E81"/>
    <w:rsid w:val="000D4823"/>
    <w:rsid w:val="000F2842"/>
    <w:rsid w:val="00127180"/>
    <w:rsid w:val="0014551E"/>
    <w:rsid w:val="00176C8F"/>
    <w:rsid w:val="001C10E0"/>
    <w:rsid w:val="001F3EA9"/>
    <w:rsid w:val="00205296"/>
    <w:rsid w:val="002228BD"/>
    <w:rsid w:val="00236305"/>
    <w:rsid w:val="002563D2"/>
    <w:rsid w:val="00263D63"/>
    <w:rsid w:val="002E1051"/>
    <w:rsid w:val="002E2790"/>
    <w:rsid w:val="002E7754"/>
    <w:rsid w:val="00355677"/>
    <w:rsid w:val="0037055E"/>
    <w:rsid w:val="00372608"/>
    <w:rsid w:val="003B1E29"/>
    <w:rsid w:val="003E02F7"/>
    <w:rsid w:val="003E3B23"/>
    <w:rsid w:val="00415B85"/>
    <w:rsid w:val="0042767A"/>
    <w:rsid w:val="00436909"/>
    <w:rsid w:val="00457384"/>
    <w:rsid w:val="00471EDC"/>
    <w:rsid w:val="004865EF"/>
    <w:rsid w:val="004A2A1C"/>
    <w:rsid w:val="004D6416"/>
    <w:rsid w:val="004F16DB"/>
    <w:rsid w:val="004F3849"/>
    <w:rsid w:val="005021D7"/>
    <w:rsid w:val="00547646"/>
    <w:rsid w:val="00555612"/>
    <w:rsid w:val="005A64DF"/>
    <w:rsid w:val="005A6F3F"/>
    <w:rsid w:val="005C594C"/>
    <w:rsid w:val="0062690F"/>
    <w:rsid w:val="00633037"/>
    <w:rsid w:val="00634276"/>
    <w:rsid w:val="006422E7"/>
    <w:rsid w:val="00657E8A"/>
    <w:rsid w:val="00661C14"/>
    <w:rsid w:val="0068468A"/>
    <w:rsid w:val="006A4F09"/>
    <w:rsid w:val="006B36C6"/>
    <w:rsid w:val="006B7272"/>
    <w:rsid w:val="006E71DD"/>
    <w:rsid w:val="007071AC"/>
    <w:rsid w:val="00790541"/>
    <w:rsid w:val="00790DED"/>
    <w:rsid w:val="007A1C80"/>
    <w:rsid w:val="007D3C1A"/>
    <w:rsid w:val="00830E9C"/>
    <w:rsid w:val="00842914"/>
    <w:rsid w:val="0084461A"/>
    <w:rsid w:val="00874CF4"/>
    <w:rsid w:val="008B0FE2"/>
    <w:rsid w:val="008C6AFA"/>
    <w:rsid w:val="008D47BD"/>
    <w:rsid w:val="008F45B8"/>
    <w:rsid w:val="0091476E"/>
    <w:rsid w:val="0092230E"/>
    <w:rsid w:val="00966442"/>
    <w:rsid w:val="00972CFD"/>
    <w:rsid w:val="009B6AB2"/>
    <w:rsid w:val="00A11F2D"/>
    <w:rsid w:val="00A34A03"/>
    <w:rsid w:val="00AB5301"/>
    <w:rsid w:val="00AD53F0"/>
    <w:rsid w:val="00AF0BB8"/>
    <w:rsid w:val="00B0124F"/>
    <w:rsid w:val="00B055BB"/>
    <w:rsid w:val="00BC2F5C"/>
    <w:rsid w:val="00C036E4"/>
    <w:rsid w:val="00C2084A"/>
    <w:rsid w:val="00C20CF3"/>
    <w:rsid w:val="00C9680A"/>
    <w:rsid w:val="00CB6D46"/>
    <w:rsid w:val="00D06BAB"/>
    <w:rsid w:val="00D505FD"/>
    <w:rsid w:val="00D63A37"/>
    <w:rsid w:val="00D81590"/>
    <w:rsid w:val="00D81EA3"/>
    <w:rsid w:val="00DB2FD0"/>
    <w:rsid w:val="00DF6A55"/>
    <w:rsid w:val="00E241EC"/>
    <w:rsid w:val="00E67F17"/>
    <w:rsid w:val="00E92B80"/>
    <w:rsid w:val="00EC60EB"/>
    <w:rsid w:val="00ED03D3"/>
    <w:rsid w:val="00ED3D5D"/>
    <w:rsid w:val="00EE2908"/>
    <w:rsid w:val="00F00FA1"/>
    <w:rsid w:val="00F43AD2"/>
    <w:rsid w:val="00FF2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E9C"/>
    <w:pPr>
      <w:spacing w:after="0" w:line="720" w:lineRule="auto"/>
      <w:ind w:left="720"/>
      <w:contextualSpacing/>
    </w:pPr>
  </w:style>
  <w:style w:type="paragraph" w:customStyle="1" w:styleId="Default">
    <w:name w:val="Default"/>
    <w:rsid w:val="00830E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4">
    <w:name w:val="Normal+4"/>
    <w:basedOn w:val="Default"/>
    <w:next w:val="Default"/>
    <w:uiPriority w:val="99"/>
    <w:rsid w:val="00830E9C"/>
  </w:style>
  <w:style w:type="paragraph" w:styleId="FootnoteText">
    <w:name w:val="footnote text"/>
    <w:basedOn w:val="Normal"/>
    <w:link w:val="FootnoteTextChar"/>
    <w:uiPriority w:val="99"/>
    <w:unhideWhenUsed/>
    <w:rsid w:val="00C036E4"/>
    <w:pPr>
      <w:spacing w:after="0" w:line="240" w:lineRule="auto"/>
    </w:pPr>
    <w:rPr>
      <w:sz w:val="20"/>
      <w:szCs w:val="20"/>
      <w:lang w:val="id-I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36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C2F5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E10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0F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E9C"/>
    <w:pPr>
      <w:spacing w:after="0" w:line="720" w:lineRule="auto"/>
      <w:ind w:left="720"/>
      <w:contextualSpacing/>
    </w:pPr>
  </w:style>
  <w:style w:type="paragraph" w:customStyle="1" w:styleId="Default">
    <w:name w:val="Default"/>
    <w:rsid w:val="00830E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4">
    <w:name w:val="Normal+4"/>
    <w:basedOn w:val="Default"/>
    <w:next w:val="Default"/>
    <w:uiPriority w:val="99"/>
    <w:rsid w:val="00830E9C"/>
  </w:style>
  <w:style w:type="paragraph" w:styleId="FootnoteText">
    <w:name w:val="footnote text"/>
    <w:basedOn w:val="Normal"/>
    <w:link w:val="FootnoteTextChar"/>
    <w:uiPriority w:val="99"/>
    <w:unhideWhenUsed/>
    <w:rsid w:val="00C036E4"/>
    <w:pPr>
      <w:spacing w:after="0" w:line="240" w:lineRule="auto"/>
    </w:pPr>
    <w:rPr>
      <w:sz w:val="20"/>
      <w:szCs w:val="20"/>
      <w:lang w:val="id-I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36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C2F5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E10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0F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.unsrat.ac.id/81/1/upaya-penanggulangan-tindak-pidana-korupsi-dibidang-perkreditan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agityakresna.blogspot.com/2012/01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juandamauludakbar.wordpress.com/2014/04/22/pertimbangan-haki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ilah.com/read/detail/1774442/mantan-direktur-bpr-budi-setia-dihukum-6-tahu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1CF8E-B74A-4047-9EB4-6A043B48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ROBI Warnet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RIRI</dc:creator>
  <cp:lastModifiedBy>Asus</cp:lastModifiedBy>
  <cp:revision>17</cp:revision>
  <cp:lastPrinted>2015-05-11T06:58:00Z</cp:lastPrinted>
  <dcterms:created xsi:type="dcterms:W3CDTF">2015-08-23T15:51:00Z</dcterms:created>
  <dcterms:modified xsi:type="dcterms:W3CDTF">2015-12-21T04:45:00Z</dcterms:modified>
</cp:coreProperties>
</file>