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266" w:rsidRPr="00687CE6" w:rsidRDefault="00103EE6" w:rsidP="003464D3">
      <w:pPr>
        <w:jc w:val="center"/>
        <w:rPr>
          <w:rFonts w:ascii="Times New Roman" w:hAnsi="Times New Roman"/>
          <w:b/>
          <w:color w:val="000000"/>
          <w:sz w:val="24"/>
          <w:szCs w:val="24"/>
        </w:rPr>
      </w:pPr>
      <w:r w:rsidRPr="00687CE6">
        <w:rPr>
          <w:rFonts w:ascii="Times New Roman" w:hAnsi="Times New Roman"/>
          <w:b/>
          <w:color w:val="000000"/>
          <w:sz w:val="24"/>
          <w:szCs w:val="24"/>
        </w:rPr>
        <w:t>BAB I</w:t>
      </w:r>
    </w:p>
    <w:p w:rsidR="005F5E11" w:rsidRDefault="00103EE6" w:rsidP="006616C4">
      <w:pPr>
        <w:jc w:val="center"/>
        <w:rPr>
          <w:rFonts w:ascii="Times New Roman" w:hAnsi="Times New Roman"/>
          <w:b/>
          <w:color w:val="000000"/>
          <w:sz w:val="24"/>
          <w:szCs w:val="24"/>
        </w:rPr>
      </w:pPr>
      <w:r w:rsidRPr="00687CE6">
        <w:rPr>
          <w:rFonts w:ascii="Times New Roman" w:hAnsi="Times New Roman"/>
          <w:b/>
          <w:color w:val="000000"/>
          <w:sz w:val="24"/>
          <w:szCs w:val="24"/>
        </w:rPr>
        <w:t>PENDAHULUAN</w:t>
      </w:r>
    </w:p>
    <w:p w:rsidR="006616C4" w:rsidRDefault="006616C4" w:rsidP="006616C4">
      <w:pPr>
        <w:jc w:val="center"/>
        <w:rPr>
          <w:rFonts w:ascii="Times New Roman" w:hAnsi="Times New Roman"/>
          <w:b/>
          <w:color w:val="000000"/>
          <w:sz w:val="24"/>
          <w:szCs w:val="24"/>
        </w:rPr>
      </w:pPr>
    </w:p>
    <w:p w:rsidR="006616C4" w:rsidRDefault="006616C4" w:rsidP="006616C4">
      <w:pPr>
        <w:jc w:val="center"/>
        <w:rPr>
          <w:rFonts w:ascii="Times New Roman" w:hAnsi="Times New Roman"/>
          <w:b/>
          <w:color w:val="000000"/>
          <w:sz w:val="24"/>
          <w:szCs w:val="24"/>
        </w:rPr>
      </w:pPr>
    </w:p>
    <w:p w:rsidR="005F5E11" w:rsidRPr="006E540C" w:rsidRDefault="005F5E11" w:rsidP="005F5E11">
      <w:pPr>
        <w:pStyle w:val="Default"/>
        <w:tabs>
          <w:tab w:val="left" w:pos="5040"/>
        </w:tabs>
        <w:spacing w:line="480" w:lineRule="auto"/>
        <w:jc w:val="both"/>
        <w:rPr>
          <w:rFonts w:ascii="Times New Roman" w:hAnsi="Times New Roman" w:cs="Times New Roman"/>
          <w:b/>
          <w:bCs/>
          <w:color w:val="000000" w:themeColor="text1"/>
        </w:rPr>
      </w:pPr>
      <w:r w:rsidRPr="006E540C">
        <w:rPr>
          <w:rFonts w:ascii="Times New Roman" w:hAnsi="Times New Roman" w:cs="Times New Roman"/>
          <w:b/>
          <w:bCs/>
          <w:color w:val="000000" w:themeColor="text1"/>
        </w:rPr>
        <w:t>A. Latar Belakang</w:t>
      </w:r>
      <w:r w:rsidRPr="006E540C">
        <w:rPr>
          <w:rFonts w:ascii="Times New Roman" w:hAnsi="Times New Roman" w:cs="Times New Roman"/>
          <w:b/>
          <w:bCs/>
          <w:color w:val="000000" w:themeColor="text1"/>
        </w:rPr>
        <w:tab/>
      </w:r>
    </w:p>
    <w:p w:rsidR="005F5E11" w:rsidRPr="006E540C" w:rsidRDefault="005F5E11" w:rsidP="005F5E11">
      <w:pPr>
        <w:spacing w:line="480" w:lineRule="auto"/>
        <w:ind w:left="284" w:firstLine="709"/>
        <w:rPr>
          <w:rFonts w:ascii="Times New Roman" w:hAnsi="Times New Roman"/>
          <w:color w:val="000000" w:themeColor="text1"/>
          <w:sz w:val="24"/>
          <w:szCs w:val="24"/>
        </w:rPr>
      </w:pPr>
      <w:r w:rsidRPr="006E540C">
        <w:rPr>
          <w:rFonts w:ascii="Times New Roman" w:hAnsi="Times New Roman"/>
          <w:color w:val="000000" w:themeColor="text1"/>
          <w:sz w:val="24"/>
          <w:szCs w:val="24"/>
        </w:rPr>
        <w:t xml:space="preserve">Anak adalah seseorang yang belum berusia 18 (delapan belas) tahun, termasuk anak yang masih dalam kandungan merupakan penjelasan dari </w:t>
      </w:r>
      <w:r>
        <w:rPr>
          <w:rFonts w:ascii="Times New Roman" w:hAnsi="Times New Roman"/>
          <w:bCs/>
          <w:color w:val="000000" w:themeColor="text1"/>
          <w:sz w:val="24"/>
          <w:szCs w:val="24"/>
        </w:rPr>
        <w:t>Undang-u</w:t>
      </w:r>
      <w:r w:rsidRPr="006E540C">
        <w:rPr>
          <w:rFonts w:ascii="Times New Roman" w:hAnsi="Times New Roman"/>
          <w:bCs/>
          <w:color w:val="000000" w:themeColor="text1"/>
          <w:sz w:val="24"/>
          <w:szCs w:val="24"/>
        </w:rPr>
        <w:t>ndang Nomor 23 Tahun 2002 Tentang Perlindungan Anak (selanjunya disebut UUPA) Pasal 1 Butir 1</w:t>
      </w:r>
      <w:r w:rsidRPr="006E540C">
        <w:rPr>
          <w:rFonts w:ascii="Times New Roman" w:hAnsi="Times New Roman"/>
          <w:color w:val="000000" w:themeColor="text1"/>
          <w:sz w:val="24"/>
          <w:szCs w:val="24"/>
        </w:rPr>
        <w:t xml:space="preserve">. Anak bagian dari generasi muda sebagai penerus cita-cita perjuangan dan sebagai sumber daya manusia bagi pembangunan nasional. Setiap anak aset bangsa oleh karena itu perlu dilindungi. </w:t>
      </w:r>
      <w:r w:rsidRPr="006E540C">
        <w:rPr>
          <w:rFonts w:ascii="Times New Roman" w:hAnsi="Times New Roman"/>
          <w:bCs/>
          <w:color w:val="000000" w:themeColor="text1"/>
          <w:sz w:val="24"/>
          <w:szCs w:val="24"/>
        </w:rPr>
        <w:t xml:space="preserve">UUPA </w:t>
      </w:r>
      <w:r w:rsidRPr="006E540C">
        <w:rPr>
          <w:rFonts w:ascii="Times New Roman" w:hAnsi="Times New Roman"/>
          <w:color w:val="000000" w:themeColor="text1"/>
          <w:sz w:val="24"/>
          <w:szCs w:val="24"/>
        </w:rPr>
        <w:t xml:space="preserve">Pasal 1 Butir 3 menjelaskan Perlindungan anak adalah segala kegiatan untuk menjamin dan melindungi anak dan hak-haknya agar dapat hidup, tumbuh, berkembang, dan berpartisipasi, secara optimal sesuai dengan harkat dan martabat kemanusiaan, serta mendapat perlindungan dari kekerasan dan diskriminasi. </w:t>
      </w:r>
    </w:p>
    <w:p w:rsidR="005F5E11" w:rsidRDefault="005F5E11" w:rsidP="005F5E11">
      <w:pPr>
        <w:spacing w:line="480" w:lineRule="auto"/>
        <w:ind w:left="284" w:firstLine="709"/>
        <w:rPr>
          <w:rFonts w:ascii="Times New Roman" w:hAnsi="Times New Roman"/>
          <w:color w:val="000000" w:themeColor="text1"/>
          <w:sz w:val="24"/>
          <w:szCs w:val="24"/>
        </w:rPr>
      </w:pPr>
      <w:r w:rsidRPr="006E540C">
        <w:rPr>
          <w:rFonts w:ascii="Times New Roman" w:hAnsi="Times New Roman"/>
          <w:color w:val="000000" w:themeColor="text1"/>
          <w:sz w:val="24"/>
          <w:szCs w:val="24"/>
        </w:rPr>
        <w:t>Masalah anak, tidak lepas dari kenakalan yang dilakukan oleh anak (</w:t>
      </w:r>
      <w:r w:rsidRPr="006E540C">
        <w:rPr>
          <w:rFonts w:ascii="Times New Roman" w:hAnsi="Times New Roman"/>
          <w:i/>
          <w:iCs/>
          <w:color w:val="000000" w:themeColor="text1"/>
          <w:sz w:val="24"/>
          <w:szCs w:val="24"/>
        </w:rPr>
        <w:t>Juvenile Delinquency</w:t>
      </w:r>
      <w:r w:rsidRPr="006E540C">
        <w:rPr>
          <w:rFonts w:ascii="Times New Roman" w:hAnsi="Times New Roman"/>
          <w:color w:val="000000" w:themeColor="text1"/>
          <w:sz w:val="24"/>
          <w:szCs w:val="24"/>
        </w:rPr>
        <w:t xml:space="preserve">) baik itu di rumah, sekolahnya maupun di lingkungan tempat tinggalnya. </w:t>
      </w:r>
      <w:r w:rsidRPr="006E540C">
        <w:rPr>
          <w:rFonts w:ascii="Times New Roman" w:hAnsi="Times New Roman"/>
          <w:i/>
          <w:iCs/>
          <w:color w:val="000000" w:themeColor="text1"/>
          <w:sz w:val="24"/>
          <w:szCs w:val="24"/>
        </w:rPr>
        <w:t>Juvenile Delinquency</w:t>
      </w:r>
      <w:r w:rsidRPr="006E540C">
        <w:rPr>
          <w:rFonts w:ascii="Times New Roman" w:hAnsi="Times New Roman"/>
          <w:color w:val="000000" w:themeColor="text1"/>
          <w:sz w:val="24"/>
          <w:szCs w:val="24"/>
        </w:rPr>
        <w:t xml:space="preserve"> adalah prilaku jahat atau kenakalan anak-anak muda atau merupakan gejala sakit secara sosial pada anak-anak yang disebabkan oleh suatu bentuk pengabaian sosial, sehingga mereka itu mengembangkan bentuk tingkah laku yang menyimpang.</w:t>
      </w:r>
      <w:r w:rsidRPr="006E540C">
        <w:rPr>
          <w:rStyle w:val="FootnoteReference"/>
          <w:rFonts w:ascii="Times New Roman" w:hAnsi="Times New Roman"/>
          <w:color w:val="000000" w:themeColor="text1"/>
          <w:sz w:val="24"/>
          <w:szCs w:val="24"/>
        </w:rPr>
        <w:footnoteReference w:customMarkFollows="1" w:id="2"/>
        <w:t>1</w:t>
      </w:r>
    </w:p>
    <w:p w:rsidR="005F5E11" w:rsidRPr="006E540C" w:rsidRDefault="005F5E11" w:rsidP="007F4ADB">
      <w:pPr>
        <w:spacing w:line="480" w:lineRule="auto"/>
        <w:ind w:left="284" w:firstLine="709"/>
        <w:rPr>
          <w:rFonts w:ascii="Times New Roman" w:hAnsi="Times New Roman"/>
          <w:color w:val="000000" w:themeColor="text1"/>
          <w:sz w:val="24"/>
          <w:szCs w:val="24"/>
        </w:rPr>
      </w:pPr>
      <w:r>
        <w:rPr>
          <w:rFonts w:ascii="Times New Roman" w:hAnsi="Times New Roman"/>
          <w:color w:val="000000"/>
          <w:sz w:val="24"/>
          <w:szCs w:val="24"/>
        </w:rPr>
        <w:t>Anak yang berkonflik dengan h</w:t>
      </w:r>
      <w:r w:rsidRPr="001A5192">
        <w:rPr>
          <w:rFonts w:ascii="Times New Roman" w:hAnsi="Times New Roman"/>
          <w:color w:val="000000"/>
          <w:sz w:val="24"/>
          <w:szCs w:val="24"/>
        </w:rPr>
        <w:t>ukum yang selanjutnya disebut Anak adalah anak yang telah berumur 12 (dua belas) tahun, tetapi belum berumur 18 (delapan belas) tahun yang diduga melakukan tindak pidana</w:t>
      </w:r>
      <w:r w:rsidRPr="004C3ACC">
        <w:rPr>
          <w:rFonts w:ascii="Times New Roman" w:hAnsi="Times New Roman"/>
          <w:color w:val="000000"/>
          <w:sz w:val="24"/>
          <w:szCs w:val="24"/>
        </w:rPr>
        <w:t xml:space="preserve"> merupakan penjelasan </w:t>
      </w:r>
      <w:r w:rsidRPr="004C3ACC">
        <w:rPr>
          <w:rFonts w:ascii="Times New Roman" w:hAnsi="Times New Roman"/>
          <w:color w:val="000000"/>
          <w:sz w:val="24"/>
          <w:szCs w:val="24"/>
        </w:rPr>
        <w:lastRenderedPageBreak/>
        <w:t>dari Undang-undang Nomor 11 tahu</w:t>
      </w:r>
      <w:r>
        <w:rPr>
          <w:rFonts w:ascii="Times New Roman" w:hAnsi="Times New Roman"/>
          <w:color w:val="000000"/>
          <w:sz w:val="24"/>
          <w:szCs w:val="24"/>
        </w:rPr>
        <w:t>n</w:t>
      </w:r>
      <w:r w:rsidRPr="004C3ACC">
        <w:rPr>
          <w:rFonts w:ascii="Times New Roman" w:hAnsi="Times New Roman"/>
          <w:color w:val="000000"/>
          <w:sz w:val="24"/>
          <w:szCs w:val="24"/>
        </w:rPr>
        <w:t xml:space="preserve"> 2012 tentang Sistem Peradilan Pidana Anak </w:t>
      </w:r>
      <w:r>
        <w:rPr>
          <w:rFonts w:ascii="Times New Roman" w:hAnsi="Times New Roman"/>
          <w:color w:val="000000"/>
          <w:sz w:val="24"/>
          <w:szCs w:val="24"/>
        </w:rPr>
        <w:t>(selanjutnya disebut UUSPPA).</w:t>
      </w:r>
    </w:p>
    <w:p w:rsidR="005F5E11" w:rsidRPr="006E540C" w:rsidRDefault="005F5E11" w:rsidP="005F5E11">
      <w:pPr>
        <w:spacing w:line="480" w:lineRule="auto"/>
        <w:ind w:left="284" w:firstLine="709"/>
        <w:rPr>
          <w:rFonts w:ascii="Times New Roman" w:hAnsi="Times New Roman"/>
          <w:color w:val="000000" w:themeColor="text1"/>
          <w:sz w:val="24"/>
          <w:szCs w:val="24"/>
        </w:rPr>
      </w:pPr>
      <w:r w:rsidRPr="006E540C">
        <w:rPr>
          <w:rFonts w:ascii="Times New Roman" w:hAnsi="Times New Roman"/>
          <w:color w:val="000000" w:themeColor="text1"/>
          <w:sz w:val="24"/>
          <w:szCs w:val="24"/>
        </w:rPr>
        <w:t>Anak nakal bukan hanya merupakan perbuatan anak yang melawan hukum semata, akan tetapi juga termasuk di dalamnya perbuatan yang melanggar norma masyarakat. Anak yang nakal itu disebut pula sebagai anak cacat sosial. Mereka menderita cacat mental disebabkan oleh pengaruh sosial yang ada di tengah masyarakat sehingga perilaku mereka dinilai oleh masyarakat sebagai suatu kelainan dan disebut kenakalan anak.</w:t>
      </w:r>
      <w:r w:rsidRPr="006E540C">
        <w:rPr>
          <w:rStyle w:val="FootnoteReference"/>
          <w:rFonts w:ascii="Times New Roman" w:hAnsi="Times New Roman"/>
          <w:color w:val="000000" w:themeColor="text1"/>
          <w:sz w:val="24"/>
          <w:szCs w:val="24"/>
        </w:rPr>
        <w:footnoteReference w:customMarkFollows="1" w:id="3"/>
        <w:t>2</w:t>
      </w:r>
      <w:r w:rsidRPr="006E540C">
        <w:rPr>
          <w:rFonts w:ascii="Times New Roman" w:hAnsi="Times New Roman"/>
          <w:color w:val="000000" w:themeColor="text1"/>
          <w:sz w:val="24"/>
          <w:szCs w:val="24"/>
        </w:rPr>
        <w:t xml:space="preserve"> Anak nakal kebanyakan disebabkan mereka kurang perhatian dari orang tua, pertengkaran dalam rumah tangga dan keluarga tidak harmonis. Anak nakal diartikan sebagai suatu proses yang menunjukkan penyimpangan tingkah laku atau pelanggaran terhadap norma-norma yang ada. Anak nakal disebabkan oleh berbagai faktor baik faktor pribadi, faktor keluarga yang merupakan lingkungan utama, maupun faktor lingkungan sekitar yang secara potensial dapat membentuk perilaku seorang anak.</w:t>
      </w:r>
      <w:r w:rsidRPr="006E540C">
        <w:rPr>
          <w:rStyle w:val="FootnoteReference"/>
          <w:rFonts w:ascii="Times New Roman" w:hAnsi="Times New Roman"/>
          <w:color w:val="000000" w:themeColor="text1"/>
          <w:sz w:val="24"/>
          <w:szCs w:val="24"/>
        </w:rPr>
        <w:footnoteReference w:customMarkFollows="1" w:id="4"/>
        <w:t>3</w:t>
      </w:r>
      <w:r w:rsidRPr="006E540C">
        <w:rPr>
          <w:rFonts w:ascii="Times New Roman" w:hAnsi="Times New Roman"/>
          <w:color w:val="000000" w:themeColor="text1"/>
          <w:sz w:val="24"/>
          <w:szCs w:val="24"/>
        </w:rPr>
        <w:t xml:space="preserve"> </w:t>
      </w:r>
    </w:p>
    <w:p w:rsidR="005F5E11" w:rsidRPr="006E540C" w:rsidRDefault="005F5E11" w:rsidP="005F5E11">
      <w:pPr>
        <w:spacing w:line="480" w:lineRule="auto"/>
        <w:ind w:left="284" w:firstLine="709"/>
        <w:rPr>
          <w:rFonts w:ascii="Times New Roman" w:hAnsi="Times New Roman"/>
          <w:color w:val="000000" w:themeColor="text1"/>
          <w:sz w:val="24"/>
          <w:szCs w:val="24"/>
        </w:rPr>
      </w:pPr>
      <w:r w:rsidRPr="006E540C">
        <w:rPr>
          <w:rFonts w:ascii="Times New Roman" w:hAnsi="Times New Roman"/>
          <w:color w:val="000000" w:themeColor="text1"/>
          <w:sz w:val="24"/>
          <w:szCs w:val="24"/>
        </w:rPr>
        <w:t>Para anak</w:t>
      </w:r>
      <w:r w:rsidR="00B627AB">
        <w:rPr>
          <w:rFonts w:ascii="Times New Roman" w:hAnsi="Times New Roman"/>
          <w:color w:val="000000" w:themeColor="text1"/>
          <w:sz w:val="24"/>
          <w:szCs w:val="24"/>
        </w:rPr>
        <w:t xml:space="preserve"> </w:t>
      </w:r>
      <w:r w:rsidRPr="006E540C">
        <w:rPr>
          <w:rFonts w:ascii="Times New Roman" w:hAnsi="Times New Roman"/>
          <w:color w:val="000000" w:themeColor="text1"/>
          <w:sz w:val="24"/>
          <w:szCs w:val="24"/>
        </w:rPr>
        <w:t>tertarik untuk masuk geng motor karena beberapa faktor seperti keinginan untuk diakui oleh teman-teman sebayanya,</w:t>
      </w:r>
      <w:r>
        <w:rPr>
          <w:rFonts w:ascii="Times New Roman" w:hAnsi="Times New Roman"/>
          <w:color w:val="000000" w:themeColor="text1"/>
          <w:sz w:val="24"/>
          <w:szCs w:val="24"/>
        </w:rPr>
        <w:t xml:space="preserve"> </w:t>
      </w:r>
      <w:r w:rsidRPr="006E540C">
        <w:rPr>
          <w:rFonts w:ascii="Times New Roman" w:hAnsi="Times New Roman"/>
          <w:color w:val="000000" w:themeColor="text1"/>
          <w:sz w:val="24"/>
          <w:szCs w:val="24"/>
        </w:rPr>
        <w:t xml:space="preserve">terutama oleh teman dalam satu geng motor. Geng motor kemudian berkembang untuk menjadi </w:t>
      </w:r>
      <w:r w:rsidRPr="006E540C">
        <w:rPr>
          <w:rFonts w:ascii="Times New Roman" w:hAnsi="Times New Roman"/>
          <w:i/>
          <w:iCs/>
          <w:color w:val="000000" w:themeColor="text1"/>
          <w:sz w:val="24"/>
          <w:szCs w:val="24"/>
        </w:rPr>
        <w:t xml:space="preserve">jagoan </w:t>
      </w:r>
      <w:r w:rsidRPr="006E540C">
        <w:rPr>
          <w:rFonts w:ascii="Times New Roman" w:hAnsi="Times New Roman"/>
          <w:color w:val="000000" w:themeColor="text1"/>
          <w:sz w:val="24"/>
          <w:szCs w:val="24"/>
        </w:rPr>
        <w:t>yang diakui oleh geng lainnya, geng motor merupakan sarana dalam</w:t>
      </w:r>
      <w:r w:rsidR="00291BA9">
        <w:rPr>
          <w:rFonts w:ascii="Times New Roman" w:hAnsi="Times New Roman"/>
          <w:color w:val="000000" w:themeColor="text1"/>
          <w:sz w:val="24"/>
          <w:szCs w:val="24"/>
        </w:rPr>
        <w:t xml:space="preserve"> penyaluran ekspresi para anak</w:t>
      </w:r>
      <w:r w:rsidRPr="006E540C">
        <w:rPr>
          <w:rFonts w:ascii="Times New Roman" w:hAnsi="Times New Roman"/>
          <w:color w:val="000000" w:themeColor="text1"/>
          <w:sz w:val="24"/>
          <w:szCs w:val="24"/>
        </w:rPr>
        <w:t>, menampilkan eksistensi diri atau kelompoknya dan membuat anak merasa aman dan nyaman dalam bergaul.</w:t>
      </w:r>
    </w:p>
    <w:p w:rsidR="005F5E11" w:rsidRDefault="005F5E11" w:rsidP="005F5E11">
      <w:pPr>
        <w:spacing w:line="480" w:lineRule="auto"/>
        <w:ind w:left="284" w:firstLine="709"/>
        <w:rPr>
          <w:rFonts w:ascii="Times New Roman" w:hAnsi="Times New Roman"/>
          <w:color w:val="000000" w:themeColor="text1"/>
          <w:sz w:val="24"/>
          <w:szCs w:val="24"/>
        </w:rPr>
      </w:pPr>
      <w:r w:rsidRPr="006E540C">
        <w:rPr>
          <w:rFonts w:ascii="Times New Roman" w:hAnsi="Times New Roman"/>
          <w:color w:val="000000" w:themeColor="text1"/>
          <w:sz w:val="24"/>
          <w:szCs w:val="24"/>
        </w:rPr>
        <w:lastRenderedPageBreak/>
        <w:t>Selain itu, geng motor merupakan salah satu s</w:t>
      </w:r>
      <w:r>
        <w:rPr>
          <w:rFonts w:ascii="Times New Roman" w:hAnsi="Times New Roman"/>
          <w:color w:val="000000" w:themeColor="text1"/>
          <w:sz w:val="24"/>
          <w:szCs w:val="24"/>
        </w:rPr>
        <w:t>arana atau cara bagi para anak</w:t>
      </w:r>
      <w:r w:rsidRPr="006E540C">
        <w:rPr>
          <w:rFonts w:ascii="Times New Roman" w:hAnsi="Times New Roman"/>
          <w:color w:val="000000" w:themeColor="text1"/>
          <w:sz w:val="24"/>
          <w:szCs w:val="24"/>
        </w:rPr>
        <w:t xml:space="preserve"> dalam mengisi waktu luangnya setelah lelah dengan kegiatan sekolah atau mengisi waktu yang memang selalu luang bagi mereka anggota yang tidak bersekolah atau bekerja. Dengan bergabung dalam geng motor anak merasa mendapatkan segala sesuatu yang bisa menghilangkan beban dalam pikiran mereka. Mereka bisa mendapatkan status, aksi-aksi bersama, ikatan persahabatan, simpati, kasih sayang, prestise, harga diri, dan rasa aman terlindung.</w:t>
      </w:r>
    </w:p>
    <w:p w:rsidR="005F5E11" w:rsidRPr="006E540C" w:rsidRDefault="005F5E11" w:rsidP="005F5E11">
      <w:pPr>
        <w:spacing w:line="480" w:lineRule="auto"/>
        <w:ind w:left="284" w:firstLine="709"/>
        <w:rPr>
          <w:rFonts w:ascii="Times New Roman" w:hAnsi="Times New Roman"/>
          <w:color w:val="000000" w:themeColor="text1"/>
          <w:sz w:val="24"/>
          <w:szCs w:val="24"/>
        </w:rPr>
      </w:pPr>
      <w:r>
        <w:rPr>
          <w:rFonts w:ascii="Times New Roman" w:hAnsi="Times New Roman"/>
          <w:color w:val="000000" w:themeColor="text1"/>
          <w:sz w:val="24"/>
          <w:szCs w:val="24"/>
        </w:rPr>
        <w:t>Dari hanya sekedar aksi dan pretise semata dengan berkumpul-kumpul mereka mulai menggangu ketertiban dengan melakukan balapan liar. Namun perbuatan itu berkembang kearah tindak pidana seperti pencurian (Pasal 362 KUH Pidana), pencurian dengan kekerasan (Pasal 365 ayat 1, 2, dan 3 KUH Pidana), penganiayaan (Pasal 351 ayat 1, 2, 3 KUH Pidana), pengrusakan barang (Pasal 406 ayat 1 dan 2 KUH Pidana), pembunuhan (Pasal 338 KUH Pidana), perkosaan (Pasal 285 KUH Pidana)</w:t>
      </w:r>
    </w:p>
    <w:p w:rsidR="005F5E11" w:rsidRDefault="00B627AB" w:rsidP="005F5E11">
      <w:pPr>
        <w:autoSpaceDE w:val="0"/>
        <w:autoSpaceDN w:val="0"/>
        <w:adjustRightInd w:val="0"/>
        <w:spacing w:line="480" w:lineRule="auto"/>
        <w:ind w:left="284" w:firstLine="709"/>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rPr>
        <w:t>Salah satu geng</w:t>
      </w:r>
      <w:r w:rsidR="005F5E11">
        <w:rPr>
          <w:rFonts w:ascii="Times New Roman" w:hAnsi="Times New Roman"/>
          <w:color w:val="000000" w:themeColor="text1"/>
          <w:sz w:val="24"/>
          <w:szCs w:val="24"/>
        </w:rPr>
        <w:t xml:space="preserve"> motor yang</w:t>
      </w:r>
      <w:r w:rsidR="005F5E11" w:rsidRPr="006E540C">
        <w:rPr>
          <w:rFonts w:ascii="Times New Roman" w:hAnsi="Times New Roman"/>
          <w:color w:val="000000" w:themeColor="text1"/>
          <w:sz w:val="24"/>
          <w:szCs w:val="24"/>
        </w:rPr>
        <w:t xml:space="preserve"> terkenal </w:t>
      </w:r>
      <w:r w:rsidR="005F5E11">
        <w:rPr>
          <w:rFonts w:ascii="Times New Roman" w:hAnsi="Times New Roman"/>
          <w:color w:val="000000" w:themeColor="text1"/>
          <w:sz w:val="24"/>
          <w:szCs w:val="24"/>
        </w:rPr>
        <w:t>di P</w:t>
      </w:r>
      <w:r w:rsidR="005F5E11" w:rsidRPr="006E540C">
        <w:rPr>
          <w:rFonts w:ascii="Times New Roman" w:hAnsi="Times New Roman"/>
          <w:color w:val="000000" w:themeColor="text1"/>
          <w:sz w:val="24"/>
          <w:szCs w:val="24"/>
        </w:rPr>
        <w:t xml:space="preserve">ekanbaru adalah Genk Motor Klewang. Awal mula Geng Motor Klewang karena pengangkatan oleh anaknya sendiri, anak Klewang membentuk XTC Pekanbaru dan mengangkat ayahnya sebagai Ketua Besar agar bisa menjadi raja jalanan di Pekanbaru. </w:t>
      </w:r>
      <w:r w:rsidR="005F5E11" w:rsidRPr="006E540C">
        <w:rPr>
          <w:rFonts w:ascii="Times New Roman" w:hAnsi="Times New Roman"/>
          <w:iCs/>
          <w:color w:val="000000" w:themeColor="text1"/>
          <w:sz w:val="24"/>
          <w:szCs w:val="24"/>
          <w:shd w:val="clear" w:color="auto" w:fill="FFFFFF"/>
        </w:rPr>
        <w:t>Pengorganisasian genk motor ini pun mirip mafia, tertutup, sadis dan cabul.</w:t>
      </w:r>
      <w:r w:rsidR="005F5E11" w:rsidRPr="006E540C">
        <w:rPr>
          <w:rFonts w:ascii="Times New Roman" w:hAnsi="Times New Roman"/>
          <w:color w:val="000000" w:themeColor="text1"/>
          <w:sz w:val="24"/>
          <w:szCs w:val="24"/>
          <w:shd w:val="clear" w:color="auto" w:fill="FFFFFF"/>
        </w:rPr>
        <w:t xml:space="preserve"> Sekarang sudah lima geng motor yang ikut bergabung, yakni </w:t>
      </w:r>
      <w:r w:rsidR="005F5E11" w:rsidRPr="006E540C">
        <w:rPr>
          <w:rFonts w:ascii="Times New Roman" w:hAnsi="Times New Roman"/>
          <w:i/>
          <w:color w:val="000000" w:themeColor="text1"/>
          <w:sz w:val="24"/>
          <w:szCs w:val="24"/>
          <w:shd w:val="clear" w:color="auto" w:fill="FFFFFF"/>
        </w:rPr>
        <w:t>Academy Rush Comunity</w:t>
      </w:r>
      <w:r w:rsidR="005F5E11" w:rsidRPr="006E540C">
        <w:rPr>
          <w:rFonts w:ascii="Times New Roman" w:hAnsi="Times New Roman"/>
          <w:color w:val="000000" w:themeColor="text1"/>
          <w:sz w:val="24"/>
          <w:szCs w:val="24"/>
          <w:shd w:val="clear" w:color="auto" w:fill="FFFFFF"/>
        </w:rPr>
        <w:t xml:space="preserve"> (ARC), Atiet Abang, Sindikat Hantu Nekat (Sinchan), Penjahat Kelamin (PK), dan </w:t>
      </w:r>
      <w:r w:rsidR="005F5E11" w:rsidRPr="006E540C">
        <w:rPr>
          <w:rFonts w:ascii="Times New Roman" w:hAnsi="Times New Roman"/>
          <w:i/>
          <w:color w:val="000000" w:themeColor="text1"/>
          <w:sz w:val="24"/>
          <w:szCs w:val="24"/>
          <w:shd w:val="clear" w:color="auto" w:fill="FFFFFF"/>
        </w:rPr>
        <w:t>Street Demon</w:t>
      </w:r>
      <w:r w:rsidR="005F5E11" w:rsidRPr="006E540C">
        <w:rPr>
          <w:rFonts w:ascii="Times New Roman" w:hAnsi="Times New Roman"/>
          <w:color w:val="000000" w:themeColor="text1"/>
          <w:sz w:val="24"/>
          <w:szCs w:val="24"/>
          <w:shd w:val="clear" w:color="auto" w:fill="FFFFFF"/>
        </w:rPr>
        <w:t xml:space="preserve">. Setiap geng motor tersebut memiliki struktur organisasi. </w:t>
      </w:r>
    </w:p>
    <w:p w:rsidR="005F5E11" w:rsidRPr="006E540C" w:rsidRDefault="005F5E11" w:rsidP="005F5E11">
      <w:pPr>
        <w:autoSpaceDE w:val="0"/>
        <w:autoSpaceDN w:val="0"/>
        <w:adjustRightInd w:val="0"/>
        <w:spacing w:line="480" w:lineRule="auto"/>
        <w:ind w:left="284" w:firstLine="709"/>
        <w:rPr>
          <w:rFonts w:ascii="Times New Roman" w:hAnsi="Times New Roman"/>
          <w:color w:val="000000" w:themeColor="text1"/>
          <w:sz w:val="24"/>
          <w:szCs w:val="24"/>
          <w:shd w:val="clear" w:color="auto" w:fill="FFFFFF"/>
        </w:rPr>
      </w:pPr>
      <w:r w:rsidRPr="006E540C">
        <w:rPr>
          <w:rFonts w:ascii="Times New Roman" w:hAnsi="Times New Roman"/>
          <w:color w:val="000000" w:themeColor="text1"/>
          <w:sz w:val="24"/>
          <w:szCs w:val="24"/>
        </w:rPr>
        <w:lastRenderedPageBreak/>
        <w:t>Dalam proses perekrutan anggota, Klewang mewajibkan calon anggota laki-laki berkelahi deng</w:t>
      </w:r>
      <w:r>
        <w:rPr>
          <w:rFonts w:ascii="Times New Roman" w:hAnsi="Times New Roman"/>
          <w:color w:val="000000" w:themeColor="text1"/>
          <w:sz w:val="24"/>
          <w:szCs w:val="24"/>
        </w:rPr>
        <w:t>an anggota XTC untuk uji nyali s</w:t>
      </w:r>
      <w:r w:rsidRPr="006E540C">
        <w:rPr>
          <w:rFonts w:ascii="Times New Roman" w:hAnsi="Times New Roman"/>
          <w:color w:val="000000" w:themeColor="text1"/>
          <w:sz w:val="24"/>
          <w:szCs w:val="24"/>
        </w:rPr>
        <w:t>e</w:t>
      </w:r>
      <w:r>
        <w:rPr>
          <w:rFonts w:ascii="Times New Roman" w:hAnsi="Times New Roman"/>
          <w:color w:val="000000" w:themeColor="text1"/>
          <w:sz w:val="24"/>
          <w:szCs w:val="24"/>
        </w:rPr>
        <w:t xml:space="preserve">dangkan </w:t>
      </w:r>
      <w:r w:rsidRPr="006E540C">
        <w:rPr>
          <w:rFonts w:ascii="Times New Roman" w:hAnsi="Times New Roman"/>
          <w:color w:val="000000" w:themeColor="text1"/>
          <w:sz w:val="24"/>
          <w:szCs w:val="24"/>
        </w:rPr>
        <w:t>untuk yang perempuan, Klewang akan m</w:t>
      </w:r>
      <w:r>
        <w:rPr>
          <w:rFonts w:ascii="Times New Roman" w:hAnsi="Times New Roman"/>
          <w:color w:val="000000" w:themeColor="text1"/>
          <w:sz w:val="24"/>
          <w:szCs w:val="24"/>
        </w:rPr>
        <w:t>enyetubuhinya. Klewang akan</w:t>
      </w:r>
      <w:r w:rsidRPr="006E540C">
        <w:rPr>
          <w:rFonts w:ascii="Times New Roman" w:hAnsi="Times New Roman"/>
          <w:color w:val="000000" w:themeColor="text1"/>
          <w:sz w:val="24"/>
          <w:szCs w:val="24"/>
        </w:rPr>
        <w:t xml:space="preserve"> menentukan orang-orang terpercayanya untuk dijadikan panglima di geng motor</w:t>
      </w:r>
      <w:r w:rsidRPr="006E540C">
        <w:rPr>
          <w:rFonts w:ascii="Times New Roman" w:hAnsi="Times New Roman"/>
          <w:color w:val="000000" w:themeColor="text1"/>
          <w:sz w:val="24"/>
          <w:szCs w:val="24"/>
          <w:shd w:val="clear" w:color="auto" w:fill="FFFFFF"/>
        </w:rPr>
        <w:t xml:space="preserve">. Posisi penting berada pada jabatan panglima, yang menginstruksikan anggota untuk melakukan tindak kriminal, setiap panglima itu membawahi puluhan anggota. </w:t>
      </w:r>
      <w:r w:rsidRPr="006E540C">
        <w:rPr>
          <w:rFonts w:ascii="Times New Roman" w:hAnsi="Times New Roman"/>
          <w:color w:val="000000" w:themeColor="text1"/>
          <w:sz w:val="24"/>
          <w:szCs w:val="24"/>
        </w:rPr>
        <w:t>Panglima yang berstatus pelajar di sekolah-sekolah untuk melakukan perekrutan di institusi pendidikan</w:t>
      </w:r>
      <w:r w:rsidRPr="006E540C">
        <w:rPr>
          <w:rFonts w:ascii="Times New Roman" w:hAnsi="Times New Roman"/>
          <w:color w:val="000000" w:themeColor="text1"/>
          <w:sz w:val="24"/>
          <w:szCs w:val="24"/>
          <w:shd w:val="clear" w:color="auto" w:fill="FFFFFF"/>
        </w:rPr>
        <w:t xml:space="preserve">. Anggota </w:t>
      </w:r>
      <w:r w:rsidRPr="006E540C">
        <w:rPr>
          <w:rFonts w:ascii="Times New Roman" w:hAnsi="Times New Roman"/>
          <w:color w:val="000000" w:themeColor="text1"/>
          <w:sz w:val="24"/>
          <w:szCs w:val="24"/>
        </w:rPr>
        <w:t>geng motor ini</w:t>
      </w:r>
      <w:r w:rsidR="00291BA9">
        <w:rPr>
          <w:rFonts w:ascii="Times New Roman" w:hAnsi="Times New Roman"/>
          <w:color w:val="000000" w:themeColor="text1"/>
          <w:sz w:val="24"/>
          <w:szCs w:val="24"/>
        </w:rPr>
        <w:t xml:space="preserve"> didominasi oleh kalangan anak</w:t>
      </w:r>
      <w:r w:rsidRPr="006E540C">
        <w:rPr>
          <w:rFonts w:ascii="Times New Roman" w:hAnsi="Times New Roman"/>
          <w:color w:val="000000" w:themeColor="text1"/>
          <w:sz w:val="24"/>
          <w:szCs w:val="24"/>
        </w:rPr>
        <w:t xml:space="preserve"> yang masih berstatus pelajar yang masih sekolah.</w:t>
      </w:r>
    </w:p>
    <w:p w:rsidR="005F5E11" w:rsidRPr="006E540C" w:rsidRDefault="005F5E11" w:rsidP="005F5E11">
      <w:pPr>
        <w:shd w:val="clear" w:color="auto" w:fill="FFFFFF"/>
        <w:spacing w:line="480" w:lineRule="auto"/>
        <w:ind w:left="284" w:firstLine="709"/>
        <w:rPr>
          <w:rStyle w:val="apple-converted-space"/>
          <w:rFonts w:ascii="Times New Roman" w:hAnsi="Times New Roman"/>
          <w:color w:val="000000" w:themeColor="text1"/>
          <w:sz w:val="24"/>
          <w:szCs w:val="24"/>
          <w:shd w:val="clear" w:color="auto" w:fill="FFFFFF"/>
        </w:rPr>
      </w:pPr>
      <w:r w:rsidRPr="006E540C">
        <w:rPr>
          <w:rFonts w:ascii="Times New Roman" w:hAnsi="Times New Roman"/>
          <w:color w:val="000000" w:themeColor="text1"/>
          <w:sz w:val="24"/>
          <w:szCs w:val="24"/>
        </w:rPr>
        <w:t xml:space="preserve">Penanggulangan tindak pidana yang dilakukan oleh </w:t>
      </w:r>
      <w:r w:rsidR="00B627AB">
        <w:rPr>
          <w:rFonts w:ascii="Times New Roman" w:hAnsi="Times New Roman"/>
          <w:color w:val="000000" w:themeColor="text1"/>
          <w:sz w:val="24"/>
          <w:szCs w:val="24"/>
        </w:rPr>
        <w:t xml:space="preserve">anak anggota </w:t>
      </w:r>
      <w:r w:rsidRPr="006E540C">
        <w:rPr>
          <w:rFonts w:ascii="Times New Roman" w:hAnsi="Times New Roman"/>
          <w:color w:val="000000" w:themeColor="text1"/>
          <w:sz w:val="24"/>
          <w:szCs w:val="24"/>
        </w:rPr>
        <w:t>geng motor</w:t>
      </w:r>
      <w:r w:rsidRPr="006E540C">
        <w:rPr>
          <w:rFonts w:ascii="Times New Roman" w:hAnsi="Times New Roman"/>
          <w:color w:val="000000" w:themeColor="text1"/>
          <w:sz w:val="24"/>
          <w:szCs w:val="24"/>
          <w:shd w:val="clear" w:color="auto" w:fill="FFFFFF"/>
        </w:rPr>
        <w:t xml:space="preserve"> </w:t>
      </w:r>
      <w:r w:rsidR="00B627AB">
        <w:rPr>
          <w:rFonts w:ascii="Times New Roman" w:hAnsi="Times New Roman"/>
          <w:color w:val="000000" w:themeColor="text1"/>
          <w:sz w:val="24"/>
          <w:szCs w:val="24"/>
          <w:shd w:val="clear" w:color="auto" w:fill="FFFFFF"/>
        </w:rPr>
        <w:t>Klewang</w:t>
      </w:r>
      <w:r w:rsidR="00A812FC">
        <w:rPr>
          <w:rFonts w:ascii="Times New Roman" w:hAnsi="Times New Roman"/>
          <w:color w:val="000000" w:themeColor="text1"/>
          <w:sz w:val="24"/>
          <w:szCs w:val="24"/>
          <w:shd w:val="clear" w:color="auto" w:fill="FFFFFF"/>
        </w:rPr>
        <w:t xml:space="preserve"> </w:t>
      </w:r>
      <w:r w:rsidRPr="006E540C">
        <w:rPr>
          <w:rFonts w:ascii="Times New Roman" w:hAnsi="Times New Roman"/>
          <w:color w:val="000000" w:themeColor="text1"/>
          <w:sz w:val="24"/>
          <w:szCs w:val="24"/>
        </w:rPr>
        <w:t>dilakukan secara preventif (pencegahan) dan represif</w:t>
      </w:r>
      <w:r w:rsidRPr="006E540C">
        <w:rPr>
          <w:rFonts w:ascii="Times New Roman" w:hAnsi="Times New Roman"/>
          <w:color w:val="000000" w:themeColor="text1"/>
          <w:sz w:val="24"/>
          <w:szCs w:val="24"/>
          <w:shd w:val="clear" w:color="auto" w:fill="FFFFFF"/>
        </w:rPr>
        <w:t xml:space="preserve"> </w:t>
      </w:r>
      <w:r w:rsidRPr="006E540C">
        <w:rPr>
          <w:rFonts w:ascii="Times New Roman" w:hAnsi="Times New Roman"/>
          <w:color w:val="000000" w:themeColor="text1"/>
          <w:sz w:val="24"/>
          <w:szCs w:val="24"/>
        </w:rPr>
        <w:t>(penindakan). Upaya penindakan kep</w:t>
      </w:r>
      <w:r>
        <w:rPr>
          <w:rFonts w:ascii="Times New Roman" w:hAnsi="Times New Roman"/>
          <w:color w:val="000000" w:themeColor="text1"/>
          <w:sz w:val="24"/>
          <w:szCs w:val="24"/>
        </w:rPr>
        <w:t>olisian juga menerapkan Undang-u</w:t>
      </w:r>
      <w:r w:rsidRPr="006E540C">
        <w:rPr>
          <w:rFonts w:ascii="Times New Roman" w:hAnsi="Times New Roman"/>
          <w:color w:val="000000" w:themeColor="text1"/>
          <w:sz w:val="24"/>
          <w:szCs w:val="24"/>
        </w:rPr>
        <w:t>ndang Nomor 11 Tahun 2012 tentang Sistem Peradilan Pidana Anak Pasal 1 butir 7 mengenai diversi adalah pengalihan penyelesaian perkara anak dari proses peradilan pidana ke proses di luar peradilan pidana</w:t>
      </w:r>
      <w:r w:rsidRPr="006E540C">
        <w:rPr>
          <w:rFonts w:ascii="Times New Roman" w:hAnsi="Times New Roman"/>
          <w:color w:val="000000" w:themeColor="text1"/>
          <w:sz w:val="24"/>
          <w:szCs w:val="24"/>
          <w:shd w:val="clear" w:color="auto" w:fill="FFFFFF"/>
        </w:rPr>
        <w:t>. Diversi bertujuan menghindarkan proses penahanan terhadap anak dan pelabelan anak sebagai penjahat. Pengajuan Diversi dikhususkan kepada anak pelaku kriminal dibawah umur yang masih aktif sekolah.</w:t>
      </w:r>
    </w:p>
    <w:p w:rsidR="005F5E11" w:rsidRDefault="005F5E11" w:rsidP="005F5E11">
      <w:pPr>
        <w:autoSpaceDE w:val="0"/>
        <w:autoSpaceDN w:val="0"/>
        <w:adjustRightInd w:val="0"/>
        <w:spacing w:line="480" w:lineRule="auto"/>
        <w:ind w:left="284" w:firstLine="709"/>
        <w:rPr>
          <w:rFonts w:ascii="Times New Roman" w:hAnsi="Times New Roman"/>
          <w:color w:val="000000" w:themeColor="text1"/>
          <w:sz w:val="24"/>
          <w:szCs w:val="24"/>
        </w:rPr>
      </w:pPr>
      <w:r w:rsidRPr="006E540C">
        <w:rPr>
          <w:rFonts w:ascii="Times New Roman" w:hAnsi="Times New Roman"/>
          <w:color w:val="000000" w:themeColor="text1"/>
          <w:sz w:val="24"/>
          <w:szCs w:val="24"/>
        </w:rPr>
        <w:t>Hal ini tidak terlepas dari tugas dan fungsi Kepolisian</w:t>
      </w:r>
      <w:r w:rsidRPr="006E540C">
        <w:rPr>
          <w:rFonts w:ascii="Times New Roman" w:hAnsi="Times New Roman"/>
          <w:color w:val="000000" w:themeColor="text1"/>
          <w:sz w:val="24"/>
          <w:szCs w:val="24"/>
          <w:shd w:val="clear" w:color="auto" w:fill="FFFFFF"/>
        </w:rPr>
        <w:t xml:space="preserve"> </w:t>
      </w:r>
      <w:r w:rsidRPr="006E540C">
        <w:rPr>
          <w:rFonts w:ascii="Times New Roman" w:hAnsi="Times New Roman"/>
          <w:color w:val="000000" w:themeColor="text1"/>
          <w:sz w:val="24"/>
          <w:szCs w:val="24"/>
        </w:rPr>
        <w:t>sebagaima</w:t>
      </w:r>
      <w:r>
        <w:rPr>
          <w:rFonts w:ascii="Times New Roman" w:hAnsi="Times New Roman"/>
          <w:color w:val="000000" w:themeColor="text1"/>
          <w:sz w:val="24"/>
          <w:szCs w:val="24"/>
        </w:rPr>
        <w:t>na diatur dalam Pasal 2 Undang-u</w:t>
      </w:r>
      <w:r w:rsidRPr="006E540C">
        <w:rPr>
          <w:rFonts w:ascii="Times New Roman" w:hAnsi="Times New Roman"/>
          <w:color w:val="000000" w:themeColor="text1"/>
          <w:sz w:val="24"/>
          <w:szCs w:val="24"/>
        </w:rPr>
        <w:t>ndang Nomor 2 Tahun 2002</w:t>
      </w:r>
      <w:r w:rsidRPr="006E540C">
        <w:rPr>
          <w:rFonts w:ascii="Times New Roman" w:hAnsi="Times New Roman"/>
          <w:color w:val="000000" w:themeColor="text1"/>
          <w:sz w:val="24"/>
          <w:szCs w:val="24"/>
          <w:shd w:val="clear" w:color="auto" w:fill="FFFFFF"/>
        </w:rPr>
        <w:t xml:space="preserve"> </w:t>
      </w:r>
      <w:r w:rsidRPr="006E540C">
        <w:rPr>
          <w:rFonts w:ascii="Times New Roman" w:hAnsi="Times New Roman"/>
          <w:color w:val="000000" w:themeColor="text1"/>
          <w:sz w:val="24"/>
          <w:szCs w:val="24"/>
        </w:rPr>
        <w:t>tentang Kepolisian Negara Republik Indonesia</w:t>
      </w:r>
      <w:r w:rsidR="00042A8E">
        <w:rPr>
          <w:rFonts w:ascii="Times New Roman" w:hAnsi="Times New Roman"/>
          <w:color w:val="000000" w:themeColor="text1"/>
          <w:sz w:val="24"/>
          <w:szCs w:val="24"/>
        </w:rPr>
        <w:t>( selanjutnya</w:t>
      </w:r>
      <w:r w:rsidRPr="006E540C">
        <w:rPr>
          <w:rFonts w:ascii="Times New Roman" w:hAnsi="Times New Roman"/>
          <w:color w:val="000000" w:themeColor="text1"/>
          <w:sz w:val="24"/>
          <w:szCs w:val="24"/>
        </w:rPr>
        <w:t xml:space="preserve"> </w:t>
      </w:r>
      <w:r w:rsidR="00655C62">
        <w:rPr>
          <w:rFonts w:ascii="Times New Roman" w:hAnsi="Times New Roman"/>
          <w:color w:val="000000" w:themeColor="text1"/>
          <w:sz w:val="24"/>
          <w:szCs w:val="24"/>
        </w:rPr>
        <w:t xml:space="preserve">disebut UU Kepolisian) </w:t>
      </w:r>
      <w:r w:rsidRPr="006E540C">
        <w:rPr>
          <w:rFonts w:ascii="Times New Roman" w:hAnsi="Times New Roman"/>
          <w:color w:val="000000" w:themeColor="text1"/>
          <w:sz w:val="24"/>
          <w:szCs w:val="24"/>
        </w:rPr>
        <w:t>yang menyatakan bahwa</w:t>
      </w:r>
      <w:r w:rsidRPr="006E540C">
        <w:rPr>
          <w:rFonts w:ascii="Times New Roman" w:hAnsi="Times New Roman"/>
          <w:color w:val="000000" w:themeColor="text1"/>
          <w:sz w:val="24"/>
          <w:szCs w:val="24"/>
          <w:shd w:val="clear" w:color="auto" w:fill="FFFFFF"/>
        </w:rPr>
        <w:t xml:space="preserve"> </w:t>
      </w:r>
      <w:r w:rsidRPr="006E540C">
        <w:rPr>
          <w:rFonts w:ascii="Times New Roman" w:hAnsi="Times New Roman"/>
          <w:color w:val="000000" w:themeColor="text1"/>
          <w:sz w:val="24"/>
          <w:szCs w:val="24"/>
        </w:rPr>
        <w:t>fungsi Kepolisian adalah salah satu fungsi pemerintahan negara dibidang</w:t>
      </w:r>
      <w:r w:rsidRPr="006E540C">
        <w:rPr>
          <w:rFonts w:ascii="Times New Roman" w:hAnsi="Times New Roman"/>
          <w:color w:val="000000" w:themeColor="text1"/>
          <w:sz w:val="24"/>
          <w:szCs w:val="24"/>
          <w:shd w:val="clear" w:color="auto" w:fill="FFFFFF"/>
        </w:rPr>
        <w:t xml:space="preserve"> </w:t>
      </w:r>
      <w:r w:rsidRPr="006E540C">
        <w:rPr>
          <w:rFonts w:ascii="Times New Roman" w:hAnsi="Times New Roman"/>
          <w:color w:val="000000" w:themeColor="text1"/>
          <w:sz w:val="24"/>
          <w:szCs w:val="24"/>
        </w:rPr>
        <w:t>pemeliharaan keamanan dan ketertiban masyarakat, penegakan hukum,</w:t>
      </w:r>
      <w:r w:rsidRPr="006E540C">
        <w:rPr>
          <w:rFonts w:ascii="Times New Roman" w:hAnsi="Times New Roman"/>
          <w:color w:val="000000" w:themeColor="text1"/>
          <w:sz w:val="24"/>
          <w:szCs w:val="24"/>
          <w:shd w:val="clear" w:color="auto" w:fill="FFFFFF"/>
        </w:rPr>
        <w:t xml:space="preserve"> </w:t>
      </w:r>
      <w:r w:rsidRPr="006E540C">
        <w:rPr>
          <w:rFonts w:ascii="Times New Roman" w:hAnsi="Times New Roman"/>
          <w:color w:val="000000" w:themeColor="text1"/>
          <w:sz w:val="24"/>
          <w:szCs w:val="24"/>
        </w:rPr>
        <w:lastRenderedPageBreak/>
        <w:t>perlindungan, pengayoman dan pelayanan kepada masyarakat. Peran</w:t>
      </w:r>
      <w:r w:rsidRPr="006E540C">
        <w:rPr>
          <w:rFonts w:ascii="Times New Roman" w:hAnsi="Times New Roman"/>
          <w:color w:val="000000" w:themeColor="text1"/>
          <w:sz w:val="24"/>
          <w:szCs w:val="24"/>
          <w:shd w:val="clear" w:color="auto" w:fill="FFFFFF"/>
        </w:rPr>
        <w:t xml:space="preserve"> </w:t>
      </w:r>
      <w:r w:rsidRPr="006E540C">
        <w:rPr>
          <w:rFonts w:ascii="Times New Roman" w:hAnsi="Times New Roman"/>
          <w:color w:val="000000" w:themeColor="text1"/>
          <w:sz w:val="24"/>
          <w:szCs w:val="24"/>
        </w:rPr>
        <w:t>Kepolisian sangat diperlukan untuk memberantas dan menanggulangi atau</w:t>
      </w:r>
      <w:r w:rsidRPr="006E540C">
        <w:rPr>
          <w:rFonts w:ascii="Times New Roman" w:hAnsi="Times New Roman"/>
          <w:color w:val="000000" w:themeColor="text1"/>
          <w:sz w:val="24"/>
          <w:szCs w:val="24"/>
          <w:shd w:val="clear" w:color="auto" w:fill="FFFFFF"/>
        </w:rPr>
        <w:t xml:space="preserve"> </w:t>
      </w:r>
      <w:r w:rsidRPr="006E540C">
        <w:rPr>
          <w:rFonts w:ascii="Times New Roman" w:hAnsi="Times New Roman"/>
          <w:color w:val="000000" w:themeColor="text1"/>
          <w:sz w:val="24"/>
          <w:szCs w:val="24"/>
        </w:rPr>
        <w:t>paling tidak meminimalisir tindakan-tindakan negatif yang dilakukan oleh</w:t>
      </w:r>
      <w:r w:rsidRPr="006E540C">
        <w:rPr>
          <w:rFonts w:ascii="Times New Roman" w:hAnsi="Times New Roman"/>
          <w:color w:val="000000" w:themeColor="text1"/>
          <w:sz w:val="24"/>
          <w:szCs w:val="24"/>
          <w:shd w:val="clear" w:color="auto" w:fill="FFFFFF"/>
        </w:rPr>
        <w:t xml:space="preserve"> </w:t>
      </w:r>
      <w:r w:rsidRPr="006E540C">
        <w:rPr>
          <w:rFonts w:ascii="Times New Roman" w:hAnsi="Times New Roman"/>
          <w:color w:val="000000" w:themeColor="text1"/>
          <w:sz w:val="24"/>
          <w:szCs w:val="24"/>
        </w:rPr>
        <w:t>geng motor guna terwujudnya stabilitas dalam setiap hubungan ditengah-tengah</w:t>
      </w:r>
      <w:r w:rsidRPr="006E540C">
        <w:rPr>
          <w:rFonts w:ascii="Times New Roman" w:hAnsi="Times New Roman"/>
          <w:color w:val="000000" w:themeColor="text1"/>
          <w:sz w:val="24"/>
          <w:szCs w:val="24"/>
          <w:shd w:val="clear" w:color="auto" w:fill="FFFFFF"/>
        </w:rPr>
        <w:t xml:space="preserve"> </w:t>
      </w:r>
      <w:r w:rsidRPr="006E540C">
        <w:rPr>
          <w:rFonts w:ascii="Times New Roman" w:hAnsi="Times New Roman"/>
          <w:color w:val="000000" w:themeColor="text1"/>
          <w:sz w:val="24"/>
          <w:szCs w:val="24"/>
        </w:rPr>
        <w:t>masyarakat.</w:t>
      </w:r>
    </w:p>
    <w:p w:rsidR="00A812FC" w:rsidRDefault="005F5E11" w:rsidP="00A812FC">
      <w:pPr>
        <w:autoSpaceDE w:val="0"/>
        <w:autoSpaceDN w:val="0"/>
        <w:adjustRightInd w:val="0"/>
        <w:spacing w:line="480" w:lineRule="auto"/>
        <w:ind w:left="284" w:firstLine="709"/>
        <w:rPr>
          <w:rFonts w:ascii="Times New Roman" w:hAnsi="Times New Roman"/>
          <w:b/>
          <w:color w:val="000000" w:themeColor="text1"/>
          <w:sz w:val="24"/>
          <w:szCs w:val="24"/>
        </w:rPr>
      </w:pPr>
      <w:r w:rsidRPr="006E540C">
        <w:rPr>
          <w:rFonts w:ascii="Times New Roman" w:hAnsi="Times New Roman"/>
          <w:color w:val="000000" w:themeColor="text1"/>
          <w:sz w:val="24"/>
          <w:szCs w:val="24"/>
        </w:rPr>
        <w:t>Berdasarkan latar belakang masalah yang penulis kemukakan di atas, maka penulis tertarik melakukan penelitian yang berjudul</w:t>
      </w:r>
      <w:r w:rsidRPr="006E540C">
        <w:rPr>
          <w:rFonts w:ascii="Times New Roman" w:hAnsi="Times New Roman"/>
          <w:b/>
          <w:color w:val="000000" w:themeColor="text1"/>
          <w:sz w:val="24"/>
          <w:szCs w:val="24"/>
        </w:rPr>
        <w:t xml:space="preserve"> “UPAYA PENANGGULANGAN POLISI TERHADAP TINDAK PIDANA YANG DIL</w:t>
      </w:r>
      <w:r w:rsidR="00A812FC">
        <w:rPr>
          <w:rFonts w:ascii="Times New Roman" w:hAnsi="Times New Roman"/>
          <w:b/>
          <w:color w:val="000000" w:themeColor="text1"/>
          <w:sz w:val="24"/>
          <w:szCs w:val="24"/>
        </w:rPr>
        <w:t>AKUKAN ANAK GENG MOTOR KLEWANG’</w:t>
      </w:r>
    </w:p>
    <w:p w:rsidR="00A812FC" w:rsidRPr="00A812FC" w:rsidRDefault="00A812FC" w:rsidP="00A812FC">
      <w:pPr>
        <w:autoSpaceDE w:val="0"/>
        <w:autoSpaceDN w:val="0"/>
        <w:adjustRightInd w:val="0"/>
        <w:spacing w:line="480" w:lineRule="auto"/>
        <w:ind w:left="284" w:firstLine="709"/>
        <w:rPr>
          <w:rFonts w:ascii="Times New Roman" w:hAnsi="Times New Roman"/>
          <w:b/>
          <w:color w:val="000000" w:themeColor="text1"/>
          <w:sz w:val="24"/>
          <w:szCs w:val="24"/>
        </w:rPr>
      </w:pPr>
    </w:p>
    <w:p w:rsidR="005F5E11" w:rsidRPr="006E540C" w:rsidRDefault="005F5E11" w:rsidP="005F5E11">
      <w:pPr>
        <w:spacing w:line="480" w:lineRule="auto"/>
        <w:rPr>
          <w:rFonts w:ascii="Times New Roman" w:hAnsi="Times New Roman"/>
          <w:b/>
          <w:color w:val="000000" w:themeColor="text1"/>
          <w:sz w:val="24"/>
          <w:szCs w:val="24"/>
        </w:rPr>
      </w:pPr>
      <w:r w:rsidRPr="006E540C">
        <w:rPr>
          <w:rFonts w:ascii="Times New Roman" w:hAnsi="Times New Roman"/>
          <w:b/>
          <w:color w:val="000000" w:themeColor="text1"/>
          <w:sz w:val="24"/>
          <w:szCs w:val="24"/>
        </w:rPr>
        <w:t>B. Rumusan Masalah</w:t>
      </w:r>
    </w:p>
    <w:p w:rsidR="005F5E11" w:rsidRPr="006E540C" w:rsidRDefault="005F5E11" w:rsidP="005F5E11">
      <w:pPr>
        <w:spacing w:line="480" w:lineRule="auto"/>
        <w:ind w:left="284" w:firstLine="709"/>
        <w:rPr>
          <w:rFonts w:ascii="Times New Roman" w:hAnsi="Times New Roman"/>
          <w:color w:val="000000" w:themeColor="text1"/>
          <w:sz w:val="24"/>
          <w:szCs w:val="24"/>
        </w:rPr>
      </w:pPr>
      <w:r w:rsidRPr="006E540C">
        <w:rPr>
          <w:rFonts w:ascii="Times New Roman" w:hAnsi="Times New Roman"/>
          <w:color w:val="000000" w:themeColor="text1"/>
          <w:sz w:val="24"/>
          <w:szCs w:val="24"/>
        </w:rPr>
        <w:t>Berdasarkan latar belakang yang telah dipaparkan di atas, maka dapat dirumuskan masalah sebagai berikut :</w:t>
      </w:r>
    </w:p>
    <w:p w:rsidR="005F5E11" w:rsidRPr="006E540C" w:rsidRDefault="005F5E11" w:rsidP="005F5E11">
      <w:pPr>
        <w:numPr>
          <w:ilvl w:val="0"/>
          <w:numId w:val="3"/>
        </w:numPr>
        <w:spacing w:line="480" w:lineRule="auto"/>
        <w:ind w:left="720" w:hanging="436"/>
        <w:rPr>
          <w:rFonts w:ascii="Times New Roman" w:hAnsi="Times New Roman"/>
          <w:b/>
          <w:color w:val="000000" w:themeColor="text1"/>
          <w:sz w:val="24"/>
          <w:szCs w:val="24"/>
        </w:rPr>
      </w:pPr>
      <w:r w:rsidRPr="006E540C">
        <w:rPr>
          <w:rFonts w:ascii="Times New Roman" w:hAnsi="Times New Roman"/>
          <w:color w:val="000000" w:themeColor="text1"/>
          <w:sz w:val="24"/>
          <w:szCs w:val="24"/>
        </w:rPr>
        <w:t>Bagaimanakah upaya yan</w:t>
      </w:r>
      <w:r w:rsidR="001806EA">
        <w:rPr>
          <w:rFonts w:ascii="Times New Roman" w:hAnsi="Times New Roman"/>
          <w:color w:val="000000" w:themeColor="text1"/>
          <w:sz w:val="24"/>
          <w:szCs w:val="24"/>
        </w:rPr>
        <w:t>g dilakukan oleh Polresta Pekanbaru</w:t>
      </w:r>
      <w:r w:rsidRPr="006E540C">
        <w:rPr>
          <w:rFonts w:ascii="Times New Roman" w:hAnsi="Times New Roman"/>
          <w:color w:val="000000" w:themeColor="text1"/>
          <w:sz w:val="24"/>
          <w:szCs w:val="24"/>
        </w:rPr>
        <w:t xml:space="preserve"> dalam penanggulangan tindak pidana</w:t>
      </w:r>
      <w:r>
        <w:rPr>
          <w:rFonts w:ascii="Times New Roman" w:hAnsi="Times New Roman"/>
          <w:color w:val="000000" w:themeColor="text1"/>
          <w:sz w:val="24"/>
          <w:szCs w:val="24"/>
        </w:rPr>
        <w:t xml:space="preserve"> yang dilakukan </w:t>
      </w:r>
      <w:r w:rsidRPr="006E540C">
        <w:rPr>
          <w:rFonts w:ascii="Times New Roman" w:hAnsi="Times New Roman"/>
          <w:color w:val="000000" w:themeColor="text1"/>
          <w:sz w:val="24"/>
          <w:szCs w:val="24"/>
        </w:rPr>
        <w:t xml:space="preserve">oleh anak </w:t>
      </w:r>
      <w:r>
        <w:rPr>
          <w:rFonts w:ascii="Times New Roman" w:hAnsi="Times New Roman"/>
          <w:color w:val="000000" w:themeColor="text1"/>
          <w:sz w:val="24"/>
          <w:szCs w:val="24"/>
        </w:rPr>
        <w:t xml:space="preserve">anggota </w:t>
      </w:r>
      <w:r w:rsidRPr="006E540C">
        <w:rPr>
          <w:rFonts w:ascii="Times New Roman" w:hAnsi="Times New Roman"/>
          <w:color w:val="000000" w:themeColor="text1"/>
          <w:sz w:val="24"/>
          <w:szCs w:val="24"/>
        </w:rPr>
        <w:t>Geng Motor Klewang ?</w:t>
      </w:r>
    </w:p>
    <w:p w:rsidR="005F5E11" w:rsidRPr="00A812FC" w:rsidRDefault="005F5E11" w:rsidP="005F5E11">
      <w:pPr>
        <w:numPr>
          <w:ilvl w:val="0"/>
          <w:numId w:val="3"/>
        </w:numPr>
        <w:spacing w:line="480" w:lineRule="auto"/>
        <w:ind w:left="720" w:hanging="436"/>
        <w:rPr>
          <w:rFonts w:ascii="Times New Roman" w:hAnsi="Times New Roman"/>
          <w:b/>
          <w:color w:val="000000" w:themeColor="text1"/>
          <w:sz w:val="24"/>
          <w:szCs w:val="24"/>
        </w:rPr>
      </w:pPr>
      <w:r w:rsidRPr="006E540C">
        <w:rPr>
          <w:rFonts w:ascii="Times New Roman" w:hAnsi="Times New Roman"/>
          <w:color w:val="000000" w:themeColor="text1"/>
          <w:sz w:val="24"/>
          <w:szCs w:val="24"/>
        </w:rPr>
        <w:t>Apakah kenda</w:t>
      </w:r>
      <w:r w:rsidR="001806EA">
        <w:rPr>
          <w:rFonts w:ascii="Times New Roman" w:hAnsi="Times New Roman"/>
          <w:color w:val="000000" w:themeColor="text1"/>
          <w:sz w:val="24"/>
          <w:szCs w:val="24"/>
        </w:rPr>
        <w:t xml:space="preserve">la yang ditemui Polresta Pekanbaru </w:t>
      </w:r>
      <w:r>
        <w:rPr>
          <w:rFonts w:ascii="Times New Roman" w:hAnsi="Times New Roman"/>
          <w:color w:val="000000" w:themeColor="text1"/>
          <w:sz w:val="24"/>
          <w:szCs w:val="24"/>
        </w:rPr>
        <w:t>dalam</w:t>
      </w:r>
      <w:r w:rsidRPr="004647A0">
        <w:rPr>
          <w:rFonts w:ascii="Times New Roman" w:hAnsi="Times New Roman"/>
          <w:color w:val="000000" w:themeColor="text1"/>
          <w:sz w:val="24"/>
          <w:szCs w:val="24"/>
        </w:rPr>
        <w:t xml:space="preserve"> </w:t>
      </w:r>
      <w:r w:rsidRPr="006E540C">
        <w:rPr>
          <w:rFonts w:ascii="Times New Roman" w:hAnsi="Times New Roman"/>
          <w:color w:val="000000" w:themeColor="text1"/>
          <w:sz w:val="24"/>
          <w:szCs w:val="24"/>
        </w:rPr>
        <w:t>penanggulangan</w:t>
      </w:r>
      <w:r>
        <w:rPr>
          <w:rFonts w:ascii="Times New Roman" w:hAnsi="Times New Roman"/>
          <w:color w:val="000000" w:themeColor="text1"/>
          <w:sz w:val="24"/>
          <w:szCs w:val="24"/>
        </w:rPr>
        <w:t xml:space="preserve"> tindak pidana yan</w:t>
      </w:r>
      <w:r w:rsidRPr="006E540C">
        <w:rPr>
          <w:rFonts w:ascii="Times New Roman" w:hAnsi="Times New Roman"/>
          <w:color w:val="000000" w:themeColor="text1"/>
          <w:sz w:val="24"/>
          <w:szCs w:val="24"/>
        </w:rPr>
        <w:t>g dilakukan oleh anak</w:t>
      </w:r>
      <w:r>
        <w:rPr>
          <w:rFonts w:ascii="Times New Roman" w:hAnsi="Times New Roman"/>
          <w:color w:val="000000" w:themeColor="text1"/>
          <w:sz w:val="24"/>
          <w:szCs w:val="24"/>
        </w:rPr>
        <w:t xml:space="preserve"> anggota</w:t>
      </w:r>
      <w:r w:rsidRPr="006E540C">
        <w:rPr>
          <w:rFonts w:ascii="Times New Roman" w:hAnsi="Times New Roman"/>
          <w:color w:val="000000" w:themeColor="text1"/>
          <w:sz w:val="24"/>
          <w:szCs w:val="24"/>
        </w:rPr>
        <w:t xml:space="preserve"> Geng Motor Klewang ?</w:t>
      </w:r>
    </w:p>
    <w:p w:rsidR="00A812FC" w:rsidRPr="006E540C" w:rsidRDefault="00A812FC" w:rsidP="00A812FC">
      <w:pPr>
        <w:spacing w:line="480" w:lineRule="auto"/>
        <w:ind w:left="720"/>
        <w:rPr>
          <w:rFonts w:ascii="Times New Roman" w:hAnsi="Times New Roman"/>
          <w:b/>
          <w:color w:val="000000" w:themeColor="text1"/>
          <w:sz w:val="24"/>
          <w:szCs w:val="24"/>
        </w:rPr>
      </w:pPr>
    </w:p>
    <w:p w:rsidR="005F5E11" w:rsidRPr="006E540C" w:rsidRDefault="005F5E11" w:rsidP="005F5E11">
      <w:pPr>
        <w:spacing w:line="480" w:lineRule="auto"/>
        <w:rPr>
          <w:rFonts w:ascii="Times New Roman" w:hAnsi="Times New Roman"/>
          <w:b/>
          <w:color w:val="000000" w:themeColor="text1"/>
          <w:sz w:val="24"/>
          <w:szCs w:val="24"/>
        </w:rPr>
      </w:pPr>
      <w:r w:rsidRPr="006E540C">
        <w:rPr>
          <w:rFonts w:ascii="Times New Roman" w:hAnsi="Times New Roman"/>
          <w:b/>
          <w:color w:val="000000" w:themeColor="text1"/>
          <w:sz w:val="24"/>
          <w:szCs w:val="24"/>
        </w:rPr>
        <w:t>C. Tujuan Penelitian</w:t>
      </w:r>
    </w:p>
    <w:p w:rsidR="005F5E11" w:rsidRPr="006E540C" w:rsidRDefault="005F5E11" w:rsidP="005F5E11">
      <w:pPr>
        <w:spacing w:line="480" w:lineRule="auto"/>
        <w:ind w:firstLine="284"/>
        <w:rPr>
          <w:rFonts w:ascii="Times New Roman" w:hAnsi="Times New Roman"/>
          <w:color w:val="000000" w:themeColor="text1"/>
          <w:sz w:val="24"/>
          <w:szCs w:val="24"/>
        </w:rPr>
      </w:pPr>
      <w:r w:rsidRPr="006E540C">
        <w:rPr>
          <w:rFonts w:ascii="Times New Roman" w:hAnsi="Times New Roman"/>
          <w:color w:val="000000" w:themeColor="text1"/>
          <w:sz w:val="24"/>
          <w:szCs w:val="24"/>
        </w:rPr>
        <w:t>Adapun yang menjadi tujuan dari penelitian ini adalah :</w:t>
      </w:r>
    </w:p>
    <w:p w:rsidR="005F5E11" w:rsidRPr="006E540C" w:rsidRDefault="005F5E11" w:rsidP="005F5E11">
      <w:pPr>
        <w:numPr>
          <w:ilvl w:val="0"/>
          <w:numId w:val="4"/>
        </w:numPr>
        <w:spacing w:line="480" w:lineRule="auto"/>
        <w:ind w:left="720" w:hanging="436"/>
        <w:rPr>
          <w:rFonts w:ascii="Times New Roman" w:hAnsi="Times New Roman"/>
          <w:color w:val="000000" w:themeColor="text1"/>
          <w:sz w:val="24"/>
          <w:szCs w:val="24"/>
        </w:rPr>
      </w:pPr>
      <w:r w:rsidRPr="006E540C">
        <w:rPr>
          <w:rFonts w:ascii="Times New Roman" w:hAnsi="Times New Roman"/>
          <w:color w:val="000000" w:themeColor="text1"/>
          <w:sz w:val="24"/>
          <w:szCs w:val="24"/>
        </w:rPr>
        <w:t>Untuk mengetahui upaya yan</w:t>
      </w:r>
      <w:r>
        <w:rPr>
          <w:rFonts w:ascii="Times New Roman" w:hAnsi="Times New Roman"/>
          <w:color w:val="000000" w:themeColor="text1"/>
          <w:sz w:val="24"/>
          <w:szCs w:val="24"/>
        </w:rPr>
        <w:t>g dilakukan oleh Pol</w:t>
      </w:r>
      <w:r w:rsidR="001806EA">
        <w:rPr>
          <w:rFonts w:ascii="Times New Roman" w:hAnsi="Times New Roman"/>
          <w:color w:val="000000" w:themeColor="text1"/>
          <w:sz w:val="24"/>
          <w:szCs w:val="24"/>
        </w:rPr>
        <w:t>resta</w:t>
      </w:r>
      <w:r>
        <w:rPr>
          <w:rFonts w:ascii="Times New Roman" w:hAnsi="Times New Roman"/>
          <w:color w:val="000000" w:themeColor="text1"/>
          <w:sz w:val="24"/>
          <w:szCs w:val="24"/>
        </w:rPr>
        <w:t xml:space="preserve"> Pekanbaru</w:t>
      </w:r>
      <w:r w:rsidRPr="006E540C">
        <w:rPr>
          <w:rFonts w:ascii="Times New Roman" w:hAnsi="Times New Roman"/>
          <w:color w:val="000000" w:themeColor="text1"/>
          <w:sz w:val="24"/>
          <w:szCs w:val="24"/>
        </w:rPr>
        <w:t xml:space="preserve"> dalam penanggulangan tindak pidana </w:t>
      </w:r>
      <w:r>
        <w:rPr>
          <w:rFonts w:ascii="Times New Roman" w:hAnsi="Times New Roman"/>
          <w:color w:val="000000" w:themeColor="text1"/>
          <w:sz w:val="24"/>
          <w:szCs w:val="24"/>
        </w:rPr>
        <w:t xml:space="preserve">yang dilakukan </w:t>
      </w:r>
      <w:r w:rsidRPr="006E540C">
        <w:rPr>
          <w:rFonts w:ascii="Times New Roman" w:hAnsi="Times New Roman"/>
          <w:color w:val="000000" w:themeColor="text1"/>
          <w:sz w:val="24"/>
          <w:szCs w:val="24"/>
        </w:rPr>
        <w:t>oleh anak</w:t>
      </w:r>
      <w:r>
        <w:rPr>
          <w:rFonts w:ascii="Times New Roman" w:hAnsi="Times New Roman"/>
          <w:color w:val="000000" w:themeColor="text1"/>
          <w:sz w:val="24"/>
          <w:szCs w:val="24"/>
        </w:rPr>
        <w:t xml:space="preserve"> anggota</w:t>
      </w:r>
      <w:r w:rsidRPr="006E540C">
        <w:rPr>
          <w:rFonts w:ascii="Times New Roman" w:hAnsi="Times New Roman"/>
          <w:color w:val="000000" w:themeColor="text1"/>
          <w:sz w:val="24"/>
          <w:szCs w:val="24"/>
        </w:rPr>
        <w:t xml:space="preserve"> Geng Motor Klewang.</w:t>
      </w:r>
    </w:p>
    <w:p w:rsidR="005F5E11" w:rsidRDefault="005F5E11" w:rsidP="005F5E11">
      <w:pPr>
        <w:numPr>
          <w:ilvl w:val="0"/>
          <w:numId w:val="4"/>
        </w:numPr>
        <w:spacing w:line="480" w:lineRule="auto"/>
        <w:ind w:left="720" w:hanging="436"/>
        <w:rPr>
          <w:rFonts w:ascii="Times New Roman" w:hAnsi="Times New Roman"/>
          <w:color w:val="000000" w:themeColor="text1"/>
          <w:sz w:val="24"/>
          <w:szCs w:val="24"/>
        </w:rPr>
      </w:pPr>
      <w:r w:rsidRPr="006E540C">
        <w:rPr>
          <w:rFonts w:ascii="Times New Roman" w:hAnsi="Times New Roman"/>
          <w:color w:val="000000" w:themeColor="text1"/>
          <w:sz w:val="24"/>
          <w:szCs w:val="24"/>
        </w:rPr>
        <w:lastRenderedPageBreak/>
        <w:t>Untuk mengetahui kend</w:t>
      </w:r>
      <w:r>
        <w:rPr>
          <w:rFonts w:ascii="Times New Roman" w:hAnsi="Times New Roman"/>
          <w:color w:val="000000" w:themeColor="text1"/>
          <w:sz w:val="24"/>
          <w:szCs w:val="24"/>
        </w:rPr>
        <w:t>ala yang ditemui Polresta Pekanbaru</w:t>
      </w:r>
      <w:r w:rsidRPr="006E540C">
        <w:rPr>
          <w:rFonts w:ascii="Times New Roman" w:hAnsi="Times New Roman"/>
          <w:color w:val="000000" w:themeColor="text1"/>
          <w:sz w:val="24"/>
          <w:szCs w:val="24"/>
        </w:rPr>
        <w:t xml:space="preserve"> dalam</w:t>
      </w:r>
      <w:r w:rsidRPr="004647A0">
        <w:rPr>
          <w:rFonts w:ascii="Times New Roman" w:hAnsi="Times New Roman"/>
          <w:color w:val="000000" w:themeColor="text1"/>
          <w:sz w:val="24"/>
          <w:szCs w:val="24"/>
        </w:rPr>
        <w:t xml:space="preserve"> </w:t>
      </w:r>
      <w:r w:rsidRPr="006E540C">
        <w:rPr>
          <w:rFonts w:ascii="Times New Roman" w:hAnsi="Times New Roman"/>
          <w:color w:val="000000" w:themeColor="text1"/>
          <w:sz w:val="24"/>
          <w:szCs w:val="24"/>
        </w:rPr>
        <w:t>penanggulangan tindak pidana yang dilakukan oleh</w:t>
      </w:r>
      <w:r>
        <w:rPr>
          <w:rFonts w:ascii="Times New Roman" w:hAnsi="Times New Roman"/>
          <w:color w:val="000000" w:themeColor="text1"/>
          <w:sz w:val="24"/>
          <w:szCs w:val="24"/>
        </w:rPr>
        <w:t xml:space="preserve"> anak anggota</w:t>
      </w:r>
      <w:r w:rsidRPr="006E540C">
        <w:rPr>
          <w:rFonts w:ascii="Times New Roman" w:hAnsi="Times New Roman"/>
          <w:color w:val="000000" w:themeColor="text1"/>
          <w:sz w:val="24"/>
          <w:szCs w:val="24"/>
        </w:rPr>
        <w:t xml:space="preserve"> Geng Motor Klewang</w:t>
      </w:r>
      <w:r>
        <w:rPr>
          <w:rFonts w:ascii="Times New Roman" w:hAnsi="Times New Roman"/>
          <w:color w:val="000000" w:themeColor="text1"/>
          <w:sz w:val="24"/>
          <w:szCs w:val="24"/>
        </w:rPr>
        <w:t>.</w:t>
      </w:r>
    </w:p>
    <w:p w:rsidR="00A812FC" w:rsidRPr="006E540C" w:rsidRDefault="00A812FC" w:rsidP="00A812FC">
      <w:pPr>
        <w:spacing w:line="480" w:lineRule="auto"/>
        <w:ind w:left="720"/>
        <w:rPr>
          <w:rFonts w:ascii="Times New Roman" w:hAnsi="Times New Roman"/>
          <w:color w:val="000000" w:themeColor="text1"/>
          <w:sz w:val="24"/>
          <w:szCs w:val="24"/>
        </w:rPr>
      </w:pPr>
    </w:p>
    <w:p w:rsidR="005F5E11" w:rsidRPr="006E540C" w:rsidRDefault="005F5E11" w:rsidP="005F5E11">
      <w:pPr>
        <w:tabs>
          <w:tab w:val="left" w:pos="0"/>
        </w:tabs>
        <w:spacing w:line="480" w:lineRule="auto"/>
        <w:rPr>
          <w:rFonts w:ascii="Times New Roman" w:hAnsi="Times New Roman"/>
          <w:b/>
          <w:color w:val="000000" w:themeColor="text1"/>
          <w:sz w:val="24"/>
          <w:szCs w:val="24"/>
        </w:rPr>
      </w:pPr>
      <w:r w:rsidRPr="006E540C">
        <w:rPr>
          <w:rFonts w:ascii="Times New Roman" w:hAnsi="Times New Roman"/>
          <w:b/>
          <w:color w:val="000000" w:themeColor="text1"/>
          <w:sz w:val="24"/>
          <w:szCs w:val="24"/>
        </w:rPr>
        <w:t>D. Metode Penelitian</w:t>
      </w:r>
    </w:p>
    <w:p w:rsidR="005F5E11" w:rsidRPr="006E540C" w:rsidRDefault="005F5E11" w:rsidP="005F5E11">
      <w:pPr>
        <w:spacing w:line="480" w:lineRule="auto"/>
        <w:ind w:left="284" w:firstLine="709"/>
        <w:rPr>
          <w:rFonts w:ascii="Times New Roman" w:hAnsi="Times New Roman"/>
          <w:color w:val="000000" w:themeColor="text1"/>
          <w:sz w:val="24"/>
          <w:szCs w:val="24"/>
        </w:rPr>
      </w:pPr>
      <w:r w:rsidRPr="006E540C">
        <w:rPr>
          <w:rFonts w:ascii="Times New Roman" w:hAnsi="Times New Roman"/>
          <w:color w:val="000000" w:themeColor="text1"/>
          <w:sz w:val="24"/>
          <w:szCs w:val="24"/>
        </w:rPr>
        <w:t xml:space="preserve">Metode yang digunakan oleh penulis dalam penelitian ini adalah sebagai berikut : </w:t>
      </w:r>
    </w:p>
    <w:p w:rsidR="005F5E11" w:rsidRPr="006E540C" w:rsidRDefault="005F5E11" w:rsidP="005F5E11">
      <w:pPr>
        <w:pStyle w:val="ListParagraph"/>
        <w:numPr>
          <w:ilvl w:val="0"/>
          <w:numId w:val="5"/>
        </w:numPr>
        <w:spacing w:line="480" w:lineRule="auto"/>
        <w:ind w:hanging="436"/>
        <w:rPr>
          <w:rFonts w:ascii="Times New Roman" w:hAnsi="Times New Roman"/>
          <w:color w:val="000000" w:themeColor="text1"/>
          <w:sz w:val="24"/>
          <w:szCs w:val="24"/>
        </w:rPr>
      </w:pPr>
      <w:r>
        <w:rPr>
          <w:rFonts w:ascii="Times New Roman" w:hAnsi="Times New Roman"/>
          <w:color w:val="000000" w:themeColor="text1"/>
          <w:sz w:val="24"/>
          <w:szCs w:val="24"/>
          <w:lang w:val="id-ID"/>
        </w:rPr>
        <w:t>Pendekatan</w:t>
      </w:r>
      <w:r w:rsidRPr="006E540C">
        <w:rPr>
          <w:rFonts w:ascii="Times New Roman" w:hAnsi="Times New Roman"/>
          <w:color w:val="000000" w:themeColor="text1"/>
          <w:sz w:val="24"/>
          <w:szCs w:val="24"/>
        </w:rPr>
        <w:t xml:space="preserve"> penelitian</w:t>
      </w:r>
    </w:p>
    <w:p w:rsidR="005F5E11" w:rsidRPr="006E540C" w:rsidRDefault="005F5E11" w:rsidP="005F5E11">
      <w:pPr>
        <w:pStyle w:val="ListParagraph"/>
        <w:spacing w:line="480" w:lineRule="auto"/>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Pendekatan</w:t>
      </w:r>
      <w:r w:rsidRPr="006E540C">
        <w:rPr>
          <w:rFonts w:ascii="Times New Roman" w:hAnsi="Times New Roman"/>
          <w:color w:val="000000" w:themeColor="text1"/>
          <w:sz w:val="24"/>
          <w:szCs w:val="24"/>
        </w:rPr>
        <w:t xml:space="preserve"> penelitian yang digunakan adalah penelitian </w:t>
      </w:r>
      <w:r w:rsidRPr="006E540C">
        <w:rPr>
          <w:rFonts w:ascii="Times New Roman" w:hAnsi="Times New Roman"/>
          <w:color w:val="000000" w:themeColor="text1"/>
          <w:sz w:val="24"/>
          <w:szCs w:val="24"/>
          <w:lang w:val="id-ID"/>
        </w:rPr>
        <w:t xml:space="preserve">yuridis </w:t>
      </w:r>
      <w:r w:rsidRPr="006E540C">
        <w:rPr>
          <w:rFonts w:ascii="Times New Roman" w:hAnsi="Times New Roman"/>
          <w:color w:val="000000" w:themeColor="text1"/>
          <w:sz w:val="24"/>
          <w:szCs w:val="24"/>
        </w:rPr>
        <w:t>sosiologis yaitu pendekatan penelitian melalui penelitian hukum dikaitkan dengan aspek hukum atau peraturan perundang-undangan yang berlaku dan dihubungkan dengan fakta yang ada di lapangan sehubungan dengan fakta yang ada di lapangan sehubungan dengan permasalahan yang dibahas dalam penelitian.</w:t>
      </w:r>
      <w:r w:rsidRPr="006E540C">
        <w:rPr>
          <w:rStyle w:val="FootnoteReference"/>
          <w:rFonts w:ascii="Times New Roman" w:hAnsi="Times New Roman"/>
          <w:color w:val="000000" w:themeColor="text1"/>
          <w:sz w:val="24"/>
          <w:szCs w:val="24"/>
          <w:lang w:val="id-ID"/>
        </w:rPr>
        <w:footnoteReference w:customMarkFollows="1" w:id="5"/>
        <w:t>5</w:t>
      </w:r>
    </w:p>
    <w:p w:rsidR="005F5E11" w:rsidRPr="006E540C" w:rsidRDefault="005F5E11" w:rsidP="005F5E11">
      <w:pPr>
        <w:pStyle w:val="ListParagraph"/>
        <w:numPr>
          <w:ilvl w:val="0"/>
          <w:numId w:val="5"/>
        </w:numPr>
        <w:spacing w:line="480" w:lineRule="auto"/>
        <w:ind w:hanging="436"/>
        <w:rPr>
          <w:rFonts w:ascii="Times New Roman" w:hAnsi="Times New Roman"/>
          <w:color w:val="000000" w:themeColor="text1"/>
          <w:sz w:val="24"/>
          <w:szCs w:val="24"/>
        </w:rPr>
      </w:pPr>
      <w:r w:rsidRPr="006E540C">
        <w:rPr>
          <w:rFonts w:ascii="Times New Roman" w:hAnsi="Times New Roman"/>
          <w:color w:val="000000" w:themeColor="text1"/>
          <w:sz w:val="24"/>
          <w:szCs w:val="24"/>
        </w:rPr>
        <w:t>Sumber Data</w:t>
      </w:r>
    </w:p>
    <w:p w:rsidR="005F5E11" w:rsidRPr="006E540C" w:rsidRDefault="005F5E11" w:rsidP="005F5E11">
      <w:pPr>
        <w:spacing w:line="480" w:lineRule="auto"/>
        <w:ind w:firstLine="720"/>
        <w:rPr>
          <w:rFonts w:ascii="Times New Roman" w:hAnsi="Times New Roman"/>
          <w:color w:val="000000" w:themeColor="text1"/>
          <w:sz w:val="24"/>
          <w:szCs w:val="24"/>
        </w:rPr>
      </w:pPr>
      <w:r w:rsidRPr="006E540C">
        <w:rPr>
          <w:rFonts w:ascii="Times New Roman" w:hAnsi="Times New Roman"/>
          <w:color w:val="000000" w:themeColor="text1"/>
          <w:sz w:val="24"/>
          <w:szCs w:val="24"/>
        </w:rPr>
        <w:t>Sumber data dalam penelitian ini adalah data primer dan data sekunder</w:t>
      </w:r>
    </w:p>
    <w:p w:rsidR="005F5E11" w:rsidRPr="006E540C" w:rsidRDefault="005F5E11" w:rsidP="005F5E11">
      <w:pPr>
        <w:numPr>
          <w:ilvl w:val="0"/>
          <w:numId w:val="6"/>
        </w:numPr>
        <w:tabs>
          <w:tab w:val="left" w:pos="720"/>
        </w:tabs>
        <w:spacing w:line="480" w:lineRule="auto"/>
        <w:rPr>
          <w:rFonts w:ascii="Times New Roman" w:hAnsi="Times New Roman"/>
          <w:color w:val="000000" w:themeColor="text1"/>
          <w:sz w:val="24"/>
          <w:szCs w:val="24"/>
        </w:rPr>
      </w:pPr>
      <w:r w:rsidRPr="006E540C">
        <w:rPr>
          <w:rFonts w:ascii="Times New Roman" w:hAnsi="Times New Roman"/>
          <w:color w:val="000000" w:themeColor="text1"/>
          <w:sz w:val="24"/>
          <w:szCs w:val="24"/>
        </w:rPr>
        <w:t xml:space="preserve">Data Primer </w:t>
      </w:r>
    </w:p>
    <w:p w:rsidR="005F5E11" w:rsidRPr="006E540C" w:rsidRDefault="005F5E11" w:rsidP="005F5E11">
      <w:pPr>
        <w:spacing w:line="480" w:lineRule="auto"/>
        <w:ind w:left="1077"/>
        <w:rPr>
          <w:rFonts w:ascii="Times New Roman" w:hAnsi="Times New Roman"/>
          <w:color w:val="000000" w:themeColor="text1"/>
          <w:sz w:val="24"/>
          <w:szCs w:val="24"/>
        </w:rPr>
      </w:pPr>
      <w:r w:rsidRPr="006E540C">
        <w:rPr>
          <w:rFonts w:ascii="Times New Roman" w:hAnsi="Times New Roman"/>
          <w:color w:val="000000" w:themeColor="text1"/>
          <w:sz w:val="24"/>
          <w:szCs w:val="24"/>
        </w:rPr>
        <w:t xml:space="preserve">Data primer diperoleh dari wawancara dengan </w:t>
      </w:r>
      <w:r w:rsidR="00A812FC">
        <w:rPr>
          <w:rFonts w:ascii="Times New Roman" w:hAnsi="Times New Roman"/>
          <w:color w:val="000000" w:themeColor="text1"/>
          <w:sz w:val="24"/>
          <w:szCs w:val="24"/>
        </w:rPr>
        <w:t xml:space="preserve">Hariyawan, </w:t>
      </w:r>
      <w:r w:rsidR="009D6483">
        <w:rPr>
          <w:rFonts w:ascii="Times New Roman" w:hAnsi="Times New Roman"/>
          <w:color w:val="000000" w:themeColor="text1"/>
          <w:sz w:val="24"/>
          <w:szCs w:val="24"/>
        </w:rPr>
        <w:t>Rudi Pardede, dan Ru</w:t>
      </w:r>
      <w:r w:rsidR="004E00B6">
        <w:rPr>
          <w:rFonts w:ascii="Times New Roman" w:hAnsi="Times New Roman"/>
          <w:color w:val="000000" w:themeColor="text1"/>
          <w:sz w:val="24"/>
          <w:szCs w:val="24"/>
        </w:rPr>
        <w:t xml:space="preserve">di Nababan selaku polisi di </w:t>
      </w:r>
      <w:r w:rsidR="009D6483">
        <w:rPr>
          <w:rFonts w:ascii="Times New Roman" w:hAnsi="Times New Roman"/>
          <w:color w:val="000000" w:themeColor="text1"/>
          <w:sz w:val="24"/>
          <w:szCs w:val="24"/>
        </w:rPr>
        <w:t xml:space="preserve">Polresta Pekanbaru </w:t>
      </w:r>
      <w:r>
        <w:rPr>
          <w:rFonts w:ascii="Times New Roman" w:hAnsi="Times New Roman"/>
          <w:color w:val="000000" w:themeColor="text1"/>
          <w:sz w:val="24"/>
          <w:szCs w:val="24"/>
        </w:rPr>
        <w:t>yang</w:t>
      </w:r>
      <w:r w:rsidR="009D6483">
        <w:rPr>
          <w:rFonts w:ascii="Times New Roman" w:hAnsi="Times New Roman"/>
          <w:color w:val="000000" w:themeColor="text1"/>
          <w:sz w:val="24"/>
          <w:szCs w:val="24"/>
        </w:rPr>
        <w:t xml:space="preserve"> pernah melakukan upaya </w:t>
      </w:r>
      <w:r w:rsidR="004E00B6">
        <w:rPr>
          <w:rFonts w:ascii="Times New Roman" w:hAnsi="Times New Roman"/>
          <w:color w:val="000000" w:themeColor="text1"/>
          <w:sz w:val="24"/>
          <w:szCs w:val="24"/>
        </w:rPr>
        <w:t xml:space="preserve">penanggulangan tindak pidana </w:t>
      </w:r>
      <w:r w:rsidR="009D6483">
        <w:rPr>
          <w:rFonts w:ascii="Times New Roman" w:hAnsi="Times New Roman"/>
          <w:color w:val="000000" w:themeColor="text1"/>
          <w:sz w:val="24"/>
          <w:szCs w:val="24"/>
        </w:rPr>
        <w:t xml:space="preserve">anak anggota Geng  Motor </w:t>
      </w:r>
      <w:r>
        <w:rPr>
          <w:rFonts w:ascii="Times New Roman" w:hAnsi="Times New Roman"/>
          <w:color w:val="000000" w:themeColor="text1"/>
          <w:sz w:val="24"/>
          <w:szCs w:val="24"/>
        </w:rPr>
        <w:t xml:space="preserve"> </w:t>
      </w:r>
      <w:r w:rsidR="009D6483">
        <w:rPr>
          <w:rFonts w:ascii="Times New Roman" w:hAnsi="Times New Roman"/>
          <w:color w:val="000000" w:themeColor="text1"/>
          <w:sz w:val="24"/>
          <w:szCs w:val="24"/>
        </w:rPr>
        <w:t>Klewang</w:t>
      </w:r>
      <w:r w:rsidRPr="006E540C">
        <w:rPr>
          <w:rFonts w:ascii="Times New Roman" w:hAnsi="Times New Roman"/>
          <w:color w:val="000000" w:themeColor="text1"/>
          <w:sz w:val="24"/>
          <w:szCs w:val="24"/>
        </w:rPr>
        <w:t xml:space="preserve">, </w:t>
      </w:r>
      <w:r w:rsidR="004E00B6">
        <w:rPr>
          <w:rFonts w:ascii="Times New Roman" w:hAnsi="Times New Roman"/>
          <w:color w:val="000000" w:themeColor="text1"/>
          <w:sz w:val="24"/>
          <w:szCs w:val="24"/>
        </w:rPr>
        <w:t>Budi selaku anak</w:t>
      </w:r>
      <w:r w:rsidRPr="006E540C">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tindak pidana </w:t>
      </w:r>
      <w:r w:rsidRPr="006E540C">
        <w:rPr>
          <w:rFonts w:ascii="Times New Roman" w:hAnsi="Times New Roman"/>
          <w:color w:val="000000" w:themeColor="text1"/>
          <w:sz w:val="24"/>
          <w:szCs w:val="24"/>
        </w:rPr>
        <w:t xml:space="preserve">yang dilakukan </w:t>
      </w:r>
      <w:r>
        <w:rPr>
          <w:rFonts w:ascii="Times New Roman" w:hAnsi="Times New Roman"/>
          <w:color w:val="000000" w:themeColor="text1"/>
          <w:sz w:val="24"/>
          <w:szCs w:val="24"/>
        </w:rPr>
        <w:t xml:space="preserve">anggota </w:t>
      </w:r>
      <w:r w:rsidR="004E00B6">
        <w:rPr>
          <w:rFonts w:ascii="Times New Roman" w:hAnsi="Times New Roman"/>
          <w:color w:val="000000" w:themeColor="text1"/>
          <w:sz w:val="24"/>
          <w:szCs w:val="24"/>
        </w:rPr>
        <w:t>Geng Motor Klewang</w:t>
      </w:r>
      <w:r w:rsidRPr="006E540C">
        <w:rPr>
          <w:rFonts w:ascii="Times New Roman" w:hAnsi="Times New Roman"/>
          <w:color w:val="000000" w:themeColor="text1"/>
          <w:sz w:val="24"/>
          <w:szCs w:val="24"/>
        </w:rPr>
        <w:t>.</w:t>
      </w:r>
    </w:p>
    <w:p w:rsidR="005F5E11" w:rsidRPr="006E540C" w:rsidRDefault="005F5E11" w:rsidP="005F5E11">
      <w:pPr>
        <w:numPr>
          <w:ilvl w:val="0"/>
          <w:numId w:val="6"/>
        </w:numPr>
        <w:spacing w:line="480" w:lineRule="auto"/>
        <w:ind w:left="1077"/>
        <w:rPr>
          <w:rFonts w:ascii="Times New Roman" w:hAnsi="Times New Roman"/>
          <w:color w:val="000000" w:themeColor="text1"/>
          <w:sz w:val="24"/>
          <w:szCs w:val="24"/>
        </w:rPr>
      </w:pPr>
      <w:r w:rsidRPr="006E540C">
        <w:rPr>
          <w:rFonts w:ascii="Times New Roman" w:hAnsi="Times New Roman"/>
          <w:color w:val="000000" w:themeColor="text1"/>
          <w:sz w:val="24"/>
          <w:szCs w:val="24"/>
        </w:rPr>
        <w:lastRenderedPageBreak/>
        <w:t xml:space="preserve">Data Sekunder </w:t>
      </w:r>
    </w:p>
    <w:p w:rsidR="005F5E11" w:rsidRPr="006E540C" w:rsidRDefault="005F5E11" w:rsidP="005F5E11">
      <w:pPr>
        <w:spacing w:line="480" w:lineRule="auto"/>
        <w:ind w:left="1077"/>
        <w:rPr>
          <w:rFonts w:ascii="Times New Roman" w:hAnsi="Times New Roman"/>
          <w:color w:val="000000" w:themeColor="text1"/>
          <w:sz w:val="24"/>
          <w:szCs w:val="24"/>
        </w:rPr>
      </w:pPr>
      <w:r w:rsidRPr="006E540C">
        <w:rPr>
          <w:rFonts w:ascii="Times New Roman" w:hAnsi="Times New Roman"/>
          <w:color w:val="000000" w:themeColor="text1"/>
          <w:sz w:val="24"/>
          <w:szCs w:val="24"/>
        </w:rPr>
        <w:t xml:space="preserve">Data sekunder adalah diperoleh dari Berita Acara Pemeriksaan </w:t>
      </w:r>
      <w:r>
        <w:rPr>
          <w:rFonts w:ascii="Times New Roman" w:hAnsi="Times New Roman"/>
          <w:color w:val="000000" w:themeColor="text1"/>
          <w:sz w:val="24"/>
          <w:szCs w:val="24"/>
        </w:rPr>
        <w:t xml:space="preserve">(BAP) dan statistik kriminal </w:t>
      </w:r>
      <w:r w:rsidRPr="006E540C">
        <w:rPr>
          <w:rFonts w:ascii="Times New Roman" w:hAnsi="Times New Roman"/>
          <w:color w:val="000000" w:themeColor="text1"/>
          <w:sz w:val="24"/>
          <w:szCs w:val="24"/>
        </w:rPr>
        <w:t xml:space="preserve">tindak pidana yang dilakukan </w:t>
      </w:r>
      <w:r>
        <w:rPr>
          <w:rFonts w:ascii="Times New Roman" w:hAnsi="Times New Roman"/>
          <w:color w:val="000000" w:themeColor="text1"/>
          <w:sz w:val="24"/>
          <w:szCs w:val="24"/>
        </w:rPr>
        <w:t xml:space="preserve">anak anggota </w:t>
      </w:r>
      <w:r w:rsidRPr="006E540C">
        <w:rPr>
          <w:rFonts w:ascii="Times New Roman" w:hAnsi="Times New Roman"/>
          <w:color w:val="000000" w:themeColor="text1"/>
          <w:sz w:val="24"/>
          <w:szCs w:val="24"/>
        </w:rPr>
        <w:t xml:space="preserve">Geng </w:t>
      </w:r>
      <w:r>
        <w:rPr>
          <w:rFonts w:ascii="Times New Roman" w:hAnsi="Times New Roman"/>
          <w:color w:val="000000" w:themeColor="text1"/>
          <w:sz w:val="24"/>
          <w:szCs w:val="24"/>
        </w:rPr>
        <w:t>Motor Klewang di Polresta Pekanbaru</w:t>
      </w:r>
      <w:r w:rsidR="006C383C">
        <w:rPr>
          <w:rFonts w:ascii="Times New Roman" w:hAnsi="Times New Roman"/>
          <w:color w:val="000000" w:themeColor="text1"/>
          <w:sz w:val="24"/>
          <w:szCs w:val="24"/>
        </w:rPr>
        <w:t xml:space="preserve"> Provinsi Riau Tahun 2012-2013</w:t>
      </w:r>
      <w:r>
        <w:rPr>
          <w:rFonts w:ascii="Times New Roman" w:hAnsi="Times New Roman"/>
          <w:color w:val="000000" w:themeColor="text1"/>
          <w:sz w:val="24"/>
          <w:szCs w:val="24"/>
        </w:rPr>
        <w:t>.</w:t>
      </w:r>
    </w:p>
    <w:p w:rsidR="005F5E11" w:rsidRPr="006E540C" w:rsidRDefault="005F5E11" w:rsidP="005F5E11">
      <w:pPr>
        <w:numPr>
          <w:ilvl w:val="0"/>
          <w:numId w:val="5"/>
        </w:numPr>
        <w:spacing w:line="480" w:lineRule="auto"/>
        <w:ind w:hanging="436"/>
        <w:rPr>
          <w:rFonts w:ascii="Times New Roman" w:hAnsi="Times New Roman"/>
          <w:color w:val="000000" w:themeColor="text1"/>
          <w:sz w:val="24"/>
          <w:szCs w:val="24"/>
        </w:rPr>
      </w:pPr>
      <w:r w:rsidRPr="006E540C">
        <w:rPr>
          <w:rFonts w:ascii="Times New Roman" w:hAnsi="Times New Roman"/>
          <w:color w:val="000000" w:themeColor="text1"/>
          <w:sz w:val="24"/>
          <w:szCs w:val="24"/>
        </w:rPr>
        <w:t>Teknik Pengumpulan Data</w:t>
      </w:r>
    </w:p>
    <w:p w:rsidR="005F5E11" w:rsidRPr="006E540C" w:rsidRDefault="005F5E11" w:rsidP="005F5E11">
      <w:pPr>
        <w:numPr>
          <w:ilvl w:val="0"/>
          <w:numId w:val="7"/>
        </w:numPr>
        <w:spacing w:line="480" w:lineRule="auto"/>
        <w:rPr>
          <w:rFonts w:ascii="Times New Roman" w:hAnsi="Times New Roman"/>
          <w:color w:val="000000" w:themeColor="text1"/>
          <w:sz w:val="24"/>
          <w:szCs w:val="24"/>
        </w:rPr>
      </w:pPr>
      <w:r w:rsidRPr="006E540C">
        <w:rPr>
          <w:rFonts w:ascii="Times New Roman" w:hAnsi="Times New Roman"/>
          <w:color w:val="000000" w:themeColor="text1"/>
          <w:sz w:val="24"/>
          <w:szCs w:val="24"/>
        </w:rPr>
        <w:t xml:space="preserve">Wawancara </w:t>
      </w:r>
    </w:p>
    <w:p w:rsidR="007F4ADB" w:rsidRPr="006E540C" w:rsidRDefault="005F5E11" w:rsidP="00A812FC">
      <w:pPr>
        <w:spacing w:line="480" w:lineRule="auto"/>
        <w:ind w:left="1134"/>
        <w:rPr>
          <w:rFonts w:ascii="Times New Roman" w:hAnsi="Times New Roman"/>
          <w:color w:val="000000" w:themeColor="text1"/>
          <w:sz w:val="24"/>
          <w:szCs w:val="24"/>
          <w:lang w:eastAsia="id-ID"/>
        </w:rPr>
      </w:pPr>
      <w:r>
        <w:rPr>
          <w:rFonts w:ascii="Times New Roman" w:hAnsi="Times New Roman"/>
          <w:color w:val="000000" w:themeColor="text1"/>
          <w:sz w:val="24"/>
          <w:szCs w:val="24"/>
        </w:rPr>
        <w:t>Wawancara</w:t>
      </w:r>
      <w:r w:rsidR="0065299F">
        <w:rPr>
          <w:rFonts w:ascii="Times New Roman" w:hAnsi="Times New Roman"/>
          <w:color w:val="000000" w:themeColor="text1"/>
          <w:sz w:val="24"/>
          <w:szCs w:val="24"/>
        </w:rPr>
        <w:t xml:space="preserve"> </w:t>
      </w:r>
      <w:r w:rsidR="00A812FC">
        <w:rPr>
          <w:rFonts w:ascii="Times New Roman" w:hAnsi="Times New Roman"/>
          <w:color w:val="000000" w:themeColor="text1"/>
          <w:sz w:val="24"/>
          <w:szCs w:val="24"/>
        </w:rPr>
        <w:t>yang digunakan adalah wawancara</w:t>
      </w:r>
      <w:r>
        <w:rPr>
          <w:rFonts w:ascii="Times New Roman" w:hAnsi="Times New Roman"/>
          <w:color w:val="000000" w:themeColor="text1"/>
          <w:sz w:val="24"/>
          <w:szCs w:val="24"/>
        </w:rPr>
        <w:t xml:space="preserve"> t</w:t>
      </w:r>
      <w:r w:rsidRPr="006E540C">
        <w:rPr>
          <w:rFonts w:ascii="Times New Roman" w:hAnsi="Times New Roman"/>
          <w:color w:val="000000" w:themeColor="text1"/>
          <w:sz w:val="24"/>
          <w:szCs w:val="24"/>
        </w:rPr>
        <w:t xml:space="preserve">erstruktur adalah </w:t>
      </w:r>
      <w:r>
        <w:rPr>
          <w:rFonts w:ascii="Times New Roman" w:hAnsi="Times New Roman"/>
          <w:color w:val="000000" w:themeColor="text1"/>
          <w:sz w:val="24"/>
          <w:szCs w:val="24"/>
        </w:rPr>
        <w:t>w</w:t>
      </w:r>
      <w:r w:rsidRPr="006E540C">
        <w:rPr>
          <w:rFonts w:ascii="Times New Roman" w:hAnsi="Times New Roman"/>
          <w:color w:val="000000" w:themeColor="text1"/>
          <w:sz w:val="24"/>
          <w:szCs w:val="24"/>
        </w:rPr>
        <w:t>awancara yang dilaksanakan secara terencana dengan berpedoman pada daftar pertanyaan yang telah dipersiapkan sebelumnya</w:t>
      </w:r>
      <w:r w:rsidRPr="006E540C">
        <w:rPr>
          <w:rFonts w:ascii="Times New Roman" w:hAnsi="Times New Roman"/>
          <w:color w:val="000000" w:themeColor="text1"/>
          <w:sz w:val="24"/>
          <w:szCs w:val="24"/>
          <w:lang w:eastAsia="id-ID"/>
        </w:rPr>
        <w:t>.</w:t>
      </w:r>
      <w:r w:rsidRPr="006E540C">
        <w:rPr>
          <w:rStyle w:val="FootnoteReference"/>
          <w:rFonts w:ascii="Times New Roman" w:hAnsi="Times New Roman"/>
          <w:color w:val="000000" w:themeColor="text1"/>
          <w:sz w:val="24"/>
          <w:szCs w:val="24"/>
          <w:lang w:eastAsia="id-ID"/>
        </w:rPr>
        <w:footnoteReference w:customMarkFollows="1" w:id="6"/>
        <w:t>6</w:t>
      </w:r>
    </w:p>
    <w:p w:rsidR="005F5E11" w:rsidRPr="007F4ADB" w:rsidRDefault="005F5E11" w:rsidP="007F4ADB">
      <w:pPr>
        <w:numPr>
          <w:ilvl w:val="0"/>
          <w:numId w:val="7"/>
        </w:numPr>
        <w:spacing w:line="480" w:lineRule="auto"/>
        <w:rPr>
          <w:rFonts w:ascii="Times New Roman" w:hAnsi="Times New Roman"/>
          <w:color w:val="000000" w:themeColor="text1"/>
          <w:sz w:val="24"/>
          <w:szCs w:val="24"/>
        </w:rPr>
      </w:pPr>
      <w:r w:rsidRPr="006E540C">
        <w:rPr>
          <w:rFonts w:ascii="Times New Roman" w:hAnsi="Times New Roman"/>
          <w:color w:val="000000" w:themeColor="text1"/>
          <w:sz w:val="24"/>
          <w:szCs w:val="24"/>
        </w:rPr>
        <w:t>Studi Dokumen</w:t>
      </w:r>
      <w:r w:rsidRPr="007F4ADB">
        <w:rPr>
          <w:rFonts w:ascii="Times New Roman" w:hAnsi="Times New Roman"/>
          <w:color w:val="000000" w:themeColor="text1"/>
          <w:sz w:val="24"/>
          <w:szCs w:val="24"/>
        </w:rPr>
        <w:t xml:space="preserve"> </w:t>
      </w:r>
    </w:p>
    <w:p w:rsidR="005F5E11" w:rsidRPr="006E540C" w:rsidRDefault="005F5E11" w:rsidP="005F5E11">
      <w:pPr>
        <w:spacing w:line="480" w:lineRule="auto"/>
        <w:ind w:left="1080"/>
        <w:rPr>
          <w:rFonts w:ascii="Times New Roman" w:hAnsi="Times New Roman"/>
          <w:color w:val="000000" w:themeColor="text1"/>
          <w:sz w:val="24"/>
          <w:szCs w:val="24"/>
        </w:rPr>
      </w:pPr>
      <w:r w:rsidRPr="006E540C">
        <w:rPr>
          <w:rFonts w:ascii="Times New Roman" w:hAnsi="Times New Roman"/>
          <w:color w:val="000000" w:themeColor="text1"/>
          <w:sz w:val="24"/>
          <w:szCs w:val="24"/>
          <w:shd w:val="clear" w:color="auto" w:fill="FFFFFF"/>
        </w:rPr>
        <w:t>Studi dokumen adalah cara mengumpulkan data melalui peninggalan tertulis, seperti arsi-arsip dan buku-buku tentang pendapat, teori atau hukum yang berhubungan dengan masalah penelitian.</w:t>
      </w:r>
      <w:r w:rsidRPr="006E540C">
        <w:rPr>
          <w:rStyle w:val="FootnoteReference"/>
          <w:rFonts w:ascii="Times New Roman" w:hAnsi="Times New Roman"/>
          <w:color w:val="000000" w:themeColor="text1"/>
          <w:sz w:val="24"/>
          <w:szCs w:val="24"/>
        </w:rPr>
        <w:footnoteReference w:customMarkFollows="1" w:id="7"/>
        <w:t>7</w:t>
      </w:r>
    </w:p>
    <w:p w:rsidR="005F5E11" w:rsidRPr="006E540C" w:rsidRDefault="005F5E11" w:rsidP="005F5E11">
      <w:pPr>
        <w:pStyle w:val="ListParagraph"/>
        <w:numPr>
          <w:ilvl w:val="0"/>
          <w:numId w:val="5"/>
        </w:numPr>
        <w:spacing w:line="480" w:lineRule="auto"/>
        <w:ind w:hanging="436"/>
        <w:rPr>
          <w:rFonts w:ascii="Times New Roman" w:hAnsi="Times New Roman"/>
          <w:color w:val="000000" w:themeColor="text1"/>
          <w:sz w:val="24"/>
          <w:szCs w:val="24"/>
        </w:rPr>
      </w:pPr>
      <w:r>
        <w:rPr>
          <w:rFonts w:ascii="Times New Roman" w:hAnsi="Times New Roman"/>
          <w:color w:val="000000" w:themeColor="text1"/>
          <w:sz w:val="24"/>
          <w:szCs w:val="24"/>
          <w:lang w:val="id-ID"/>
        </w:rPr>
        <w:t xml:space="preserve">Teknik </w:t>
      </w:r>
      <w:r w:rsidRPr="006E540C">
        <w:rPr>
          <w:rFonts w:ascii="Times New Roman" w:hAnsi="Times New Roman"/>
          <w:color w:val="000000" w:themeColor="text1"/>
          <w:sz w:val="24"/>
          <w:szCs w:val="24"/>
        </w:rPr>
        <w:t>Analisis Data</w:t>
      </w:r>
    </w:p>
    <w:p w:rsidR="005F5E11" w:rsidRPr="006E540C" w:rsidRDefault="005F5E11" w:rsidP="005F5E11">
      <w:pPr>
        <w:spacing w:line="480" w:lineRule="auto"/>
        <w:ind w:left="720" w:firstLine="720"/>
        <w:rPr>
          <w:rFonts w:ascii="Times New Roman" w:hAnsi="Times New Roman"/>
          <w:color w:val="000000" w:themeColor="text1"/>
          <w:sz w:val="24"/>
          <w:szCs w:val="24"/>
        </w:rPr>
      </w:pPr>
      <w:r w:rsidRPr="006E540C">
        <w:rPr>
          <w:rFonts w:ascii="Times New Roman" w:hAnsi="Times New Roman"/>
          <w:color w:val="000000" w:themeColor="text1"/>
          <w:sz w:val="24"/>
          <w:szCs w:val="24"/>
        </w:rPr>
        <w:t xml:space="preserve">Analisis data merupakan penyusunan terhadap data yang diperoleh untuk mendapatkan kesimpulan. Dalam menganalisis data, penulis menggunakan analisis kualitatif yaitu menggambarkan keadaan dan peristiwa secara menyeluruh dengan suatu analisis yang didasarkan pada suatu teori ilmu pengetahuan hukum, peraturan perundang-undangan, pendapat para ahli, </w:t>
      </w:r>
      <w:r w:rsidRPr="006E540C">
        <w:rPr>
          <w:rFonts w:ascii="Times New Roman" w:hAnsi="Times New Roman"/>
          <w:color w:val="000000" w:themeColor="text1"/>
          <w:sz w:val="24"/>
          <w:szCs w:val="24"/>
        </w:rPr>
        <w:lastRenderedPageBreak/>
        <w:t>termasuk pengalaman penulis di lapangan dan tidak menggunakan angka-angka atau rumus statistik tetapi mengungkapkan kedalam bentuk kalimat.</w:t>
      </w:r>
      <w:r w:rsidRPr="006E540C">
        <w:rPr>
          <w:rStyle w:val="FootnoteReference"/>
          <w:rFonts w:ascii="Times New Roman" w:hAnsi="Times New Roman"/>
          <w:color w:val="000000" w:themeColor="text1"/>
          <w:sz w:val="24"/>
          <w:szCs w:val="24"/>
        </w:rPr>
        <w:footnoteReference w:customMarkFollows="1" w:id="8"/>
        <w:t>8</w:t>
      </w:r>
    </w:p>
    <w:p w:rsidR="005F5E11" w:rsidRPr="006E540C" w:rsidRDefault="005F5E11" w:rsidP="005F5E11">
      <w:pPr>
        <w:spacing w:line="480" w:lineRule="auto"/>
        <w:ind w:left="720" w:firstLine="720"/>
        <w:rPr>
          <w:rFonts w:ascii="Times New Roman" w:hAnsi="Times New Roman"/>
          <w:color w:val="000000" w:themeColor="text1"/>
          <w:sz w:val="24"/>
          <w:szCs w:val="24"/>
        </w:rPr>
      </w:pPr>
    </w:p>
    <w:p w:rsidR="005F5E11" w:rsidRPr="006E540C" w:rsidRDefault="005F5E11" w:rsidP="005F5E11">
      <w:pPr>
        <w:spacing w:line="480" w:lineRule="auto"/>
        <w:ind w:left="720" w:firstLine="720"/>
        <w:rPr>
          <w:rFonts w:ascii="Times New Roman" w:hAnsi="Times New Roman"/>
          <w:color w:val="000000" w:themeColor="text1"/>
          <w:sz w:val="24"/>
          <w:szCs w:val="24"/>
        </w:rPr>
      </w:pPr>
    </w:p>
    <w:p w:rsidR="005F5E11" w:rsidRDefault="005F5E11" w:rsidP="006864A0">
      <w:pPr>
        <w:rPr>
          <w:rFonts w:ascii="Times New Roman" w:hAnsi="Times New Roman"/>
          <w:b/>
          <w:color w:val="000000"/>
          <w:sz w:val="24"/>
          <w:szCs w:val="24"/>
        </w:rPr>
      </w:pPr>
    </w:p>
    <w:p w:rsidR="005F5E11" w:rsidRPr="00687CE6" w:rsidRDefault="005F5E11" w:rsidP="006864A0">
      <w:pPr>
        <w:rPr>
          <w:rFonts w:ascii="Times New Roman" w:hAnsi="Times New Roman"/>
          <w:b/>
          <w:color w:val="000000"/>
          <w:sz w:val="24"/>
          <w:szCs w:val="24"/>
        </w:rPr>
      </w:pPr>
    </w:p>
    <w:p w:rsidR="006864A0" w:rsidRPr="00687CE6" w:rsidRDefault="006864A0" w:rsidP="006864A0">
      <w:pPr>
        <w:rPr>
          <w:rFonts w:ascii="Times New Roman" w:hAnsi="Times New Roman"/>
          <w:b/>
          <w:color w:val="000000"/>
          <w:sz w:val="24"/>
          <w:szCs w:val="24"/>
        </w:rPr>
      </w:pPr>
    </w:p>
    <w:p w:rsidR="009C5F37" w:rsidRPr="003F3E21" w:rsidRDefault="009C5F37" w:rsidP="003F3E21">
      <w:pPr>
        <w:spacing w:line="480" w:lineRule="auto"/>
        <w:rPr>
          <w:rFonts w:ascii="Times New Roman" w:hAnsi="Times New Roman"/>
          <w:sz w:val="24"/>
          <w:szCs w:val="24"/>
          <w:lang w:val="id-ID"/>
        </w:rPr>
      </w:pPr>
    </w:p>
    <w:sectPr w:rsidR="009C5F37" w:rsidRPr="003F3E21" w:rsidSect="004E5579">
      <w:headerReference w:type="default" r:id="rId8"/>
      <w:footerReference w:type="default" r:id="rId9"/>
      <w:headerReference w:type="first" r:id="rId10"/>
      <w:footerReference w:type="first" r:id="rId11"/>
      <w:pgSz w:w="12240" w:h="15840"/>
      <w:pgMar w:top="1701"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666" w:rsidRDefault="00561666" w:rsidP="00103EE6">
      <w:r>
        <w:separator/>
      </w:r>
    </w:p>
  </w:endnote>
  <w:endnote w:type="continuationSeparator" w:id="1">
    <w:p w:rsidR="00561666" w:rsidRDefault="00561666" w:rsidP="00103E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A8E" w:rsidRPr="00D32105" w:rsidRDefault="00042A8E" w:rsidP="000A0C72">
    <w:pPr>
      <w:pStyle w:val="Footer"/>
      <w:rPr>
        <w:lang w:val="id-ID"/>
      </w:rPr>
    </w:pPr>
  </w:p>
  <w:p w:rsidR="00042A8E" w:rsidRDefault="00042A8E" w:rsidP="002E3AEB">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433630"/>
      <w:docPartObj>
        <w:docPartGallery w:val="Page Numbers (Bottom of Page)"/>
        <w:docPartUnique/>
      </w:docPartObj>
    </w:sdtPr>
    <w:sdtContent>
      <w:p w:rsidR="00042A8E" w:rsidRDefault="002F563F">
        <w:pPr>
          <w:pStyle w:val="Footer"/>
          <w:jc w:val="center"/>
        </w:pPr>
        <w:r w:rsidRPr="004E5579">
          <w:rPr>
            <w:rFonts w:ascii="Times New Roman" w:hAnsi="Times New Roman"/>
            <w:sz w:val="24"/>
            <w:szCs w:val="24"/>
          </w:rPr>
          <w:fldChar w:fldCharType="begin"/>
        </w:r>
        <w:r w:rsidR="00042A8E" w:rsidRPr="004E5579">
          <w:rPr>
            <w:rFonts w:ascii="Times New Roman" w:hAnsi="Times New Roman"/>
            <w:sz w:val="24"/>
            <w:szCs w:val="24"/>
          </w:rPr>
          <w:instrText xml:space="preserve"> PAGE   \* MERGEFORMAT </w:instrText>
        </w:r>
        <w:r w:rsidRPr="004E5579">
          <w:rPr>
            <w:rFonts w:ascii="Times New Roman" w:hAnsi="Times New Roman"/>
            <w:sz w:val="24"/>
            <w:szCs w:val="24"/>
          </w:rPr>
          <w:fldChar w:fldCharType="separate"/>
        </w:r>
        <w:r w:rsidR="006616C4">
          <w:rPr>
            <w:rFonts w:ascii="Times New Roman" w:hAnsi="Times New Roman"/>
            <w:noProof/>
            <w:sz w:val="24"/>
            <w:szCs w:val="24"/>
          </w:rPr>
          <w:t>1</w:t>
        </w:r>
        <w:r w:rsidRPr="004E5579">
          <w:rPr>
            <w:rFonts w:ascii="Times New Roman" w:hAnsi="Times New Roman"/>
            <w:sz w:val="24"/>
            <w:szCs w:val="24"/>
          </w:rPr>
          <w:fldChar w:fldCharType="end"/>
        </w:r>
      </w:p>
    </w:sdtContent>
  </w:sdt>
  <w:p w:rsidR="00042A8E" w:rsidRDefault="00042A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666" w:rsidRDefault="00561666" w:rsidP="00103EE6">
      <w:r>
        <w:separator/>
      </w:r>
    </w:p>
  </w:footnote>
  <w:footnote w:type="continuationSeparator" w:id="1">
    <w:p w:rsidR="00561666" w:rsidRDefault="00561666" w:rsidP="00103EE6">
      <w:r>
        <w:continuationSeparator/>
      </w:r>
    </w:p>
  </w:footnote>
  <w:footnote w:id="2">
    <w:p w:rsidR="00042A8E" w:rsidRPr="00C76B4B" w:rsidRDefault="00042A8E" w:rsidP="005F5E11">
      <w:pPr>
        <w:pStyle w:val="FootnoteText"/>
        <w:ind w:firstLine="720"/>
        <w:rPr>
          <w:rFonts w:ascii="Times New Roman" w:hAnsi="Times New Roman"/>
        </w:rPr>
      </w:pPr>
      <w:r w:rsidRPr="00C76B4B">
        <w:rPr>
          <w:rStyle w:val="FootnoteReference"/>
          <w:rFonts w:ascii="Times New Roman" w:hAnsi="Times New Roman"/>
        </w:rPr>
        <w:t>1</w:t>
      </w:r>
      <w:r w:rsidRPr="00C76B4B">
        <w:rPr>
          <w:rFonts w:ascii="Times New Roman" w:hAnsi="Times New Roman"/>
        </w:rPr>
        <w:t xml:space="preserve">Kartini Kartono, 2008, </w:t>
      </w:r>
      <w:r w:rsidRPr="00C76B4B">
        <w:rPr>
          <w:rFonts w:ascii="Times New Roman" w:hAnsi="Times New Roman"/>
          <w:i/>
          <w:iCs/>
        </w:rPr>
        <w:t>Kenakalan Remaja</w:t>
      </w:r>
      <w:r w:rsidRPr="00C76B4B">
        <w:rPr>
          <w:rFonts w:ascii="Times New Roman" w:hAnsi="Times New Roman"/>
        </w:rPr>
        <w:t>, PT. RajaGrafindo Persada, Jakarta, hlm. 6.</w:t>
      </w:r>
    </w:p>
  </w:footnote>
  <w:footnote w:id="3">
    <w:p w:rsidR="00042A8E" w:rsidRPr="005A2CC5" w:rsidRDefault="00042A8E" w:rsidP="005F5E11">
      <w:pPr>
        <w:autoSpaceDE w:val="0"/>
        <w:autoSpaceDN w:val="0"/>
        <w:adjustRightInd w:val="0"/>
        <w:ind w:firstLine="720"/>
        <w:rPr>
          <w:rFonts w:ascii="Times New Roman" w:hAnsi="Times New Roman"/>
          <w:sz w:val="20"/>
          <w:szCs w:val="20"/>
        </w:rPr>
      </w:pPr>
      <w:r w:rsidRPr="005A2CC5">
        <w:rPr>
          <w:rStyle w:val="FootnoteReference"/>
          <w:rFonts w:ascii="Times New Roman" w:hAnsi="Times New Roman"/>
          <w:sz w:val="20"/>
          <w:szCs w:val="20"/>
        </w:rPr>
        <w:t>2</w:t>
      </w:r>
      <w:r w:rsidRPr="005A2CC5">
        <w:rPr>
          <w:rFonts w:ascii="Times New Roman" w:hAnsi="Times New Roman"/>
          <w:sz w:val="20"/>
          <w:szCs w:val="20"/>
        </w:rPr>
        <w:t xml:space="preserve">Kartini Kartono, 1986, </w:t>
      </w:r>
      <w:r w:rsidRPr="005A2CC5">
        <w:rPr>
          <w:rFonts w:ascii="Times New Roman" w:hAnsi="Times New Roman"/>
          <w:i/>
          <w:iCs/>
          <w:sz w:val="20"/>
          <w:szCs w:val="20"/>
        </w:rPr>
        <w:t>Patalagi Sosial 2: Kenakalan Remaja</w:t>
      </w:r>
      <w:r w:rsidRPr="005A2CC5">
        <w:rPr>
          <w:rFonts w:ascii="Times New Roman" w:hAnsi="Times New Roman"/>
          <w:sz w:val="20"/>
          <w:szCs w:val="20"/>
        </w:rPr>
        <w:t>, Rajawali Press, Jakarta, hlm. 83.</w:t>
      </w:r>
    </w:p>
  </w:footnote>
  <w:footnote w:id="4">
    <w:p w:rsidR="00042A8E" w:rsidRPr="005A2CC5" w:rsidRDefault="00042A8E" w:rsidP="005F5E11">
      <w:pPr>
        <w:pStyle w:val="FootnoteText"/>
        <w:ind w:firstLine="720"/>
        <w:rPr>
          <w:rFonts w:ascii="Times New Roman" w:hAnsi="Times New Roman"/>
        </w:rPr>
      </w:pPr>
      <w:r w:rsidRPr="005A2CC5">
        <w:rPr>
          <w:rStyle w:val="FootnoteReference"/>
          <w:rFonts w:ascii="Times New Roman" w:hAnsi="Times New Roman"/>
        </w:rPr>
        <w:t>3</w:t>
      </w:r>
      <w:r w:rsidRPr="005A2CC5">
        <w:rPr>
          <w:rFonts w:ascii="Times New Roman" w:hAnsi="Times New Roman"/>
        </w:rPr>
        <w:t xml:space="preserve">Willis S, 1994, </w:t>
      </w:r>
      <w:r w:rsidRPr="005A2CC5">
        <w:rPr>
          <w:rFonts w:ascii="Times New Roman" w:hAnsi="Times New Roman"/>
          <w:i/>
          <w:iCs/>
        </w:rPr>
        <w:t>Problema Remaja dan Pemecahannya</w:t>
      </w:r>
      <w:r w:rsidRPr="005A2CC5">
        <w:rPr>
          <w:rFonts w:ascii="Times New Roman" w:hAnsi="Times New Roman"/>
        </w:rPr>
        <w:t>, Angkasa, Bandung, hlm. 32.</w:t>
      </w:r>
    </w:p>
  </w:footnote>
  <w:footnote w:id="5">
    <w:p w:rsidR="00042A8E" w:rsidRPr="00E77BFD" w:rsidRDefault="00042A8E" w:rsidP="005F5E11">
      <w:pPr>
        <w:pStyle w:val="NoSpacing"/>
        <w:ind w:firstLine="720"/>
        <w:jc w:val="both"/>
        <w:rPr>
          <w:rFonts w:ascii="Times New Roman" w:hAnsi="Times New Roman" w:cs="Times New Roman"/>
          <w:sz w:val="20"/>
          <w:szCs w:val="20"/>
        </w:rPr>
      </w:pPr>
      <w:r w:rsidRPr="00E77BFD">
        <w:rPr>
          <w:rStyle w:val="FootnoteReference"/>
          <w:rFonts w:ascii="Times New Roman" w:eastAsiaTheme="minorHAnsi" w:hAnsi="Times New Roman" w:cs="Times New Roman"/>
          <w:sz w:val="20"/>
          <w:szCs w:val="20"/>
        </w:rPr>
        <w:t>5</w:t>
      </w:r>
      <w:r w:rsidRPr="00E77BFD">
        <w:rPr>
          <w:rFonts w:ascii="Times New Roman" w:hAnsi="Times New Roman" w:cs="Times New Roman"/>
          <w:sz w:val="20"/>
          <w:szCs w:val="20"/>
        </w:rPr>
        <w:t xml:space="preserve">Amirudin dan Zainal Asikin, </w:t>
      </w:r>
      <w:r w:rsidRPr="00E77BFD">
        <w:rPr>
          <w:rFonts w:ascii="Times New Roman" w:hAnsi="Times New Roman" w:cs="Times New Roman"/>
          <w:sz w:val="20"/>
          <w:szCs w:val="20"/>
          <w:lang w:val="en-US"/>
        </w:rPr>
        <w:t xml:space="preserve">2003, </w:t>
      </w:r>
      <w:r>
        <w:rPr>
          <w:rFonts w:ascii="Times New Roman" w:hAnsi="Times New Roman" w:cs="Times New Roman"/>
          <w:sz w:val="20"/>
          <w:szCs w:val="20"/>
        </w:rPr>
        <w:t xml:space="preserve"> </w:t>
      </w:r>
      <w:r w:rsidRPr="00E77BFD">
        <w:rPr>
          <w:rFonts w:ascii="Times New Roman" w:hAnsi="Times New Roman" w:cs="Times New Roman"/>
          <w:i/>
          <w:iCs/>
          <w:sz w:val="20"/>
          <w:szCs w:val="20"/>
        </w:rPr>
        <w:t>Pengantar Penelitian Hukum</w:t>
      </w:r>
      <w:r w:rsidRPr="00E77BFD">
        <w:rPr>
          <w:rFonts w:ascii="Times New Roman" w:hAnsi="Times New Roman" w:cs="Times New Roman"/>
          <w:sz w:val="20"/>
          <w:szCs w:val="20"/>
        </w:rPr>
        <w:t>, Rajawali Pres, Jakarta, hlm. 168-169.</w:t>
      </w:r>
    </w:p>
  </w:footnote>
  <w:footnote w:id="6">
    <w:p w:rsidR="00042A8E" w:rsidRPr="003247EF" w:rsidRDefault="00042A8E" w:rsidP="005F5E11">
      <w:pPr>
        <w:pStyle w:val="FootnoteText"/>
        <w:ind w:firstLine="720"/>
        <w:rPr>
          <w:rFonts w:ascii="Times New Roman" w:hAnsi="Times New Roman"/>
        </w:rPr>
      </w:pPr>
      <w:r w:rsidRPr="003247EF">
        <w:rPr>
          <w:rStyle w:val="FootnoteReference"/>
          <w:rFonts w:ascii="Times New Roman" w:hAnsi="Times New Roman"/>
        </w:rPr>
        <w:t>6</w:t>
      </w:r>
      <w:r w:rsidRPr="003247EF">
        <w:rPr>
          <w:rFonts w:ascii="Times New Roman" w:hAnsi="Times New Roman"/>
        </w:rPr>
        <w:t>Sugiyono, 2011</w:t>
      </w:r>
      <w:r w:rsidRPr="003247EF">
        <w:rPr>
          <w:rFonts w:ascii="Times New Roman" w:hAnsi="Times New Roman"/>
          <w:i/>
        </w:rPr>
        <w:t>, Metode Penelitian Pendidikan (Pendekatan Kuantitatif, Kualitatif, dan R&amp;D)</w:t>
      </w:r>
      <w:r w:rsidRPr="003247EF">
        <w:rPr>
          <w:rFonts w:ascii="Times New Roman" w:hAnsi="Times New Roman"/>
        </w:rPr>
        <w:t>, Alfabeta, Bandung</w:t>
      </w:r>
      <w:r>
        <w:rPr>
          <w:rFonts w:ascii="Times New Roman" w:hAnsi="Times New Roman"/>
        </w:rPr>
        <w:t>, hlm. 322.</w:t>
      </w:r>
    </w:p>
  </w:footnote>
  <w:footnote w:id="7">
    <w:p w:rsidR="00042A8E" w:rsidRPr="003247EF" w:rsidRDefault="00042A8E" w:rsidP="005F5E11">
      <w:pPr>
        <w:pStyle w:val="FootnoteText"/>
        <w:ind w:firstLine="720"/>
        <w:rPr>
          <w:rFonts w:ascii="Times New Roman" w:hAnsi="Times New Roman"/>
        </w:rPr>
      </w:pPr>
      <w:r w:rsidRPr="003247EF">
        <w:rPr>
          <w:rStyle w:val="FootnoteReference"/>
          <w:rFonts w:ascii="Times New Roman" w:hAnsi="Times New Roman"/>
        </w:rPr>
        <w:t>7</w:t>
      </w:r>
      <w:r w:rsidRPr="003247EF">
        <w:rPr>
          <w:rFonts w:ascii="Times New Roman" w:hAnsi="Times New Roman"/>
          <w:color w:val="000000"/>
          <w:shd w:val="clear" w:color="auto" w:fill="FFFFFF"/>
        </w:rPr>
        <w:t xml:space="preserve">Margono S, 2007, </w:t>
      </w:r>
      <w:r w:rsidRPr="003247EF">
        <w:rPr>
          <w:rFonts w:ascii="Times New Roman" w:hAnsi="Times New Roman"/>
          <w:i/>
          <w:color w:val="000000"/>
          <w:shd w:val="clear" w:color="auto" w:fill="FFFFFF"/>
        </w:rPr>
        <w:t>Metodologi Penelitian Pendidikan Komponen MKDK., PT. Rineka Cipta</w:t>
      </w:r>
      <w:r>
        <w:rPr>
          <w:rFonts w:ascii="Times New Roman" w:hAnsi="Times New Roman"/>
          <w:color w:val="000000"/>
          <w:shd w:val="clear" w:color="auto" w:fill="FFFFFF"/>
        </w:rPr>
        <w:t>, Jakarta, hlm. 181.</w:t>
      </w:r>
    </w:p>
  </w:footnote>
  <w:footnote w:id="8">
    <w:p w:rsidR="00042A8E" w:rsidRPr="003247EF" w:rsidRDefault="00042A8E" w:rsidP="005F5E11">
      <w:pPr>
        <w:pStyle w:val="FootnoteText"/>
        <w:ind w:firstLine="720"/>
        <w:rPr>
          <w:rFonts w:ascii="Times New Roman" w:hAnsi="Times New Roman"/>
        </w:rPr>
      </w:pPr>
      <w:r w:rsidRPr="003247EF">
        <w:rPr>
          <w:rStyle w:val="FootnoteReference"/>
          <w:rFonts w:ascii="Times New Roman" w:hAnsi="Times New Roman"/>
        </w:rPr>
        <w:t>8</w:t>
      </w:r>
      <w:r w:rsidRPr="003247EF">
        <w:rPr>
          <w:rFonts w:ascii="Times New Roman" w:hAnsi="Times New Roman"/>
        </w:rPr>
        <w:t xml:space="preserve">Amiruddin dan Zainal Asikin, </w:t>
      </w:r>
      <w:r w:rsidRPr="003247EF">
        <w:rPr>
          <w:rFonts w:ascii="Times New Roman" w:hAnsi="Times New Roman"/>
          <w:i/>
        </w:rPr>
        <w:t>Op. Cit,</w:t>
      </w:r>
      <w:r w:rsidRPr="003247EF">
        <w:rPr>
          <w:rFonts w:ascii="Times New Roman" w:hAnsi="Times New Roman"/>
        </w:rPr>
        <w:t xml:space="preserve"> hlm 168-169.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0134938"/>
      <w:docPartObj>
        <w:docPartGallery w:val="Page Numbers (Top of Page)"/>
        <w:docPartUnique/>
      </w:docPartObj>
    </w:sdtPr>
    <w:sdtContent>
      <w:p w:rsidR="00042A8E" w:rsidRPr="00207F67" w:rsidRDefault="002F563F" w:rsidP="00207F67">
        <w:pPr>
          <w:pStyle w:val="Header"/>
          <w:jc w:val="right"/>
        </w:pPr>
        <w:r w:rsidRPr="006864A0">
          <w:rPr>
            <w:rFonts w:ascii="Times New Roman" w:hAnsi="Times New Roman"/>
            <w:sz w:val="24"/>
            <w:szCs w:val="24"/>
          </w:rPr>
          <w:fldChar w:fldCharType="begin"/>
        </w:r>
        <w:r w:rsidR="00042A8E" w:rsidRPr="006864A0">
          <w:rPr>
            <w:rFonts w:ascii="Times New Roman" w:hAnsi="Times New Roman"/>
            <w:sz w:val="24"/>
            <w:szCs w:val="24"/>
          </w:rPr>
          <w:instrText xml:space="preserve"> PAGE   \* MERGEFORMAT </w:instrText>
        </w:r>
        <w:r w:rsidRPr="006864A0">
          <w:rPr>
            <w:rFonts w:ascii="Times New Roman" w:hAnsi="Times New Roman"/>
            <w:sz w:val="24"/>
            <w:szCs w:val="24"/>
          </w:rPr>
          <w:fldChar w:fldCharType="separate"/>
        </w:r>
        <w:r w:rsidR="006C383C">
          <w:rPr>
            <w:rFonts w:ascii="Times New Roman" w:hAnsi="Times New Roman"/>
            <w:noProof/>
            <w:sz w:val="24"/>
            <w:szCs w:val="24"/>
          </w:rPr>
          <w:t>7</w:t>
        </w:r>
        <w:r w:rsidRPr="006864A0">
          <w:rPr>
            <w:rFonts w:ascii="Times New Roman" w:hAnsi="Times New Roman"/>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A8E" w:rsidRDefault="00042A8E">
    <w:pPr>
      <w:pStyle w:val="Header"/>
      <w:jc w:val="right"/>
    </w:pPr>
  </w:p>
  <w:p w:rsidR="00042A8E" w:rsidRDefault="00042A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2E1A"/>
    <w:multiLevelType w:val="hybridMultilevel"/>
    <w:tmpl w:val="BEC4E7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630F21"/>
    <w:multiLevelType w:val="hybridMultilevel"/>
    <w:tmpl w:val="525E54A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04C10D98"/>
    <w:multiLevelType w:val="hybridMultilevel"/>
    <w:tmpl w:val="68CA8F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F82CAA"/>
    <w:multiLevelType w:val="multilevel"/>
    <w:tmpl w:val="500C3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B73A93"/>
    <w:multiLevelType w:val="hybridMultilevel"/>
    <w:tmpl w:val="AC06F6EA"/>
    <w:lvl w:ilvl="0" w:tplc="F314C74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C666865"/>
    <w:multiLevelType w:val="hybridMultilevel"/>
    <w:tmpl w:val="23EA2AC4"/>
    <w:lvl w:ilvl="0" w:tplc="11CE55B2">
      <w:start w:val="1"/>
      <w:numFmt w:val="decimal"/>
      <w:lvlText w:val="%1)"/>
      <w:lvlJc w:val="left"/>
      <w:pPr>
        <w:ind w:left="2880" w:hanging="360"/>
      </w:pPr>
      <w:rPr>
        <w:rFonts w:ascii="Times New Roman" w:eastAsia="Calibri"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0F403064"/>
    <w:multiLevelType w:val="hybridMultilevel"/>
    <w:tmpl w:val="4C56F5F4"/>
    <w:lvl w:ilvl="0" w:tplc="2CF88A90">
      <w:start w:val="1"/>
      <w:numFmt w:val="decimal"/>
      <w:lvlText w:val="%1)"/>
      <w:lvlJc w:val="left"/>
      <w:pPr>
        <w:ind w:left="2160" w:hanging="360"/>
      </w:pPr>
      <w:rPr>
        <w:rFonts w:ascii="Times New Roman" w:eastAsia="Calibr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2F14EE2"/>
    <w:multiLevelType w:val="hybridMultilevel"/>
    <w:tmpl w:val="FCD4FD28"/>
    <w:lvl w:ilvl="0" w:tplc="F68A8E4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17B65E13"/>
    <w:multiLevelType w:val="multilevel"/>
    <w:tmpl w:val="7F3C9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333D49"/>
    <w:multiLevelType w:val="multilevel"/>
    <w:tmpl w:val="B5C84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504B69"/>
    <w:multiLevelType w:val="hybridMultilevel"/>
    <w:tmpl w:val="56240A5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21127924"/>
    <w:multiLevelType w:val="multilevel"/>
    <w:tmpl w:val="36525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F6050F"/>
    <w:multiLevelType w:val="hybridMultilevel"/>
    <w:tmpl w:val="B0F64D2A"/>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AE3526"/>
    <w:multiLevelType w:val="hybridMultilevel"/>
    <w:tmpl w:val="970C0E3C"/>
    <w:lvl w:ilvl="0" w:tplc="80E2CCC0">
      <w:start w:val="1"/>
      <w:numFmt w:val="decimal"/>
      <w:lvlText w:val="%1."/>
      <w:lvlJc w:val="left"/>
      <w:pPr>
        <w:ind w:left="1069" w:hanging="360"/>
      </w:pPr>
      <w:rPr>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262D4DEE"/>
    <w:multiLevelType w:val="hybridMultilevel"/>
    <w:tmpl w:val="47BC514A"/>
    <w:lvl w:ilvl="0" w:tplc="018A6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86C6205"/>
    <w:multiLevelType w:val="hybridMultilevel"/>
    <w:tmpl w:val="312CED4A"/>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6">
    <w:nsid w:val="293217FC"/>
    <w:multiLevelType w:val="hybridMultilevel"/>
    <w:tmpl w:val="C90A3A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CC350A"/>
    <w:multiLevelType w:val="hybridMultilevel"/>
    <w:tmpl w:val="69B491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3503BD4"/>
    <w:multiLevelType w:val="multilevel"/>
    <w:tmpl w:val="ED462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0A08D3"/>
    <w:multiLevelType w:val="hybridMultilevel"/>
    <w:tmpl w:val="FA8204DE"/>
    <w:lvl w:ilvl="0" w:tplc="CB6A277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nsid w:val="38723C77"/>
    <w:multiLevelType w:val="hybridMultilevel"/>
    <w:tmpl w:val="D6E481FC"/>
    <w:lvl w:ilvl="0" w:tplc="80E2CCC0">
      <w:start w:val="1"/>
      <w:numFmt w:val="decimal"/>
      <w:lvlText w:val="%1."/>
      <w:lvlJc w:val="left"/>
      <w:pPr>
        <w:ind w:left="1069"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98436F0"/>
    <w:multiLevelType w:val="multilevel"/>
    <w:tmpl w:val="C2442E6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EB1FDA"/>
    <w:multiLevelType w:val="hybridMultilevel"/>
    <w:tmpl w:val="AABA2D72"/>
    <w:lvl w:ilvl="0" w:tplc="102233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F705C31"/>
    <w:multiLevelType w:val="hybridMultilevel"/>
    <w:tmpl w:val="4814ADB8"/>
    <w:lvl w:ilvl="0" w:tplc="E024865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3FCE7C99"/>
    <w:multiLevelType w:val="hybridMultilevel"/>
    <w:tmpl w:val="AFB05E0A"/>
    <w:lvl w:ilvl="0" w:tplc="5A70F75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nsid w:val="431710AB"/>
    <w:multiLevelType w:val="hybridMultilevel"/>
    <w:tmpl w:val="8D14C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C75A2B"/>
    <w:multiLevelType w:val="hybridMultilevel"/>
    <w:tmpl w:val="9E3605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E94367E"/>
    <w:multiLevelType w:val="hybridMultilevel"/>
    <w:tmpl w:val="4A7E1520"/>
    <w:lvl w:ilvl="0" w:tplc="0421000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8">
    <w:nsid w:val="4EE0315F"/>
    <w:multiLevelType w:val="hybridMultilevel"/>
    <w:tmpl w:val="0018D68A"/>
    <w:lvl w:ilvl="0" w:tplc="ACD279C6">
      <w:start w:val="1"/>
      <w:numFmt w:val="decimal"/>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9">
    <w:nsid w:val="4F8D0958"/>
    <w:multiLevelType w:val="hybridMultilevel"/>
    <w:tmpl w:val="E7A2C718"/>
    <w:lvl w:ilvl="0" w:tplc="C6EA9EFE">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0">
    <w:nsid w:val="4FBE783A"/>
    <w:multiLevelType w:val="hybridMultilevel"/>
    <w:tmpl w:val="5542538C"/>
    <w:lvl w:ilvl="0" w:tplc="B2ECA924">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50464D7C"/>
    <w:multiLevelType w:val="hybridMultilevel"/>
    <w:tmpl w:val="E97E49DC"/>
    <w:lvl w:ilvl="0" w:tplc="414E9E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26E7DAF"/>
    <w:multiLevelType w:val="hybridMultilevel"/>
    <w:tmpl w:val="4A703A9E"/>
    <w:lvl w:ilvl="0" w:tplc="24B8113A">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3827B97"/>
    <w:multiLevelType w:val="hybridMultilevel"/>
    <w:tmpl w:val="5A62B7F2"/>
    <w:lvl w:ilvl="0" w:tplc="239C6FF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4">
    <w:nsid w:val="55E573A5"/>
    <w:multiLevelType w:val="multilevel"/>
    <w:tmpl w:val="9C608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ACC124E"/>
    <w:multiLevelType w:val="hybridMultilevel"/>
    <w:tmpl w:val="F4DC5AAA"/>
    <w:lvl w:ilvl="0" w:tplc="1E02AE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F9F12DF"/>
    <w:multiLevelType w:val="hybridMultilevel"/>
    <w:tmpl w:val="C2DAD4F2"/>
    <w:lvl w:ilvl="0" w:tplc="99BADB3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615E1F91"/>
    <w:multiLevelType w:val="hybridMultilevel"/>
    <w:tmpl w:val="FFAE40BC"/>
    <w:lvl w:ilvl="0" w:tplc="E6D2AD0C">
      <w:start w:val="1"/>
      <w:numFmt w:val="upperLetter"/>
      <w:lvlText w:val="%1."/>
      <w:lvlJc w:val="left"/>
      <w:pPr>
        <w:ind w:left="720" w:hanging="360"/>
      </w:pPr>
      <w:rPr>
        <w:rFonts w:hint="default"/>
        <w:sz w:val="24"/>
        <w:szCs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35877B6"/>
    <w:multiLevelType w:val="hybridMultilevel"/>
    <w:tmpl w:val="B694DDBE"/>
    <w:lvl w:ilvl="0" w:tplc="5C28D314">
      <w:start w:val="1"/>
      <w:numFmt w:val="decimal"/>
      <w:lvlText w:val="%1)"/>
      <w:lvlJc w:val="left"/>
      <w:pPr>
        <w:ind w:left="2160" w:hanging="360"/>
      </w:pPr>
      <w:rPr>
        <w:rFonts w:ascii="Times New Roman" w:eastAsia="Calibr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63C00962"/>
    <w:multiLevelType w:val="hybridMultilevel"/>
    <w:tmpl w:val="FFB45A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45C7C54"/>
    <w:multiLevelType w:val="multilevel"/>
    <w:tmpl w:val="EDBE3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F067635"/>
    <w:multiLevelType w:val="hybridMultilevel"/>
    <w:tmpl w:val="7306369E"/>
    <w:lvl w:ilvl="0" w:tplc="96B88F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17260BB"/>
    <w:multiLevelType w:val="hybridMultilevel"/>
    <w:tmpl w:val="CF60338E"/>
    <w:lvl w:ilvl="0" w:tplc="2EC8FB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54C3611"/>
    <w:multiLevelType w:val="hybridMultilevel"/>
    <w:tmpl w:val="49A4942E"/>
    <w:lvl w:ilvl="0" w:tplc="7E284C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nsid w:val="76D1059D"/>
    <w:multiLevelType w:val="hybridMultilevel"/>
    <w:tmpl w:val="D626FBE8"/>
    <w:lvl w:ilvl="0" w:tplc="74FA1D5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77596300"/>
    <w:multiLevelType w:val="multilevel"/>
    <w:tmpl w:val="A2C4B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C970ED2"/>
    <w:multiLevelType w:val="hybridMultilevel"/>
    <w:tmpl w:val="3DD2EBD8"/>
    <w:lvl w:ilvl="0" w:tplc="59881C9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7">
    <w:nsid w:val="7DE16284"/>
    <w:multiLevelType w:val="hybridMultilevel"/>
    <w:tmpl w:val="26C2574E"/>
    <w:lvl w:ilvl="0" w:tplc="DD1E454A">
      <w:start w:val="1"/>
      <w:numFmt w:val="decimal"/>
      <w:lvlText w:val="%1)"/>
      <w:lvlJc w:val="left"/>
      <w:pPr>
        <w:ind w:left="2160" w:hanging="360"/>
      </w:pPr>
      <w:rPr>
        <w:rFonts w:ascii="Times New Roman" w:eastAsia="Calibr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nsid w:val="7FB22E7C"/>
    <w:multiLevelType w:val="hybridMultilevel"/>
    <w:tmpl w:val="7C7ABD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7"/>
  </w:num>
  <w:num w:numId="2">
    <w:abstractNumId w:val="16"/>
  </w:num>
  <w:num w:numId="3">
    <w:abstractNumId w:val="13"/>
  </w:num>
  <w:num w:numId="4">
    <w:abstractNumId w:val="20"/>
  </w:num>
  <w:num w:numId="5">
    <w:abstractNumId w:val="25"/>
  </w:num>
  <w:num w:numId="6">
    <w:abstractNumId w:val="35"/>
  </w:num>
  <w:num w:numId="7">
    <w:abstractNumId w:val="31"/>
  </w:num>
  <w:num w:numId="8">
    <w:abstractNumId w:val="14"/>
  </w:num>
  <w:num w:numId="9">
    <w:abstractNumId w:val="42"/>
  </w:num>
  <w:num w:numId="10">
    <w:abstractNumId w:val="41"/>
  </w:num>
  <w:num w:numId="11">
    <w:abstractNumId w:val="38"/>
  </w:num>
  <w:num w:numId="12">
    <w:abstractNumId w:val="6"/>
  </w:num>
  <w:num w:numId="13">
    <w:abstractNumId w:val="43"/>
  </w:num>
  <w:num w:numId="14">
    <w:abstractNumId w:val="5"/>
  </w:num>
  <w:num w:numId="15">
    <w:abstractNumId w:val="22"/>
  </w:num>
  <w:num w:numId="16">
    <w:abstractNumId w:val="47"/>
  </w:num>
  <w:num w:numId="17">
    <w:abstractNumId w:val="12"/>
  </w:num>
  <w:num w:numId="18">
    <w:abstractNumId w:val="48"/>
  </w:num>
  <w:num w:numId="19">
    <w:abstractNumId w:val="30"/>
  </w:num>
  <w:num w:numId="20">
    <w:abstractNumId w:val="9"/>
  </w:num>
  <w:num w:numId="21">
    <w:abstractNumId w:val="34"/>
  </w:num>
  <w:num w:numId="22">
    <w:abstractNumId w:val="3"/>
  </w:num>
  <w:num w:numId="23">
    <w:abstractNumId w:val="40"/>
  </w:num>
  <w:num w:numId="24">
    <w:abstractNumId w:val="8"/>
  </w:num>
  <w:num w:numId="25">
    <w:abstractNumId w:val="18"/>
  </w:num>
  <w:num w:numId="26">
    <w:abstractNumId w:val="19"/>
  </w:num>
  <w:num w:numId="27">
    <w:abstractNumId w:val="15"/>
  </w:num>
  <w:num w:numId="28">
    <w:abstractNumId w:val="28"/>
  </w:num>
  <w:num w:numId="29">
    <w:abstractNumId w:val="27"/>
  </w:num>
  <w:num w:numId="30">
    <w:abstractNumId w:val="7"/>
  </w:num>
  <w:num w:numId="31">
    <w:abstractNumId w:val="17"/>
  </w:num>
  <w:num w:numId="32">
    <w:abstractNumId w:val="46"/>
  </w:num>
  <w:num w:numId="33">
    <w:abstractNumId w:val="0"/>
  </w:num>
  <w:num w:numId="34">
    <w:abstractNumId w:val="33"/>
  </w:num>
  <w:num w:numId="35">
    <w:abstractNumId w:val="39"/>
  </w:num>
  <w:num w:numId="36">
    <w:abstractNumId w:val="44"/>
  </w:num>
  <w:num w:numId="37">
    <w:abstractNumId w:val="4"/>
  </w:num>
  <w:num w:numId="38">
    <w:abstractNumId w:val="26"/>
  </w:num>
  <w:num w:numId="39">
    <w:abstractNumId w:val="23"/>
  </w:num>
  <w:num w:numId="40">
    <w:abstractNumId w:val="1"/>
  </w:num>
  <w:num w:numId="41">
    <w:abstractNumId w:val="2"/>
  </w:num>
  <w:num w:numId="42">
    <w:abstractNumId w:val="29"/>
  </w:num>
  <w:num w:numId="43">
    <w:abstractNumId w:val="10"/>
  </w:num>
  <w:num w:numId="44">
    <w:abstractNumId w:val="24"/>
  </w:num>
  <w:num w:numId="45">
    <w:abstractNumId w:val="32"/>
  </w:num>
  <w:num w:numId="46">
    <w:abstractNumId w:val="36"/>
  </w:num>
  <w:num w:numId="47">
    <w:abstractNumId w:val="21"/>
  </w:num>
  <w:num w:numId="48">
    <w:abstractNumId w:val="11"/>
  </w:num>
  <w:num w:numId="49">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09570"/>
  </w:hdrShapeDefaults>
  <w:footnotePr>
    <w:footnote w:id="0"/>
    <w:footnote w:id="1"/>
  </w:footnotePr>
  <w:endnotePr>
    <w:endnote w:id="0"/>
    <w:endnote w:id="1"/>
  </w:endnotePr>
  <w:compat/>
  <w:rsids>
    <w:rsidRoot w:val="00103EE6"/>
    <w:rsid w:val="000131E9"/>
    <w:rsid w:val="00017D03"/>
    <w:rsid w:val="000237CE"/>
    <w:rsid w:val="000259F4"/>
    <w:rsid w:val="00027B82"/>
    <w:rsid w:val="00033499"/>
    <w:rsid w:val="00042A8E"/>
    <w:rsid w:val="0004685F"/>
    <w:rsid w:val="00047DEE"/>
    <w:rsid w:val="00062195"/>
    <w:rsid w:val="0007210D"/>
    <w:rsid w:val="00072AE5"/>
    <w:rsid w:val="00076856"/>
    <w:rsid w:val="00091266"/>
    <w:rsid w:val="00093972"/>
    <w:rsid w:val="000A0C72"/>
    <w:rsid w:val="000A1C88"/>
    <w:rsid w:val="000B3692"/>
    <w:rsid w:val="000D10DF"/>
    <w:rsid w:val="000D70C8"/>
    <w:rsid w:val="000E4D97"/>
    <w:rsid w:val="00103EE6"/>
    <w:rsid w:val="001114FE"/>
    <w:rsid w:val="00125E33"/>
    <w:rsid w:val="0013703F"/>
    <w:rsid w:val="0014045B"/>
    <w:rsid w:val="001806EA"/>
    <w:rsid w:val="00190A14"/>
    <w:rsid w:val="00194390"/>
    <w:rsid w:val="001A491B"/>
    <w:rsid w:val="001B126A"/>
    <w:rsid w:val="001B2EAC"/>
    <w:rsid w:val="001B7451"/>
    <w:rsid w:val="001C426D"/>
    <w:rsid w:val="00207F67"/>
    <w:rsid w:val="00236A34"/>
    <w:rsid w:val="00241DA5"/>
    <w:rsid w:val="00244D84"/>
    <w:rsid w:val="002615DC"/>
    <w:rsid w:val="00262E73"/>
    <w:rsid w:val="00291BA9"/>
    <w:rsid w:val="002A6976"/>
    <w:rsid w:val="002B23BE"/>
    <w:rsid w:val="002C3C56"/>
    <w:rsid w:val="002C569F"/>
    <w:rsid w:val="002C5EC1"/>
    <w:rsid w:val="002D1DF6"/>
    <w:rsid w:val="002D5468"/>
    <w:rsid w:val="002D6FBB"/>
    <w:rsid w:val="002E0882"/>
    <w:rsid w:val="002E3AEB"/>
    <w:rsid w:val="002E3DCF"/>
    <w:rsid w:val="002F563F"/>
    <w:rsid w:val="00302528"/>
    <w:rsid w:val="003279C5"/>
    <w:rsid w:val="003453A1"/>
    <w:rsid w:val="003464D3"/>
    <w:rsid w:val="00353136"/>
    <w:rsid w:val="00380061"/>
    <w:rsid w:val="00384CAF"/>
    <w:rsid w:val="00385AAB"/>
    <w:rsid w:val="0038624D"/>
    <w:rsid w:val="00394247"/>
    <w:rsid w:val="003A7E45"/>
    <w:rsid w:val="003B46E6"/>
    <w:rsid w:val="003C1C80"/>
    <w:rsid w:val="003D2DEC"/>
    <w:rsid w:val="003D7BAD"/>
    <w:rsid w:val="003E01EE"/>
    <w:rsid w:val="003E5B4A"/>
    <w:rsid w:val="003E7FEA"/>
    <w:rsid w:val="003F3E21"/>
    <w:rsid w:val="0042141D"/>
    <w:rsid w:val="00432048"/>
    <w:rsid w:val="00432FFC"/>
    <w:rsid w:val="00434ABF"/>
    <w:rsid w:val="0043696B"/>
    <w:rsid w:val="004433C3"/>
    <w:rsid w:val="00463357"/>
    <w:rsid w:val="0046376A"/>
    <w:rsid w:val="00463DEB"/>
    <w:rsid w:val="004841C5"/>
    <w:rsid w:val="004920CF"/>
    <w:rsid w:val="004A0090"/>
    <w:rsid w:val="004B0F15"/>
    <w:rsid w:val="004B5D37"/>
    <w:rsid w:val="004B5D46"/>
    <w:rsid w:val="004E00B6"/>
    <w:rsid w:val="004E5579"/>
    <w:rsid w:val="00505080"/>
    <w:rsid w:val="00561666"/>
    <w:rsid w:val="00577CAC"/>
    <w:rsid w:val="00590C82"/>
    <w:rsid w:val="005B7366"/>
    <w:rsid w:val="005C504E"/>
    <w:rsid w:val="005E0486"/>
    <w:rsid w:val="005E5403"/>
    <w:rsid w:val="005F3D16"/>
    <w:rsid w:val="005F444B"/>
    <w:rsid w:val="005F5E11"/>
    <w:rsid w:val="0060054E"/>
    <w:rsid w:val="00605382"/>
    <w:rsid w:val="006125D9"/>
    <w:rsid w:val="00615CED"/>
    <w:rsid w:val="00621E88"/>
    <w:rsid w:val="00632C81"/>
    <w:rsid w:val="00651550"/>
    <w:rsid w:val="00651B92"/>
    <w:rsid w:val="0065299F"/>
    <w:rsid w:val="006550B7"/>
    <w:rsid w:val="00655C62"/>
    <w:rsid w:val="00655FBD"/>
    <w:rsid w:val="006616C4"/>
    <w:rsid w:val="006617A9"/>
    <w:rsid w:val="00664589"/>
    <w:rsid w:val="00665E91"/>
    <w:rsid w:val="006739D8"/>
    <w:rsid w:val="0068294B"/>
    <w:rsid w:val="006864A0"/>
    <w:rsid w:val="006868C7"/>
    <w:rsid w:val="00686C16"/>
    <w:rsid w:val="00687CE6"/>
    <w:rsid w:val="006921FD"/>
    <w:rsid w:val="006923B7"/>
    <w:rsid w:val="00696F50"/>
    <w:rsid w:val="006A0063"/>
    <w:rsid w:val="006A2839"/>
    <w:rsid w:val="006A7CD1"/>
    <w:rsid w:val="006B0E53"/>
    <w:rsid w:val="006B3E6D"/>
    <w:rsid w:val="006C383C"/>
    <w:rsid w:val="006C4D27"/>
    <w:rsid w:val="006D6E9C"/>
    <w:rsid w:val="006F11B7"/>
    <w:rsid w:val="006F61EF"/>
    <w:rsid w:val="00703870"/>
    <w:rsid w:val="00717DCB"/>
    <w:rsid w:val="00720D16"/>
    <w:rsid w:val="00747528"/>
    <w:rsid w:val="0075113C"/>
    <w:rsid w:val="00753DD0"/>
    <w:rsid w:val="0078356C"/>
    <w:rsid w:val="007B214E"/>
    <w:rsid w:val="007D11F0"/>
    <w:rsid w:val="007D2A64"/>
    <w:rsid w:val="007E4FAC"/>
    <w:rsid w:val="007E6BDC"/>
    <w:rsid w:val="007F4ADB"/>
    <w:rsid w:val="00800764"/>
    <w:rsid w:val="00811DA0"/>
    <w:rsid w:val="00822020"/>
    <w:rsid w:val="0084782C"/>
    <w:rsid w:val="00851A77"/>
    <w:rsid w:val="0085325C"/>
    <w:rsid w:val="008551A0"/>
    <w:rsid w:val="00863C7C"/>
    <w:rsid w:val="00866F3A"/>
    <w:rsid w:val="008708CB"/>
    <w:rsid w:val="0089053F"/>
    <w:rsid w:val="008B484D"/>
    <w:rsid w:val="008E5321"/>
    <w:rsid w:val="00915052"/>
    <w:rsid w:val="00924D96"/>
    <w:rsid w:val="009644F1"/>
    <w:rsid w:val="00967F96"/>
    <w:rsid w:val="009915CB"/>
    <w:rsid w:val="009A0BE2"/>
    <w:rsid w:val="009A5214"/>
    <w:rsid w:val="009B4FFB"/>
    <w:rsid w:val="009C18DE"/>
    <w:rsid w:val="009C5F37"/>
    <w:rsid w:val="009D6483"/>
    <w:rsid w:val="009E264D"/>
    <w:rsid w:val="00A275DD"/>
    <w:rsid w:val="00A34A57"/>
    <w:rsid w:val="00A351EC"/>
    <w:rsid w:val="00A36CCB"/>
    <w:rsid w:val="00A425F6"/>
    <w:rsid w:val="00A65084"/>
    <w:rsid w:val="00A812FC"/>
    <w:rsid w:val="00A84199"/>
    <w:rsid w:val="00A87FF7"/>
    <w:rsid w:val="00A948C7"/>
    <w:rsid w:val="00AB326F"/>
    <w:rsid w:val="00AC7724"/>
    <w:rsid w:val="00AF0D40"/>
    <w:rsid w:val="00B10C25"/>
    <w:rsid w:val="00B121F9"/>
    <w:rsid w:val="00B1578B"/>
    <w:rsid w:val="00B27F11"/>
    <w:rsid w:val="00B3789A"/>
    <w:rsid w:val="00B41BEE"/>
    <w:rsid w:val="00B57482"/>
    <w:rsid w:val="00B627AB"/>
    <w:rsid w:val="00B62D14"/>
    <w:rsid w:val="00B640F0"/>
    <w:rsid w:val="00B75F2E"/>
    <w:rsid w:val="00BA2C2E"/>
    <w:rsid w:val="00BB0A85"/>
    <w:rsid w:val="00BB2D7E"/>
    <w:rsid w:val="00BF13E4"/>
    <w:rsid w:val="00C04CEC"/>
    <w:rsid w:val="00C07B62"/>
    <w:rsid w:val="00C40A03"/>
    <w:rsid w:val="00C474B8"/>
    <w:rsid w:val="00C51C75"/>
    <w:rsid w:val="00C62162"/>
    <w:rsid w:val="00C73701"/>
    <w:rsid w:val="00C8797B"/>
    <w:rsid w:val="00C91F2C"/>
    <w:rsid w:val="00C95478"/>
    <w:rsid w:val="00CA1A23"/>
    <w:rsid w:val="00CB42BC"/>
    <w:rsid w:val="00CB649B"/>
    <w:rsid w:val="00CD6567"/>
    <w:rsid w:val="00CE1751"/>
    <w:rsid w:val="00CE40EB"/>
    <w:rsid w:val="00CF6515"/>
    <w:rsid w:val="00D21BD1"/>
    <w:rsid w:val="00D24DA3"/>
    <w:rsid w:val="00D26267"/>
    <w:rsid w:val="00D35A15"/>
    <w:rsid w:val="00D5777B"/>
    <w:rsid w:val="00D603D4"/>
    <w:rsid w:val="00D6110B"/>
    <w:rsid w:val="00D63D55"/>
    <w:rsid w:val="00D73A87"/>
    <w:rsid w:val="00D74BA4"/>
    <w:rsid w:val="00D7559F"/>
    <w:rsid w:val="00D76212"/>
    <w:rsid w:val="00D86CB6"/>
    <w:rsid w:val="00D872CF"/>
    <w:rsid w:val="00DA13D7"/>
    <w:rsid w:val="00DC4D12"/>
    <w:rsid w:val="00DC5AB7"/>
    <w:rsid w:val="00DC7470"/>
    <w:rsid w:val="00DD524E"/>
    <w:rsid w:val="00DF4A1D"/>
    <w:rsid w:val="00E02DF0"/>
    <w:rsid w:val="00E05C0C"/>
    <w:rsid w:val="00E15936"/>
    <w:rsid w:val="00E16B58"/>
    <w:rsid w:val="00E36E29"/>
    <w:rsid w:val="00E4190B"/>
    <w:rsid w:val="00E42DC7"/>
    <w:rsid w:val="00E43969"/>
    <w:rsid w:val="00E51EAF"/>
    <w:rsid w:val="00E77A75"/>
    <w:rsid w:val="00E81E20"/>
    <w:rsid w:val="00E93C46"/>
    <w:rsid w:val="00EA01E0"/>
    <w:rsid w:val="00EB541A"/>
    <w:rsid w:val="00EC1A0E"/>
    <w:rsid w:val="00ED2A0B"/>
    <w:rsid w:val="00ED6C7E"/>
    <w:rsid w:val="00EE70DE"/>
    <w:rsid w:val="00EF4A63"/>
    <w:rsid w:val="00F01ACB"/>
    <w:rsid w:val="00F039F6"/>
    <w:rsid w:val="00F066CB"/>
    <w:rsid w:val="00F21A36"/>
    <w:rsid w:val="00F32B5C"/>
    <w:rsid w:val="00F42AFD"/>
    <w:rsid w:val="00F8000F"/>
    <w:rsid w:val="00F842A3"/>
    <w:rsid w:val="00F957FF"/>
    <w:rsid w:val="00FA5A06"/>
    <w:rsid w:val="00FB0752"/>
    <w:rsid w:val="00FC4E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w w:val="200"/>
        <w:sz w:val="16"/>
        <w:szCs w:val="16"/>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EE6"/>
    <w:pPr>
      <w:spacing w:line="240" w:lineRule="auto"/>
    </w:pPr>
    <w:rPr>
      <w:rFonts w:ascii="Calibri" w:eastAsia="Calibri" w:hAnsi="Calibri"/>
      <w:color w:val="auto"/>
      <w:w w:val="1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EE6"/>
    <w:pPr>
      <w:tabs>
        <w:tab w:val="center" w:pos="4680"/>
        <w:tab w:val="right" w:pos="9360"/>
      </w:tabs>
    </w:pPr>
  </w:style>
  <w:style w:type="character" w:customStyle="1" w:styleId="HeaderChar">
    <w:name w:val="Header Char"/>
    <w:basedOn w:val="DefaultParagraphFont"/>
    <w:link w:val="Header"/>
    <w:uiPriority w:val="99"/>
    <w:rsid w:val="00103EE6"/>
    <w:rPr>
      <w:rFonts w:ascii="Calibri" w:eastAsia="Calibri" w:hAnsi="Calibri"/>
      <w:color w:val="auto"/>
      <w:w w:val="100"/>
      <w:sz w:val="22"/>
      <w:szCs w:val="22"/>
    </w:rPr>
  </w:style>
  <w:style w:type="paragraph" w:styleId="Footer">
    <w:name w:val="footer"/>
    <w:basedOn w:val="Normal"/>
    <w:link w:val="FooterChar"/>
    <w:uiPriority w:val="99"/>
    <w:unhideWhenUsed/>
    <w:rsid w:val="00103EE6"/>
    <w:pPr>
      <w:tabs>
        <w:tab w:val="center" w:pos="4680"/>
        <w:tab w:val="right" w:pos="9360"/>
      </w:tabs>
    </w:pPr>
  </w:style>
  <w:style w:type="character" w:customStyle="1" w:styleId="FooterChar">
    <w:name w:val="Footer Char"/>
    <w:basedOn w:val="DefaultParagraphFont"/>
    <w:link w:val="Footer"/>
    <w:uiPriority w:val="99"/>
    <w:rsid w:val="00103EE6"/>
    <w:rPr>
      <w:rFonts w:ascii="Calibri" w:eastAsia="Calibri" w:hAnsi="Calibri"/>
      <w:color w:val="auto"/>
      <w:w w:val="100"/>
      <w:sz w:val="22"/>
      <w:szCs w:val="22"/>
    </w:rPr>
  </w:style>
  <w:style w:type="character" w:styleId="FootnoteReference">
    <w:name w:val="footnote reference"/>
    <w:unhideWhenUsed/>
    <w:rsid w:val="00103EE6"/>
    <w:rPr>
      <w:vertAlign w:val="superscript"/>
    </w:rPr>
  </w:style>
  <w:style w:type="paragraph" w:styleId="ListParagraph">
    <w:name w:val="List Paragraph"/>
    <w:basedOn w:val="Normal"/>
    <w:uiPriority w:val="34"/>
    <w:qFormat/>
    <w:rsid w:val="00103EE6"/>
    <w:pPr>
      <w:ind w:left="720"/>
      <w:contextualSpacing/>
    </w:pPr>
  </w:style>
  <w:style w:type="paragraph" w:styleId="FootnoteText">
    <w:name w:val="footnote text"/>
    <w:basedOn w:val="Normal"/>
    <w:link w:val="FootnoteTextChar"/>
    <w:unhideWhenUsed/>
    <w:rsid w:val="00103EE6"/>
    <w:rPr>
      <w:sz w:val="20"/>
      <w:szCs w:val="20"/>
    </w:rPr>
  </w:style>
  <w:style w:type="character" w:customStyle="1" w:styleId="FootnoteTextChar">
    <w:name w:val="Footnote Text Char"/>
    <w:basedOn w:val="DefaultParagraphFont"/>
    <w:link w:val="FootnoteText"/>
    <w:rsid w:val="00103EE6"/>
    <w:rPr>
      <w:rFonts w:ascii="Calibri" w:eastAsia="Calibri" w:hAnsi="Calibri"/>
      <w:color w:val="auto"/>
      <w:w w:val="100"/>
      <w:sz w:val="20"/>
      <w:szCs w:val="20"/>
    </w:rPr>
  </w:style>
  <w:style w:type="character" w:styleId="Hyperlink">
    <w:name w:val="Hyperlink"/>
    <w:uiPriority w:val="99"/>
    <w:unhideWhenUsed/>
    <w:rsid w:val="00103EE6"/>
    <w:rPr>
      <w:color w:val="0000FF"/>
      <w:u w:val="single"/>
    </w:rPr>
  </w:style>
  <w:style w:type="table" w:styleId="TableGrid">
    <w:name w:val="Table Grid"/>
    <w:basedOn w:val="TableNormal"/>
    <w:uiPriority w:val="59"/>
    <w:rsid w:val="00505080"/>
    <w:pPr>
      <w:spacing w:line="240" w:lineRule="auto"/>
      <w:jc w:val="left"/>
    </w:pPr>
    <w:rPr>
      <w:rFonts w:asciiTheme="minorHAnsi" w:hAnsiTheme="minorHAnsi" w:cstheme="minorBidi"/>
      <w:color w:val="auto"/>
      <w:w w:val="100"/>
      <w:sz w:val="22"/>
      <w:szCs w:val="22"/>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3D7BAD"/>
    <w:pPr>
      <w:spacing w:before="100" w:beforeAutospacing="1" w:after="100" w:afterAutospacing="1"/>
      <w:jc w:val="left"/>
    </w:pPr>
    <w:rPr>
      <w:rFonts w:ascii="Times New Roman" w:eastAsia="Times New Roman" w:hAnsi="Times New Roman"/>
      <w:sz w:val="24"/>
      <w:szCs w:val="24"/>
      <w:lang w:val="id-ID" w:eastAsia="id-ID"/>
    </w:rPr>
  </w:style>
  <w:style w:type="paragraph" w:styleId="BalloonText">
    <w:name w:val="Balloon Text"/>
    <w:basedOn w:val="Normal"/>
    <w:link w:val="BalloonTextChar"/>
    <w:uiPriority w:val="99"/>
    <w:semiHidden/>
    <w:unhideWhenUsed/>
    <w:rsid w:val="00AB326F"/>
    <w:rPr>
      <w:rFonts w:ascii="Tahoma" w:hAnsi="Tahoma" w:cs="Tahoma"/>
      <w:sz w:val="16"/>
      <w:szCs w:val="16"/>
    </w:rPr>
  </w:style>
  <w:style w:type="character" w:customStyle="1" w:styleId="BalloonTextChar">
    <w:name w:val="Balloon Text Char"/>
    <w:basedOn w:val="DefaultParagraphFont"/>
    <w:link w:val="BalloonText"/>
    <w:uiPriority w:val="99"/>
    <w:semiHidden/>
    <w:rsid w:val="00AB326F"/>
    <w:rPr>
      <w:rFonts w:ascii="Tahoma" w:eastAsia="Calibri" w:hAnsi="Tahoma" w:cs="Tahoma"/>
      <w:color w:val="auto"/>
      <w:w w:val="100"/>
    </w:rPr>
  </w:style>
  <w:style w:type="paragraph" w:customStyle="1" w:styleId="Default">
    <w:name w:val="Default"/>
    <w:rsid w:val="005F5E11"/>
    <w:pPr>
      <w:autoSpaceDE w:val="0"/>
      <w:autoSpaceDN w:val="0"/>
      <w:adjustRightInd w:val="0"/>
      <w:spacing w:line="240" w:lineRule="auto"/>
      <w:jc w:val="left"/>
    </w:pPr>
    <w:rPr>
      <w:rFonts w:ascii="Arial" w:hAnsi="Arial" w:cs="Arial"/>
      <w:w w:val="100"/>
      <w:sz w:val="24"/>
      <w:szCs w:val="24"/>
      <w:lang w:val="id-ID"/>
    </w:rPr>
  </w:style>
  <w:style w:type="character" w:customStyle="1" w:styleId="apple-converted-space">
    <w:name w:val="apple-converted-space"/>
    <w:basedOn w:val="DefaultParagraphFont"/>
    <w:rsid w:val="005F5E11"/>
  </w:style>
  <w:style w:type="paragraph" w:styleId="NoSpacing">
    <w:name w:val="No Spacing"/>
    <w:uiPriority w:val="99"/>
    <w:qFormat/>
    <w:rsid w:val="005F5E11"/>
    <w:pPr>
      <w:spacing w:line="240" w:lineRule="auto"/>
      <w:jc w:val="left"/>
    </w:pPr>
    <w:rPr>
      <w:rFonts w:ascii="Calibri" w:eastAsia="Calibri" w:hAnsi="Calibri" w:cs="Calibri"/>
      <w:color w:val="auto"/>
      <w:w w:val="100"/>
      <w:sz w:val="22"/>
      <w:szCs w:val="22"/>
      <w:lang w:val="id-ID"/>
    </w:rPr>
  </w:style>
</w:styles>
</file>

<file path=word/webSettings.xml><?xml version="1.0" encoding="utf-8"?>
<w:webSettings xmlns:r="http://schemas.openxmlformats.org/officeDocument/2006/relationships" xmlns:w="http://schemas.openxmlformats.org/wordprocessingml/2006/main">
  <w:divs>
    <w:div w:id="806973300">
      <w:bodyDiv w:val="1"/>
      <w:marLeft w:val="0"/>
      <w:marRight w:val="0"/>
      <w:marTop w:val="0"/>
      <w:marBottom w:val="0"/>
      <w:divBdr>
        <w:top w:val="none" w:sz="0" w:space="0" w:color="auto"/>
        <w:left w:val="none" w:sz="0" w:space="0" w:color="auto"/>
        <w:bottom w:val="none" w:sz="0" w:space="0" w:color="auto"/>
        <w:right w:val="none" w:sz="0" w:space="0" w:color="auto"/>
      </w:divBdr>
    </w:div>
    <w:div w:id="214199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76441-F18E-4344-BC9E-38BE98861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8</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USER</cp:lastModifiedBy>
  <cp:revision>120</cp:revision>
  <dcterms:created xsi:type="dcterms:W3CDTF">2014-08-07T13:08:00Z</dcterms:created>
  <dcterms:modified xsi:type="dcterms:W3CDTF">2015-04-09T00:46:00Z</dcterms:modified>
</cp:coreProperties>
</file>