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3650B4">
        <w:rPr>
          <w:rFonts w:ascii="Times New Roman" w:hAnsi="Times New Roman"/>
          <w:b/>
          <w:sz w:val="24"/>
          <w:szCs w:val="24"/>
          <w:lang w:val="id-ID"/>
        </w:rPr>
        <w:t>Lampiran 1.a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3650B4">
        <w:rPr>
          <w:rFonts w:ascii="Times New Roman" w:hAnsi="Times New Roman"/>
          <w:b/>
          <w:sz w:val="24"/>
          <w:szCs w:val="24"/>
          <w:lang w:val="id-ID"/>
        </w:rPr>
        <w:t>Pengujian Validitas Variabel Motivasi (Sebelum Valid)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 w:rsidRPr="003650B4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Factor Analysis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3039745" cy="1252220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125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759710" cy="440753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10" cy="440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3650B4">
        <w:rPr>
          <w:rFonts w:ascii="System" w:hAnsi="System" w:cs="System"/>
          <w:b/>
          <w:bCs/>
          <w:sz w:val="20"/>
          <w:szCs w:val="20"/>
          <w:lang w:val="id-ID"/>
        </w:rPr>
        <w:br w:type="page"/>
      </w:r>
      <w:r w:rsidRPr="003650B4">
        <w:rPr>
          <w:rFonts w:ascii="Times New Roman" w:hAnsi="Times New Roman"/>
          <w:b/>
          <w:sz w:val="24"/>
          <w:szCs w:val="24"/>
          <w:lang w:val="id-ID"/>
        </w:rPr>
        <w:lastRenderedPageBreak/>
        <w:t>Lampiran 1.b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3650B4">
        <w:rPr>
          <w:rFonts w:ascii="Times New Roman" w:hAnsi="Times New Roman"/>
          <w:b/>
          <w:sz w:val="24"/>
          <w:szCs w:val="24"/>
          <w:lang w:val="id-ID"/>
        </w:rPr>
        <w:t>Pengujian Vali</w:t>
      </w:r>
      <w:r>
        <w:rPr>
          <w:rFonts w:ascii="Times New Roman" w:hAnsi="Times New Roman"/>
          <w:b/>
          <w:sz w:val="24"/>
          <w:szCs w:val="24"/>
          <w:lang w:val="id-ID"/>
        </w:rPr>
        <w:t>ditas Variabel Motivasi (</w:t>
      </w:r>
      <w:r w:rsidRPr="003650B4">
        <w:rPr>
          <w:rFonts w:ascii="Times New Roman" w:hAnsi="Times New Roman"/>
          <w:b/>
          <w:sz w:val="24"/>
          <w:szCs w:val="24"/>
          <w:lang w:val="id-ID"/>
        </w:rPr>
        <w:t>Valid)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 w:rsidRPr="003650B4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Factor Analysis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3427095" cy="1408430"/>
            <wp:effectExtent l="1905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140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3097530" cy="3896360"/>
            <wp:effectExtent l="1905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389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3650B4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br w:type="page"/>
      </w:r>
      <w:r w:rsidRPr="003650B4">
        <w:rPr>
          <w:rFonts w:ascii="Times New Roman" w:hAnsi="Times New Roman"/>
          <w:b/>
          <w:sz w:val="24"/>
          <w:szCs w:val="24"/>
          <w:lang w:val="id-ID"/>
        </w:rPr>
        <w:lastRenderedPageBreak/>
        <w:t>Lampiran 2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3650B4">
        <w:rPr>
          <w:rFonts w:ascii="Times New Roman" w:hAnsi="Times New Roman"/>
          <w:b/>
          <w:sz w:val="24"/>
          <w:szCs w:val="24"/>
          <w:lang w:val="id-ID"/>
        </w:rPr>
        <w:t>Pengujian Reliabilitas Variabel Motivasi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 w:rsidRPr="003650B4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Reliability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 w:rsidRPr="003650B4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Scale: ALL VARIABLES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734945" cy="1457960"/>
            <wp:effectExtent l="1905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45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1746250" cy="914400"/>
            <wp:effectExtent l="1905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3650B4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br w:type="page"/>
      </w:r>
      <w:r w:rsidRPr="003650B4">
        <w:rPr>
          <w:rFonts w:ascii="Times New Roman" w:hAnsi="Times New Roman"/>
          <w:b/>
          <w:sz w:val="24"/>
          <w:szCs w:val="24"/>
          <w:lang w:val="id-ID"/>
        </w:rPr>
        <w:lastRenderedPageBreak/>
        <w:t>Lampiran 3.a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3650B4">
        <w:rPr>
          <w:rFonts w:ascii="Times New Roman" w:hAnsi="Times New Roman"/>
          <w:b/>
          <w:sz w:val="24"/>
          <w:szCs w:val="24"/>
          <w:lang w:val="id-ID"/>
        </w:rPr>
        <w:t>Pengujian Validitas Variabel Budaya Organisasi (Sebelum Valid)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 w:rsidRPr="003650B4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Factor Analysis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858770" cy="10953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067560" cy="5650865"/>
            <wp:effectExtent l="1905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565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3650B4">
        <w:rPr>
          <w:rFonts w:ascii="Times New Roman" w:hAnsi="Times New Roman"/>
          <w:b/>
          <w:sz w:val="24"/>
          <w:szCs w:val="24"/>
          <w:lang w:val="id-ID"/>
        </w:rPr>
        <w:lastRenderedPageBreak/>
        <w:t>Lampiran 3.b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3650B4">
        <w:rPr>
          <w:rFonts w:ascii="Times New Roman" w:hAnsi="Times New Roman"/>
          <w:b/>
          <w:sz w:val="24"/>
          <w:szCs w:val="24"/>
          <w:lang w:val="id-ID"/>
        </w:rPr>
        <w:t>Pengujian Validitas Vari</w:t>
      </w:r>
      <w:r>
        <w:rPr>
          <w:rFonts w:ascii="Times New Roman" w:hAnsi="Times New Roman"/>
          <w:b/>
          <w:sz w:val="24"/>
          <w:szCs w:val="24"/>
          <w:lang w:val="id-ID"/>
        </w:rPr>
        <w:t>abel Budaya Organisasi (</w:t>
      </w:r>
      <w:r w:rsidRPr="003650B4">
        <w:rPr>
          <w:rFonts w:ascii="Times New Roman" w:hAnsi="Times New Roman"/>
          <w:b/>
          <w:sz w:val="24"/>
          <w:szCs w:val="24"/>
          <w:lang w:val="id-ID"/>
        </w:rPr>
        <w:t>Valid)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 w:rsidRPr="003650B4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Factor Analysis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3427095" cy="1408430"/>
            <wp:effectExtent l="1905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140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298065" cy="5222875"/>
            <wp:effectExtent l="1905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522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3650B4">
        <w:rPr>
          <w:rFonts w:ascii="Times New Roman" w:hAnsi="Times New Roman"/>
          <w:b/>
          <w:sz w:val="24"/>
          <w:szCs w:val="24"/>
          <w:lang w:val="id-ID"/>
        </w:rPr>
        <w:lastRenderedPageBreak/>
        <w:t>Lampiran 4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3650B4">
        <w:rPr>
          <w:rFonts w:ascii="Times New Roman" w:hAnsi="Times New Roman"/>
          <w:b/>
          <w:sz w:val="24"/>
          <w:szCs w:val="24"/>
          <w:lang w:val="id-ID"/>
        </w:rPr>
        <w:t xml:space="preserve">Pengujian Reliabilitas Variabel Budaya Organisasi 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 w:rsidRPr="003650B4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Reliability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 w:rsidRPr="003650B4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Scale: ALL VARIABLES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734945" cy="1466215"/>
            <wp:effectExtent l="19050" t="0" r="825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1746250" cy="914400"/>
            <wp:effectExtent l="1905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3650B4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br w:type="page"/>
      </w:r>
      <w:r w:rsidRPr="003650B4">
        <w:rPr>
          <w:rFonts w:ascii="Times New Roman" w:hAnsi="Times New Roman"/>
          <w:b/>
          <w:sz w:val="24"/>
          <w:szCs w:val="24"/>
          <w:lang w:val="id-ID"/>
        </w:rPr>
        <w:lastRenderedPageBreak/>
        <w:t>Lampiran 5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3650B4">
        <w:rPr>
          <w:rFonts w:ascii="Times New Roman" w:hAnsi="Times New Roman"/>
          <w:b/>
          <w:sz w:val="24"/>
          <w:szCs w:val="24"/>
          <w:lang w:val="id-ID"/>
        </w:rPr>
        <w:t xml:space="preserve">Pengujian Validitas </w:t>
      </w:r>
      <w:r w:rsidRPr="00CD1538">
        <w:rPr>
          <w:rFonts w:ascii="Times New Roman" w:hAnsi="Times New Roman"/>
          <w:b/>
          <w:sz w:val="24"/>
          <w:szCs w:val="24"/>
          <w:lang w:val="id-ID"/>
        </w:rPr>
        <w:t>Variabel</w:t>
      </w:r>
      <w:r w:rsidRPr="006C66B7">
        <w:rPr>
          <w:rFonts w:ascii="Times New Roman" w:hAnsi="Times New Roman"/>
          <w:b/>
          <w:i/>
          <w:sz w:val="24"/>
          <w:szCs w:val="24"/>
          <w:lang w:val="id-ID"/>
        </w:rPr>
        <w:t xml:space="preserve"> Organizational Citizenship Behavior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 w:rsidRPr="003650B4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Factor Analysis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3427095" cy="1408430"/>
            <wp:effectExtent l="19050" t="0" r="190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140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924175" cy="2331085"/>
            <wp:effectExtent l="1905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33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627630" cy="765810"/>
            <wp:effectExtent l="19050" t="0" r="127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3650B4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br w:type="page"/>
      </w:r>
      <w:r w:rsidRPr="003650B4">
        <w:rPr>
          <w:rFonts w:ascii="Times New Roman" w:hAnsi="Times New Roman"/>
          <w:b/>
          <w:sz w:val="24"/>
          <w:szCs w:val="24"/>
          <w:lang w:val="id-ID"/>
        </w:rPr>
        <w:lastRenderedPageBreak/>
        <w:t>Lampiran 6</w:t>
      </w:r>
    </w:p>
    <w:p w:rsidR="008F6627" w:rsidRPr="00CD1538" w:rsidRDefault="008F6627" w:rsidP="008F66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id-ID"/>
        </w:rPr>
      </w:pPr>
      <w:r w:rsidRPr="003650B4">
        <w:rPr>
          <w:rFonts w:ascii="Times New Roman" w:hAnsi="Times New Roman"/>
          <w:b/>
          <w:sz w:val="24"/>
          <w:szCs w:val="24"/>
          <w:lang w:val="id-ID"/>
        </w:rPr>
        <w:t xml:space="preserve">Pengujian Reliabilitas Variabel </w:t>
      </w:r>
      <w:r w:rsidRPr="00CD1538">
        <w:rPr>
          <w:rFonts w:ascii="Times New Roman" w:hAnsi="Times New Roman"/>
          <w:b/>
          <w:i/>
          <w:sz w:val="24"/>
          <w:szCs w:val="24"/>
          <w:lang w:val="id-ID"/>
        </w:rPr>
        <w:t>Organizational Citizenship Behavior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 w:rsidRPr="003650B4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Reliability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 w:rsidRPr="003650B4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Scale: ALL VARIABLES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734945" cy="1466215"/>
            <wp:effectExtent l="19050" t="0" r="825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1746250" cy="914400"/>
            <wp:effectExtent l="1905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3650B4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br w:type="page"/>
      </w:r>
      <w:r w:rsidRPr="003650B4">
        <w:rPr>
          <w:rFonts w:ascii="Times New Roman" w:hAnsi="Times New Roman"/>
          <w:b/>
          <w:sz w:val="24"/>
          <w:szCs w:val="24"/>
          <w:lang w:val="id-ID"/>
        </w:rPr>
        <w:lastRenderedPageBreak/>
        <w:t>Lampiran 7.a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3650B4">
        <w:rPr>
          <w:rFonts w:ascii="Times New Roman" w:hAnsi="Times New Roman"/>
          <w:b/>
          <w:sz w:val="24"/>
          <w:szCs w:val="24"/>
          <w:lang w:val="id-ID"/>
        </w:rPr>
        <w:t>Pengujian Validitas Variabel Kinerja  Institusi Publik (Sebelum Valid)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 w:rsidRPr="003650B4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Factor Analysis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3427095" cy="1408430"/>
            <wp:effectExtent l="19050" t="0" r="190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140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924175" cy="3204210"/>
            <wp:effectExtent l="1905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627630" cy="774065"/>
            <wp:effectExtent l="19050" t="0" r="127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3650B4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br w:type="page"/>
      </w:r>
      <w:r w:rsidRPr="003650B4">
        <w:rPr>
          <w:rFonts w:ascii="Times New Roman" w:hAnsi="Times New Roman"/>
          <w:b/>
          <w:sz w:val="24"/>
          <w:szCs w:val="24"/>
          <w:lang w:val="id-ID"/>
        </w:rPr>
        <w:lastRenderedPageBreak/>
        <w:t>Lampiran 7.b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3650B4">
        <w:rPr>
          <w:rFonts w:ascii="Times New Roman" w:hAnsi="Times New Roman"/>
          <w:b/>
          <w:sz w:val="24"/>
          <w:szCs w:val="24"/>
          <w:lang w:val="id-ID"/>
        </w:rPr>
        <w:t>Pengujian Validitas Variabel Kinerja  Institusi Publik (Valid)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 w:rsidRPr="003650B4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Factor Analysis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3427095" cy="1408430"/>
            <wp:effectExtent l="19050" t="0" r="190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140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924175" cy="2677160"/>
            <wp:effectExtent l="1905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67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627630" cy="774065"/>
            <wp:effectExtent l="19050" t="0" r="127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3650B4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br w:type="page"/>
      </w:r>
      <w:r w:rsidRPr="003650B4">
        <w:rPr>
          <w:rFonts w:ascii="Times New Roman" w:hAnsi="Times New Roman"/>
          <w:b/>
          <w:sz w:val="24"/>
          <w:szCs w:val="24"/>
          <w:lang w:val="id-ID"/>
        </w:rPr>
        <w:lastRenderedPageBreak/>
        <w:t>Lampiran 8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3650B4">
        <w:rPr>
          <w:rFonts w:ascii="Times New Roman" w:hAnsi="Times New Roman"/>
          <w:b/>
          <w:sz w:val="24"/>
          <w:szCs w:val="24"/>
          <w:lang w:val="id-ID"/>
        </w:rPr>
        <w:t>Pengujian Reliabilitas Variabel Kinerja Institusi Publik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 w:rsidRPr="003650B4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Reliability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 w:rsidRPr="003650B4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Scale: ALL VARIABLES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734945" cy="1466215"/>
            <wp:effectExtent l="19050" t="0" r="825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1746250" cy="914400"/>
            <wp:effectExtent l="19050" t="0" r="635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3650B4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br w:type="page"/>
      </w:r>
      <w:r w:rsidRPr="003650B4">
        <w:rPr>
          <w:rFonts w:ascii="Times New Roman" w:hAnsi="Times New Roman"/>
          <w:b/>
          <w:sz w:val="24"/>
          <w:szCs w:val="24"/>
          <w:lang w:val="id-ID"/>
        </w:rPr>
        <w:lastRenderedPageBreak/>
        <w:t>Lampiran 9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3650B4">
        <w:rPr>
          <w:rFonts w:ascii="Times New Roman" w:hAnsi="Times New Roman"/>
          <w:b/>
          <w:sz w:val="24"/>
          <w:szCs w:val="24"/>
          <w:lang w:val="id-ID"/>
        </w:rPr>
        <w:t>Pengujian Normalitas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 w:rsidRPr="003650B4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NPar Tests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5807710" cy="2677160"/>
            <wp:effectExtent l="19050" t="0" r="254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710" cy="267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627" w:rsidRDefault="008F6627" w:rsidP="008F66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3650B4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br w:type="page"/>
      </w:r>
      <w:r w:rsidRPr="003650B4">
        <w:rPr>
          <w:rFonts w:ascii="Times New Roman" w:hAnsi="Times New Roman"/>
          <w:b/>
          <w:sz w:val="24"/>
          <w:szCs w:val="24"/>
          <w:lang w:val="id-ID"/>
        </w:rPr>
        <w:lastRenderedPageBreak/>
        <w:t>Lampiran 10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3650B4">
        <w:rPr>
          <w:rFonts w:ascii="Times New Roman" w:hAnsi="Times New Roman"/>
          <w:b/>
          <w:sz w:val="24"/>
          <w:szCs w:val="24"/>
          <w:lang w:val="id-ID"/>
        </w:rPr>
        <w:t>Deskriptif Statistik dan Variabel Penelitian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 w:rsidRPr="003650B4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Descriptives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5156835" cy="1466215"/>
            <wp:effectExtent l="19050" t="0" r="571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835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3650B4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br w:type="page"/>
      </w:r>
      <w:r w:rsidRPr="003650B4">
        <w:rPr>
          <w:rFonts w:ascii="Times New Roman" w:hAnsi="Times New Roman"/>
          <w:b/>
          <w:sz w:val="24"/>
          <w:szCs w:val="24"/>
          <w:lang w:val="id-ID"/>
        </w:rPr>
        <w:lastRenderedPageBreak/>
        <w:t>Lampiran 11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3650B4">
        <w:rPr>
          <w:rFonts w:ascii="Times New Roman" w:hAnsi="Times New Roman"/>
          <w:b/>
          <w:sz w:val="24"/>
          <w:szCs w:val="24"/>
          <w:lang w:val="id-ID"/>
        </w:rPr>
        <w:t>Pengujian Asumsi Klasik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</w:p>
    <w:p w:rsidR="008F6627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Regression</w:t>
      </w:r>
    </w:p>
    <w:p w:rsidR="008F6627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6627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3435350" cy="1499235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149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627" w:rsidRDefault="008F6627" w:rsidP="008F66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3650B4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br w:type="page"/>
      </w:r>
      <w:r w:rsidRPr="003650B4">
        <w:rPr>
          <w:rFonts w:ascii="Times New Roman" w:hAnsi="Times New Roman"/>
          <w:b/>
          <w:sz w:val="24"/>
          <w:szCs w:val="24"/>
          <w:lang w:val="id-ID"/>
        </w:rPr>
        <w:lastRenderedPageBreak/>
        <w:t>Lampiran 12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3650B4">
        <w:rPr>
          <w:rFonts w:ascii="Times New Roman" w:hAnsi="Times New Roman"/>
          <w:b/>
          <w:sz w:val="24"/>
          <w:szCs w:val="24"/>
          <w:lang w:val="id-ID"/>
        </w:rPr>
        <w:t>Pengujian Hipotesis</w:t>
      </w:r>
    </w:p>
    <w:p w:rsidR="008F6627" w:rsidRDefault="008F6627" w:rsidP="008F66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F6627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Regression</w:t>
      </w:r>
    </w:p>
    <w:p w:rsidR="008F6627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6627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3031490" cy="2191385"/>
            <wp:effectExtent l="1905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90" cy="219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627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6627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3599815" cy="1260475"/>
            <wp:effectExtent l="19050" t="0" r="63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26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627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6627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5082540" cy="1664335"/>
            <wp:effectExtent l="19050" t="0" r="381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627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6627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4605020" cy="1457960"/>
            <wp:effectExtent l="19050" t="0" r="508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020" cy="145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3650B4">
        <w:rPr>
          <w:rFonts w:ascii="Times New Roman" w:hAnsi="Times New Roman"/>
          <w:b/>
          <w:sz w:val="24"/>
          <w:szCs w:val="24"/>
          <w:lang w:val="id-ID"/>
        </w:rPr>
        <w:lastRenderedPageBreak/>
        <w:t>Lampiran 13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3650B4">
        <w:rPr>
          <w:rFonts w:ascii="Times New Roman" w:hAnsi="Times New Roman"/>
          <w:b/>
          <w:sz w:val="24"/>
          <w:szCs w:val="24"/>
          <w:lang w:val="id-ID"/>
        </w:rPr>
        <w:t>Demografis Responden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 w:rsidRPr="003650B4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Frequencies</w:t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4547235" cy="1260475"/>
            <wp:effectExtent l="19050" t="0" r="571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235" cy="126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4646295" cy="1960880"/>
            <wp:effectExtent l="19050" t="0" r="190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196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4761230" cy="1606550"/>
            <wp:effectExtent l="19050" t="0" r="127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60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627" w:rsidRPr="003650B4" w:rsidRDefault="008F6627" w:rsidP="008F66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d-ID"/>
        </w:rPr>
      </w:pPr>
    </w:p>
    <w:p w:rsidR="008F6627" w:rsidRPr="003650B4" w:rsidRDefault="008F6627" w:rsidP="008F6627">
      <w:pPr>
        <w:spacing w:after="0" w:line="480" w:lineRule="auto"/>
        <w:ind w:left="709" w:hanging="425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F6627" w:rsidRPr="003650B4" w:rsidRDefault="008F6627" w:rsidP="008F6627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4A52B4" w:rsidRDefault="00E82F6B"/>
    <w:sectPr w:rsidR="004A52B4" w:rsidSect="00B530F6">
      <w:pgSz w:w="11909" w:h="16834" w:code="9"/>
      <w:pgMar w:top="1699" w:right="2275" w:bottom="2275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8F6627"/>
    <w:rsid w:val="000E6B2E"/>
    <w:rsid w:val="006B3062"/>
    <w:rsid w:val="008331CD"/>
    <w:rsid w:val="008F6627"/>
    <w:rsid w:val="00C55C03"/>
    <w:rsid w:val="00E82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62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6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user</cp:lastModifiedBy>
  <cp:revision>2</cp:revision>
  <dcterms:created xsi:type="dcterms:W3CDTF">2014-12-18T08:57:00Z</dcterms:created>
  <dcterms:modified xsi:type="dcterms:W3CDTF">2015-01-26T08:22:00Z</dcterms:modified>
</cp:coreProperties>
</file>