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B8" w:rsidRPr="00CA282E" w:rsidRDefault="00833A78" w:rsidP="00BE694F">
      <w:pPr>
        <w:tabs>
          <w:tab w:val="left" w:pos="2552"/>
        </w:tabs>
        <w:spacing w:after="0" w:line="360" w:lineRule="auto"/>
        <w:jc w:val="center"/>
        <w:rPr>
          <w:rFonts w:ascii="Times New Roman" w:hAnsi="Times New Roman" w:cs="Times New Roman"/>
          <w:b/>
          <w:color w:val="000000" w:themeColor="text1"/>
          <w:sz w:val="24"/>
          <w:szCs w:val="24"/>
        </w:rPr>
      </w:pPr>
      <w:r w:rsidRPr="00CA282E">
        <w:rPr>
          <w:rFonts w:ascii="Times New Roman" w:hAnsi="Times New Roman" w:cs="Times New Roman"/>
          <w:b/>
          <w:color w:val="000000" w:themeColor="text1"/>
          <w:sz w:val="24"/>
          <w:szCs w:val="24"/>
        </w:rPr>
        <w:t>BAB II</w:t>
      </w:r>
    </w:p>
    <w:p w:rsidR="00833A78" w:rsidRDefault="00833A78" w:rsidP="00BE694F">
      <w:pPr>
        <w:spacing w:after="0" w:line="360" w:lineRule="auto"/>
        <w:jc w:val="center"/>
        <w:rPr>
          <w:rFonts w:ascii="Times New Roman" w:hAnsi="Times New Roman" w:cs="Times New Roman"/>
          <w:b/>
          <w:color w:val="000000" w:themeColor="text1"/>
          <w:sz w:val="24"/>
          <w:szCs w:val="24"/>
        </w:rPr>
      </w:pPr>
      <w:r w:rsidRPr="00CA282E">
        <w:rPr>
          <w:rFonts w:ascii="Times New Roman" w:hAnsi="Times New Roman" w:cs="Times New Roman"/>
          <w:b/>
          <w:color w:val="000000" w:themeColor="text1"/>
          <w:sz w:val="24"/>
          <w:szCs w:val="24"/>
        </w:rPr>
        <w:t>TINJAUAN PUSTAKA</w:t>
      </w:r>
    </w:p>
    <w:p w:rsidR="00E85A1C" w:rsidRDefault="00E85A1C" w:rsidP="00E85A1C">
      <w:pPr>
        <w:spacing w:after="0" w:line="240" w:lineRule="auto"/>
        <w:jc w:val="both"/>
        <w:rPr>
          <w:rFonts w:ascii="Times New Roman" w:hAnsi="Times New Roman" w:cs="Times New Roman"/>
          <w:b/>
          <w:color w:val="000000" w:themeColor="text1"/>
          <w:sz w:val="24"/>
          <w:szCs w:val="24"/>
        </w:rPr>
      </w:pPr>
    </w:p>
    <w:p w:rsidR="00DE0896" w:rsidRPr="00E85A1C" w:rsidRDefault="00DE0896" w:rsidP="00E85A1C">
      <w:pPr>
        <w:spacing w:after="0" w:line="240" w:lineRule="auto"/>
        <w:jc w:val="both"/>
        <w:rPr>
          <w:rFonts w:ascii="Times New Roman" w:hAnsi="Times New Roman" w:cs="Times New Roman"/>
          <w:b/>
          <w:color w:val="000000" w:themeColor="text1"/>
          <w:sz w:val="24"/>
          <w:szCs w:val="24"/>
        </w:rPr>
      </w:pPr>
    </w:p>
    <w:p w:rsidR="00E85A1C" w:rsidRPr="00DE0896" w:rsidRDefault="00B27ED7" w:rsidP="00DE0896">
      <w:pPr>
        <w:pStyle w:val="ListParagraph"/>
        <w:numPr>
          <w:ilvl w:val="0"/>
          <w:numId w:val="36"/>
        </w:numPr>
        <w:spacing w:after="0" w:line="480" w:lineRule="auto"/>
        <w:ind w:left="567" w:hanging="567"/>
        <w:jc w:val="both"/>
        <w:rPr>
          <w:rFonts w:ascii="Times New Roman" w:hAnsi="Times New Roman" w:cs="Times New Roman"/>
          <w:b/>
          <w:color w:val="000000" w:themeColor="text1"/>
          <w:sz w:val="24"/>
          <w:szCs w:val="24"/>
        </w:rPr>
      </w:pPr>
      <w:r w:rsidRPr="00534CC6">
        <w:rPr>
          <w:rFonts w:ascii="Times New Roman" w:hAnsi="Times New Roman" w:cs="Times New Roman"/>
          <w:b/>
          <w:color w:val="000000" w:themeColor="text1"/>
          <w:sz w:val="24"/>
          <w:szCs w:val="24"/>
        </w:rPr>
        <w:t xml:space="preserve">Teori Pembelajaran Sosial ( </w:t>
      </w:r>
      <w:r w:rsidRPr="00534CC6">
        <w:rPr>
          <w:rFonts w:ascii="Times New Roman" w:hAnsi="Times New Roman" w:cs="Times New Roman"/>
          <w:b/>
          <w:i/>
          <w:color w:val="000000" w:themeColor="text1"/>
          <w:sz w:val="24"/>
          <w:szCs w:val="24"/>
        </w:rPr>
        <w:t>Social Learning Theory</w:t>
      </w:r>
      <w:r w:rsidRPr="00534CC6">
        <w:rPr>
          <w:rFonts w:ascii="Times New Roman" w:hAnsi="Times New Roman" w:cs="Times New Roman"/>
          <w:b/>
          <w:color w:val="000000" w:themeColor="text1"/>
          <w:sz w:val="24"/>
          <w:szCs w:val="24"/>
        </w:rPr>
        <w:t>)</w:t>
      </w:r>
    </w:p>
    <w:p w:rsidR="00B27ED7" w:rsidRPr="00CA282E" w:rsidRDefault="00B27ED7" w:rsidP="00B27ED7">
      <w:pPr>
        <w:pStyle w:val="ListParagraph"/>
        <w:spacing w:after="0" w:line="480" w:lineRule="auto"/>
        <w:ind w:left="567" w:firstLine="56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Dalam teori pembelajaran, seseorang dapat belajar melalui pengamatan dan pengalaman secara langsung. Perilaku manusia dibentuk dan dikendalikan secara otomatis dan secara mekanis oleh rang</w:t>
      </w:r>
      <w:r>
        <w:rPr>
          <w:rFonts w:ascii="Times New Roman" w:hAnsi="Times New Roman" w:cs="Times New Roman"/>
          <w:color w:val="000000" w:themeColor="text1"/>
          <w:sz w:val="24"/>
          <w:szCs w:val="24"/>
        </w:rPr>
        <w:t xml:space="preserve">sangan dari lingkungan sekitar </w:t>
      </w:r>
      <w:r w:rsidRPr="00CA282E">
        <w:rPr>
          <w:rFonts w:ascii="Times New Roman" w:hAnsi="Times New Roman" w:cs="Times New Roman"/>
          <w:color w:val="000000" w:themeColor="text1"/>
          <w:sz w:val="24"/>
          <w:szCs w:val="24"/>
        </w:rPr>
        <w:t>(Bandura, 2001)</w:t>
      </w:r>
      <w:r w:rsidR="000A4E01">
        <w:rPr>
          <w:rFonts w:ascii="Times New Roman" w:hAnsi="Times New Roman" w:cs="Times New Roman"/>
          <w:color w:val="000000" w:themeColor="text1"/>
          <w:sz w:val="24"/>
          <w:szCs w:val="24"/>
        </w:rPr>
        <w:t>.</w:t>
      </w:r>
    </w:p>
    <w:p w:rsidR="00B27ED7" w:rsidRPr="00CA282E" w:rsidRDefault="00E85A1C" w:rsidP="00B27ED7">
      <w:pPr>
        <w:pStyle w:val="ListParagraph"/>
        <w:spacing w:after="0" w:line="480" w:lineRule="auto"/>
        <w:ind w:left="567" w:firstLine="8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A Bandura dalam Suyatmin (2004) a</w:t>
      </w:r>
      <w:r w:rsidR="00B27ED7" w:rsidRPr="00CA282E">
        <w:rPr>
          <w:rFonts w:ascii="Times New Roman" w:hAnsi="Times New Roman" w:cs="Times New Roman"/>
          <w:color w:val="000000" w:themeColor="text1"/>
          <w:sz w:val="24"/>
          <w:szCs w:val="24"/>
        </w:rPr>
        <w:t xml:space="preserve">da empat tahapan atau proses dalam pembelajaran sosial yaitu: </w:t>
      </w:r>
    </w:p>
    <w:p w:rsidR="00B27ED7" w:rsidRPr="00CA282E" w:rsidRDefault="00B27ED7" w:rsidP="00B27ED7">
      <w:pPr>
        <w:pStyle w:val="ListParagraph"/>
        <w:numPr>
          <w:ilvl w:val="0"/>
          <w:numId w:val="37"/>
        </w:numPr>
        <w:spacing w:after="0" w:line="480" w:lineRule="auto"/>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Proses perhatian.</w:t>
      </w:r>
    </w:p>
    <w:p w:rsidR="00B27ED7" w:rsidRPr="00CA282E" w:rsidRDefault="00B27ED7" w:rsidP="00B27ED7">
      <w:pPr>
        <w:pStyle w:val="ListParagraph"/>
        <w:spacing w:after="0" w:line="480" w:lineRule="auto"/>
        <w:ind w:left="92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Yaitu dimana seseorang hanya akan belajar dari orang lain atau  ketika mereka telah memperhatikan dan mengenal orang lain tersebut.</w:t>
      </w:r>
    </w:p>
    <w:p w:rsidR="00B27ED7" w:rsidRPr="00CA282E" w:rsidRDefault="00B27ED7" w:rsidP="00B27ED7">
      <w:pPr>
        <w:pStyle w:val="ListParagraph"/>
        <w:numPr>
          <w:ilvl w:val="0"/>
          <w:numId w:val="37"/>
        </w:numPr>
        <w:spacing w:after="0" w:line="480" w:lineRule="auto"/>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Proses pemahaman.</w:t>
      </w:r>
    </w:p>
    <w:p w:rsidR="00B27ED7" w:rsidRPr="00CA282E" w:rsidRDefault="00B27ED7" w:rsidP="00B27ED7">
      <w:pPr>
        <w:pStyle w:val="ListParagraph"/>
        <w:spacing w:after="0" w:line="480" w:lineRule="auto"/>
        <w:ind w:left="92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Ialah proses mengingat tindakan suatu model setelah model tidak lagi mudah dicari atau tidak tersedia.</w:t>
      </w:r>
    </w:p>
    <w:p w:rsidR="00B27ED7" w:rsidRPr="00CA282E" w:rsidRDefault="00B27ED7" w:rsidP="00B27ED7">
      <w:pPr>
        <w:pStyle w:val="ListParagraph"/>
        <w:numPr>
          <w:ilvl w:val="0"/>
          <w:numId w:val="37"/>
        </w:numPr>
        <w:spacing w:after="0" w:line="480" w:lineRule="auto"/>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Proses reproduksi motor.</w:t>
      </w:r>
    </w:p>
    <w:p w:rsidR="00B27ED7" w:rsidRPr="00CA282E" w:rsidRDefault="00B27ED7" w:rsidP="00B27ED7">
      <w:pPr>
        <w:pStyle w:val="ListParagraph"/>
        <w:spacing w:after="0" w:line="480" w:lineRule="auto"/>
        <w:ind w:left="92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Merupakan upaya atau proses mengubah sebuah pengamatan menjadi sebuah perbuatan.</w:t>
      </w:r>
    </w:p>
    <w:p w:rsidR="00B27ED7" w:rsidRPr="00CA282E" w:rsidRDefault="00B27ED7" w:rsidP="00B27ED7">
      <w:pPr>
        <w:pStyle w:val="ListParagraph"/>
        <w:numPr>
          <w:ilvl w:val="0"/>
          <w:numId w:val="37"/>
        </w:numPr>
        <w:spacing w:after="0" w:line="480" w:lineRule="auto"/>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Proses penguatan.</w:t>
      </w:r>
    </w:p>
    <w:p w:rsidR="00B27ED7" w:rsidRDefault="00B27ED7" w:rsidP="00B27ED7">
      <w:pPr>
        <w:pStyle w:val="ListParagraph"/>
        <w:spacing w:after="0" w:line="480" w:lineRule="auto"/>
        <w:ind w:left="92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Proses dimana individu-individu disediakan rangsangan positif atau ganjaran agar berperilaku sesuai atau berdasarkan model.</w:t>
      </w:r>
    </w:p>
    <w:p w:rsidR="00B27ED7" w:rsidRDefault="00B27ED7" w:rsidP="00B27ED7">
      <w:pPr>
        <w:spacing w:after="0" w:line="480" w:lineRule="auto"/>
        <w:ind w:left="567" w:firstLine="567"/>
        <w:jc w:val="both"/>
        <w:rPr>
          <w:rFonts w:ascii="Times New Roman" w:hAnsi="Times New Roman" w:cs="Times New Roman"/>
          <w:color w:val="000000" w:themeColor="text1"/>
          <w:sz w:val="24"/>
          <w:szCs w:val="24"/>
        </w:rPr>
      </w:pPr>
      <w:r w:rsidRPr="00AF48BC">
        <w:rPr>
          <w:rFonts w:ascii="Times New Roman" w:hAnsi="Times New Roman" w:cs="Times New Roman"/>
          <w:color w:val="000000" w:themeColor="text1"/>
          <w:sz w:val="24"/>
          <w:szCs w:val="24"/>
        </w:rPr>
        <w:t xml:space="preserve">Teori pembelajaran sosial ini dianggap tepat dan relevan untuk menjelaskan perilaku dan perbuatan wajib pajak dalam memenuhi </w:t>
      </w:r>
      <w:r w:rsidRPr="00AF48BC">
        <w:rPr>
          <w:rFonts w:ascii="Times New Roman" w:hAnsi="Times New Roman" w:cs="Times New Roman"/>
          <w:color w:val="000000" w:themeColor="text1"/>
          <w:sz w:val="24"/>
          <w:szCs w:val="24"/>
        </w:rPr>
        <w:lastRenderedPageBreak/>
        <w:t>kewajiban perpajakannya. Melalui pengamatan dan pengalaman langsung dilapangan, wajib pajak akan memahami arti penting dari pungutan hasil pajak yang telah berkontr</w:t>
      </w:r>
      <w:r w:rsidR="00E85A1C">
        <w:rPr>
          <w:rFonts w:ascii="Times New Roman" w:hAnsi="Times New Roman" w:cs="Times New Roman"/>
          <w:color w:val="000000" w:themeColor="text1"/>
          <w:sz w:val="24"/>
          <w:szCs w:val="24"/>
        </w:rPr>
        <w:t>ibusi dalam pembangunan wilayah (Jatmiko, 2006)</w:t>
      </w:r>
      <w:r w:rsidR="000A4E01">
        <w:rPr>
          <w:rFonts w:ascii="Times New Roman" w:hAnsi="Times New Roman" w:cs="Times New Roman"/>
          <w:color w:val="000000" w:themeColor="text1"/>
          <w:sz w:val="24"/>
          <w:szCs w:val="24"/>
        </w:rPr>
        <w:t>.</w:t>
      </w:r>
    </w:p>
    <w:p w:rsidR="002F6B18" w:rsidRDefault="002F6B18" w:rsidP="002F6B18">
      <w:pPr>
        <w:spacing w:after="0" w:line="240" w:lineRule="auto"/>
        <w:ind w:left="567" w:firstLine="567"/>
        <w:jc w:val="both"/>
        <w:rPr>
          <w:rFonts w:ascii="Times New Roman" w:hAnsi="Times New Roman" w:cs="Times New Roman"/>
          <w:color w:val="000000" w:themeColor="text1"/>
          <w:sz w:val="24"/>
          <w:szCs w:val="24"/>
        </w:rPr>
      </w:pPr>
    </w:p>
    <w:p w:rsidR="00E85A1C" w:rsidRPr="00DE0896" w:rsidRDefault="002F6B18" w:rsidP="00DE0896">
      <w:pPr>
        <w:pStyle w:val="ListParagraph"/>
        <w:numPr>
          <w:ilvl w:val="0"/>
          <w:numId w:val="44"/>
        </w:numPr>
        <w:spacing w:line="480" w:lineRule="auto"/>
        <w:ind w:left="567" w:hanging="501"/>
        <w:jc w:val="both"/>
        <w:rPr>
          <w:rFonts w:ascii="Times New Roman" w:hAnsi="Times New Roman" w:cs="Times New Roman"/>
          <w:b/>
          <w:color w:val="000000" w:themeColor="text1"/>
          <w:sz w:val="24"/>
          <w:szCs w:val="24"/>
        </w:rPr>
      </w:pPr>
      <w:r w:rsidRPr="002F6B18">
        <w:rPr>
          <w:rFonts w:ascii="Times New Roman" w:hAnsi="Times New Roman" w:cs="Times New Roman"/>
          <w:b/>
          <w:color w:val="000000" w:themeColor="text1"/>
          <w:sz w:val="24"/>
          <w:szCs w:val="24"/>
        </w:rPr>
        <w:t xml:space="preserve">Penelitian Akuntansi Keperilakuan Dalam Bidang Perpajakan </w:t>
      </w:r>
    </w:p>
    <w:p w:rsidR="002F6B18" w:rsidRDefault="002F6B18" w:rsidP="002F6B18">
      <w:pPr>
        <w:pStyle w:val="ListParagraph"/>
        <w:spacing w:line="480" w:lineRule="auto"/>
        <w:ind w:left="567" w:firstLine="56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Penelitian akuntansi keprilakuan dalam bidang perpajakan pada umumnya terpusat pada kepatuhan pajak seorang wajib pajak dalam mencerminkan perilaku secara individu (</w:t>
      </w:r>
      <w:r w:rsidRPr="00CA282E">
        <w:rPr>
          <w:rFonts w:ascii="Times New Roman" w:hAnsi="Times New Roman" w:cs="Times New Roman"/>
          <w:i/>
          <w:color w:val="000000" w:themeColor="text1"/>
          <w:sz w:val="24"/>
          <w:szCs w:val="24"/>
        </w:rPr>
        <w:t>individual behavior</w:t>
      </w:r>
      <w:r w:rsidR="00D2069A">
        <w:rPr>
          <w:rFonts w:ascii="Times New Roman" w:hAnsi="Times New Roman" w:cs="Times New Roman"/>
          <w:color w:val="000000" w:themeColor="text1"/>
          <w:sz w:val="24"/>
          <w:szCs w:val="24"/>
        </w:rPr>
        <w:t xml:space="preserve">) </w:t>
      </w:r>
      <w:r w:rsidR="007B74B7">
        <w:rPr>
          <w:rFonts w:ascii="Times New Roman" w:hAnsi="Times New Roman" w:cs="Times New Roman"/>
          <w:color w:val="000000" w:themeColor="text1"/>
          <w:sz w:val="24"/>
          <w:szCs w:val="24"/>
        </w:rPr>
        <w:t>(Bamber, 1993 dalam K</w:t>
      </w:r>
      <w:r w:rsidRPr="00CA282E">
        <w:rPr>
          <w:rFonts w:ascii="Times New Roman" w:hAnsi="Times New Roman" w:cs="Times New Roman"/>
          <w:color w:val="000000" w:themeColor="text1"/>
          <w:sz w:val="24"/>
          <w:szCs w:val="24"/>
        </w:rPr>
        <w:t>ahono 2003). Kepatuhan akan kewajiban perpajakan dipengaruhi oleh beberapa aspek diantaranya ialah aspek lingkungan (</w:t>
      </w:r>
      <w:r w:rsidRPr="00CA282E">
        <w:rPr>
          <w:rFonts w:ascii="Times New Roman" w:hAnsi="Times New Roman" w:cs="Times New Roman"/>
          <w:i/>
          <w:color w:val="000000" w:themeColor="text1"/>
          <w:sz w:val="24"/>
          <w:szCs w:val="24"/>
        </w:rPr>
        <w:t>environmental variables</w:t>
      </w:r>
      <w:r w:rsidRPr="00CA282E">
        <w:rPr>
          <w:rFonts w:ascii="Times New Roman" w:hAnsi="Times New Roman" w:cs="Times New Roman"/>
          <w:color w:val="000000" w:themeColor="text1"/>
          <w:sz w:val="24"/>
          <w:szCs w:val="24"/>
        </w:rPr>
        <w:t>) dan aspek psikoligis (</w:t>
      </w:r>
      <w:r w:rsidRPr="00CA282E">
        <w:rPr>
          <w:rFonts w:ascii="Times New Roman" w:hAnsi="Times New Roman" w:cs="Times New Roman"/>
          <w:i/>
          <w:color w:val="000000" w:themeColor="text1"/>
          <w:sz w:val="24"/>
          <w:szCs w:val="24"/>
        </w:rPr>
        <w:t>psychological variables</w:t>
      </w:r>
      <w:r w:rsidRPr="00CA282E">
        <w:rPr>
          <w:rFonts w:ascii="Times New Roman" w:hAnsi="Times New Roman" w:cs="Times New Roman"/>
          <w:color w:val="000000" w:themeColor="text1"/>
          <w:sz w:val="24"/>
          <w:szCs w:val="24"/>
        </w:rPr>
        <w:t>), selain itu aspek fisik (</w:t>
      </w:r>
      <w:r w:rsidRPr="00CA282E">
        <w:rPr>
          <w:rFonts w:ascii="Times New Roman" w:hAnsi="Times New Roman" w:cs="Times New Roman"/>
          <w:i/>
          <w:color w:val="000000" w:themeColor="text1"/>
          <w:sz w:val="24"/>
          <w:szCs w:val="24"/>
        </w:rPr>
        <w:t>pshysiological variables</w:t>
      </w:r>
      <w:r w:rsidRPr="00CA282E">
        <w:rPr>
          <w:rFonts w:ascii="Times New Roman" w:hAnsi="Times New Roman" w:cs="Times New Roman"/>
          <w:color w:val="000000" w:themeColor="text1"/>
          <w:sz w:val="24"/>
          <w:szCs w:val="24"/>
        </w:rPr>
        <w:t>) dan latar belakang individu (</w:t>
      </w:r>
      <w:r w:rsidRPr="00CA282E">
        <w:rPr>
          <w:rFonts w:ascii="Times New Roman" w:hAnsi="Times New Roman" w:cs="Times New Roman"/>
          <w:i/>
          <w:color w:val="000000" w:themeColor="text1"/>
          <w:sz w:val="24"/>
          <w:szCs w:val="24"/>
        </w:rPr>
        <w:t>background variables</w:t>
      </w:r>
      <w:r w:rsidRPr="00CA282E">
        <w:rPr>
          <w:rFonts w:ascii="Times New Roman" w:hAnsi="Times New Roman" w:cs="Times New Roman"/>
          <w:color w:val="000000" w:themeColor="text1"/>
          <w:sz w:val="24"/>
          <w:szCs w:val="24"/>
        </w:rPr>
        <w:t>) dan organisasi (</w:t>
      </w:r>
      <w:r w:rsidRPr="00CA282E">
        <w:rPr>
          <w:rFonts w:ascii="Times New Roman" w:hAnsi="Times New Roman" w:cs="Times New Roman"/>
          <w:i/>
          <w:color w:val="000000" w:themeColor="text1"/>
          <w:sz w:val="24"/>
          <w:szCs w:val="24"/>
        </w:rPr>
        <w:t>organizational variables</w:t>
      </w:r>
      <w:r w:rsidRPr="00CA282E">
        <w:rPr>
          <w:rFonts w:ascii="Times New Roman" w:hAnsi="Times New Roman" w:cs="Times New Roman"/>
          <w:color w:val="000000" w:themeColor="text1"/>
          <w:sz w:val="24"/>
          <w:szCs w:val="24"/>
        </w:rPr>
        <w:t>) juga turut mempengaruhi kepatuhan tersebut</w:t>
      </w:r>
      <w:r w:rsidR="00E85A1C">
        <w:rPr>
          <w:rFonts w:ascii="Times New Roman" w:hAnsi="Times New Roman" w:cs="Times New Roman"/>
          <w:color w:val="000000" w:themeColor="text1"/>
          <w:sz w:val="24"/>
          <w:szCs w:val="24"/>
        </w:rPr>
        <w:t xml:space="preserve"> (Bamber, 1993 dalam Suyatmin 2004)</w:t>
      </w:r>
      <w:r w:rsidRPr="00CA282E">
        <w:rPr>
          <w:rFonts w:ascii="Times New Roman" w:hAnsi="Times New Roman" w:cs="Times New Roman"/>
          <w:color w:val="000000" w:themeColor="text1"/>
          <w:sz w:val="24"/>
          <w:szCs w:val="24"/>
        </w:rPr>
        <w:t>.</w:t>
      </w:r>
    </w:p>
    <w:p w:rsidR="002F6B18" w:rsidRPr="00CA282E" w:rsidRDefault="002F6B18" w:rsidP="002F6B18">
      <w:pPr>
        <w:pStyle w:val="ListParagraph"/>
        <w:spacing w:line="240" w:lineRule="auto"/>
        <w:ind w:left="567" w:firstLine="567"/>
        <w:jc w:val="both"/>
        <w:rPr>
          <w:rFonts w:ascii="Times New Roman" w:hAnsi="Times New Roman" w:cs="Times New Roman"/>
          <w:color w:val="000000" w:themeColor="text1"/>
          <w:sz w:val="24"/>
          <w:szCs w:val="24"/>
        </w:rPr>
      </w:pPr>
    </w:p>
    <w:p w:rsidR="00E85A1C" w:rsidRPr="00E85A1C" w:rsidRDefault="000F209E" w:rsidP="00E85A1C">
      <w:pPr>
        <w:pStyle w:val="ListParagraph"/>
        <w:numPr>
          <w:ilvl w:val="0"/>
          <w:numId w:val="44"/>
        </w:numPr>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Perpajakan</w:t>
      </w:r>
    </w:p>
    <w:p w:rsidR="000F209E" w:rsidRDefault="004F11EF" w:rsidP="002B51D3">
      <w:pPr>
        <w:pStyle w:val="ListParagraph"/>
        <w:numPr>
          <w:ilvl w:val="0"/>
          <w:numId w:val="18"/>
        </w:numPr>
        <w:tabs>
          <w:tab w:val="left" w:pos="993"/>
        </w:tabs>
        <w:spacing w:after="0" w:line="480" w:lineRule="auto"/>
        <w:ind w:left="851" w:hanging="425"/>
        <w:jc w:val="both"/>
        <w:rPr>
          <w:rFonts w:ascii="Times New Roman" w:hAnsi="Times New Roman" w:cs="Times New Roman"/>
          <w:color w:val="000000" w:themeColor="text1"/>
          <w:sz w:val="24"/>
          <w:szCs w:val="24"/>
        </w:rPr>
      </w:pPr>
      <w:r w:rsidRPr="000F209E">
        <w:rPr>
          <w:rFonts w:ascii="Times New Roman" w:hAnsi="Times New Roman" w:cs="Times New Roman"/>
          <w:color w:val="000000" w:themeColor="text1"/>
          <w:sz w:val="24"/>
          <w:szCs w:val="24"/>
        </w:rPr>
        <w:t xml:space="preserve">Pengertian Pajak </w:t>
      </w:r>
    </w:p>
    <w:p w:rsidR="00E301C9" w:rsidRPr="00CA282E" w:rsidRDefault="00E301C9" w:rsidP="00A42B6B">
      <w:pPr>
        <w:pStyle w:val="ListParagraph"/>
        <w:spacing w:line="480" w:lineRule="auto"/>
        <w:ind w:left="99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Agoes (2013) memaparkan a</w:t>
      </w:r>
      <w:r w:rsidRPr="00CA282E">
        <w:rPr>
          <w:rFonts w:ascii="Times New Roman" w:hAnsi="Times New Roman" w:cs="Times New Roman"/>
          <w:color w:val="000000" w:themeColor="text1"/>
          <w:sz w:val="24"/>
          <w:szCs w:val="24"/>
        </w:rPr>
        <w:t>da beberapa definisi pajak yang dikemukakan oleh beberapa ahli diantaranya:</w:t>
      </w:r>
    </w:p>
    <w:p w:rsidR="00E301C9" w:rsidRPr="00CA282E" w:rsidRDefault="00E301C9" w:rsidP="00A42B6B">
      <w:pPr>
        <w:pStyle w:val="ListParagraph"/>
        <w:numPr>
          <w:ilvl w:val="0"/>
          <w:numId w:val="48"/>
        </w:numPr>
        <w:spacing w:line="480" w:lineRule="auto"/>
        <w:ind w:left="1276" w:hanging="283"/>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Prof.Dr.Rochmat Soemitro, S.H.</w:t>
      </w:r>
    </w:p>
    <w:p w:rsidR="00E301C9" w:rsidRPr="00CA282E" w:rsidRDefault="00E301C9" w:rsidP="00A42B6B">
      <w:pPr>
        <w:pStyle w:val="ListParagraph"/>
        <w:spacing w:line="480" w:lineRule="auto"/>
        <w:ind w:left="1276" w:firstLine="44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 xml:space="preserve">Pajak adalah iuran rakyat kepada kas negara berdasarkan undang-undang (yang dapat dipaksakan) dengan tidak mendapat jasa </w:t>
      </w:r>
      <w:r w:rsidRPr="00CA282E">
        <w:rPr>
          <w:rFonts w:ascii="Times New Roman" w:hAnsi="Times New Roman" w:cs="Times New Roman"/>
          <w:color w:val="000000" w:themeColor="text1"/>
          <w:sz w:val="24"/>
          <w:szCs w:val="24"/>
        </w:rPr>
        <w:lastRenderedPageBreak/>
        <w:t>timbal balik (kontraprestasi) yang langsung dapat ditujukan, dan yang digunakan untuk membayar pengeluaran umum.</w:t>
      </w:r>
    </w:p>
    <w:p w:rsidR="00E301C9" w:rsidRPr="00CA282E" w:rsidRDefault="00E301C9" w:rsidP="00A42B6B">
      <w:pPr>
        <w:pStyle w:val="ListParagraph"/>
        <w:numPr>
          <w:ilvl w:val="0"/>
          <w:numId w:val="48"/>
        </w:numPr>
        <w:spacing w:line="480" w:lineRule="auto"/>
        <w:ind w:left="1276" w:hanging="283"/>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Prof. Dr. P. J. A Andriani</w:t>
      </w:r>
    </w:p>
    <w:p w:rsidR="00E301C9" w:rsidRPr="00CA282E" w:rsidRDefault="00E301C9" w:rsidP="00A42B6B">
      <w:pPr>
        <w:pStyle w:val="ListParagraph"/>
        <w:spacing w:line="480" w:lineRule="auto"/>
        <w:ind w:left="1276" w:firstLine="44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Pajak adalah iuran kepada negara (yang dapat dipaksakan) yang terutang oleh yang wajib membayarnya menurut peraturan-peraturan, dengan tidak mendapat prestsi kembali, yang langsung dapat ditunjuk, dan yang gunanya adalah untuk membiayai pengeluaran-pengeluaran umum berhubungan denga tugas negara untuk mnyelenggarakan pemerintahaan.</w:t>
      </w:r>
    </w:p>
    <w:p w:rsidR="00E301C9" w:rsidRPr="00CA282E" w:rsidRDefault="00E301C9" w:rsidP="00A42B6B">
      <w:pPr>
        <w:pStyle w:val="ListParagraph"/>
        <w:numPr>
          <w:ilvl w:val="0"/>
          <w:numId w:val="48"/>
        </w:numPr>
        <w:spacing w:line="480" w:lineRule="auto"/>
        <w:ind w:left="1276" w:hanging="283"/>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 xml:space="preserve">Prof. Dr. MJH. Smeets </w:t>
      </w:r>
    </w:p>
    <w:p w:rsidR="00E301C9" w:rsidRPr="00E301C9" w:rsidRDefault="00E301C9" w:rsidP="00A42B6B">
      <w:pPr>
        <w:pStyle w:val="ListParagraph"/>
        <w:spacing w:line="480" w:lineRule="auto"/>
        <w:ind w:left="1276" w:firstLine="44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Pajak adalah prestasi kepada pemerintah yang terutang melalui norma-norma umum, dan yang dapat dipaksakan, tanpa ada kontraprestasi yang dapat ditujukan secara individual, maksudnya adalah untuk membiayai pengeluaran pemerintah.</w:t>
      </w:r>
    </w:p>
    <w:p w:rsidR="00E301C9" w:rsidRDefault="000F209E" w:rsidP="00BA7057">
      <w:pPr>
        <w:pStyle w:val="ListParagraph"/>
        <w:spacing w:after="0" w:line="480" w:lineRule="auto"/>
        <w:ind w:left="99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2F6FE5" w:rsidRPr="00CA282E">
        <w:rPr>
          <w:rFonts w:ascii="Times New Roman" w:hAnsi="Times New Roman" w:cs="Times New Roman"/>
          <w:color w:val="000000" w:themeColor="text1"/>
          <w:sz w:val="24"/>
          <w:szCs w:val="24"/>
        </w:rPr>
        <w:t xml:space="preserve">enurut </w:t>
      </w:r>
      <w:r w:rsidR="00832D7C" w:rsidRPr="00CA282E">
        <w:rPr>
          <w:rFonts w:ascii="Times New Roman" w:hAnsi="Times New Roman" w:cs="Times New Roman"/>
          <w:color w:val="000000" w:themeColor="text1"/>
          <w:sz w:val="24"/>
          <w:szCs w:val="24"/>
        </w:rPr>
        <w:t xml:space="preserve">pasal 1 </w:t>
      </w:r>
      <w:r w:rsidR="002F6FE5" w:rsidRPr="00CA282E">
        <w:rPr>
          <w:rFonts w:ascii="Times New Roman" w:hAnsi="Times New Roman" w:cs="Times New Roman"/>
          <w:color w:val="000000" w:themeColor="text1"/>
          <w:sz w:val="24"/>
          <w:szCs w:val="24"/>
        </w:rPr>
        <w:t xml:space="preserve">angka 1 UU KUP menyebutkan </w:t>
      </w:r>
      <w:r w:rsidR="00832D7C" w:rsidRPr="00CA282E">
        <w:rPr>
          <w:rFonts w:ascii="Times New Roman" w:hAnsi="Times New Roman" w:cs="Times New Roman"/>
          <w:color w:val="000000" w:themeColor="text1"/>
          <w:sz w:val="24"/>
          <w:szCs w:val="24"/>
        </w:rPr>
        <w:t>pajak adalah kontribusi wajib kepada negara yang terutang oleh orang pribadi atau badan yang bersifat memaksa dan berdasarkan Undang-Undang dengan tidak mendapatkan imbalan secara langsung dan digunakan untuk keperluan negara bagi sebesar-besarnya kemakmuran rakyat.</w:t>
      </w:r>
      <w:r w:rsidR="005A0A5C">
        <w:rPr>
          <w:rFonts w:ascii="Times New Roman" w:hAnsi="Times New Roman" w:cs="Times New Roman"/>
          <w:color w:val="000000" w:themeColor="text1"/>
          <w:sz w:val="24"/>
          <w:szCs w:val="24"/>
        </w:rPr>
        <w:t xml:space="preserve"> </w:t>
      </w:r>
    </w:p>
    <w:p w:rsidR="00BA7057" w:rsidRPr="00BA7057" w:rsidRDefault="00BA7057" w:rsidP="00BA7057">
      <w:pPr>
        <w:pStyle w:val="ListParagraph"/>
        <w:spacing w:after="0" w:line="240" w:lineRule="auto"/>
        <w:ind w:left="993" w:firstLine="567"/>
        <w:jc w:val="both"/>
        <w:rPr>
          <w:rFonts w:ascii="Times New Roman" w:hAnsi="Times New Roman" w:cs="Times New Roman"/>
          <w:color w:val="000000" w:themeColor="text1"/>
          <w:sz w:val="24"/>
          <w:szCs w:val="24"/>
        </w:rPr>
      </w:pPr>
    </w:p>
    <w:p w:rsidR="00B144D6" w:rsidRPr="00B27ED7" w:rsidRDefault="00B144D6" w:rsidP="002B51D3">
      <w:pPr>
        <w:pStyle w:val="ListParagraph"/>
        <w:numPr>
          <w:ilvl w:val="0"/>
          <w:numId w:val="18"/>
        </w:numPr>
        <w:tabs>
          <w:tab w:val="left" w:pos="993"/>
        </w:tabs>
        <w:spacing w:after="0" w:line="480" w:lineRule="auto"/>
        <w:ind w:left="851" w:hanging="425"/>
        <w:jc w:val="both"/>
        <w:rPr>
          <w:rFonts w:ascii="Times New Roman" w:hAnsi="Times New Roman" w:cs="Times New Roman"/>
          <w:color w:val="000000" w:themeColor="text1"/>
          <w:sz w:val="24"/>
          <w:szCs w:val="24"/>
        </w:rPr>
      </w:pPr>
      <w:r w:rsidRPr="00B27ED7">
        <w:rPr>
          <w:rFonts w:ascii="Times New Roman" w:hAnsi="Times New Roman" w:cs="Times New Roman"/>
          <w:color w:val="000000" w:themeColor="text1"/>
          <w:sz w:val="24"/>
          <w:szCs w:val="24"/>
        </w:rPr>
        <w:t>Fungsi Pajak</w:t>
      </w:r>
    </w:p>
    <w:p w:rsidR="00B144D6" w:rsidRDefault="00B144D6" w:rsidP="00A42B6B">
      <w:pPr>
        <w:pStyle w:val="ListParagraph"/>
        <w:spacing w:after="0" w:line="480" w:lineRule="auto"/>
        <w:ind w:left="993" w:firstLine="56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 xml:space="preserve">Pajak jika ditinjau dari segi fungsinya terbagi atas dua, </w:t>
      </w:r>
      <w:r>
        <w:rPr>
          <w:rFonts w:ascii="Times New Roman" w:hAnsi="Times New Roman" w:cs="Times New Roman"/>
          <w:color w:val="000000" w:themeColor="text1"/>
          <w:sz w:val="24"/>
          <w:szCs w:val="24"/>
        </w:rPr>
        <w:t>yaitu</w:t>
      </w:r>
      <w:r w:rsidRPr="00CA282E">
        <w:rPr>
          <w:rFonts w:ascii="Times New Roman" w:hAnsi="Times New Roman" w:cs="Times New Roman"/>
          <w:color w:val="000000" w:themeColor="text1"/>
          <w:sz w:val="24"/>
          <w:szCs w:val="24"/>
        </w:rPr>
        <w:t>: (Mardiasmo, 2011)</w:t>
      </w:r>
      <w:r>
        <w:rPr>
          <w:rFonts w:ascii="Times New Roman" w:hAnsi="Times New Roman" w:cs="Times New Roman"/>
          <w:color w:val="000000" w:themeColor="text1"/>
          <w:sz w:val="24"/>
          <w:szCs w:val="24"/>
        </w:rPr>
        <w:t>.</w:t>
      </w:r>
    </w:p>
    <w:p w:rsidR="000A4E01" w:rsidRDefault="000A4E01" w:rsidP="00A42B6B">
      <w:pPr>
        <w:pStyle w:val="ListParagraph"/>
        <w:spacing w:after="0" w:line="480" w:lineRule="auto"/>
        <w:ind w:left="993" w:firstLine="567"/>
        <w:jc w:val="both"/>
        <w:rPr>
          <w:rFonts w:ascii="Times New Roman" w:hAnsi="Times New Roman" w:cs="Times New Roman"/>
          <w:color w:val="000000" w:themeColor="text1"/>
          <w:sz w:val="24"/>
          <w:szCs w:val="24"/>
        </w:rPr>
      </w:pPr>
    </w:p>
    <w:p w:rsidR="00B144D6" w:rsidRDefault="00B144D6" w:rsidP="00A42B6B">
      <w:pPr>
        <w:pStyle w:val="ListParagraph"/>
        <w:numPr>
          <w:ilvl w:val="0"/>
          <w:numId w:val="22"/>
        </w:numPr>
        <w:spacing w:after="0" w:line="480" w:lineRule="auto"/>
        <w:ind w:left="1276" w:hanging="283"/>
        <w:jc w:val="both"/>
        <w:rPr>
          <w:rFonts w:ascii="Times New Roman" w:hAnsi="Times New Roman" w:cs="Times New Roman"/>
          <w:color w:val="000000" w:themeColor="text1"/>
          <w:sz w:val="24"/>
          <w:szCs w:val="24"/>
        </w:rPr>
      </w:pPr>
      <w:r w:rsidRPr="00B144D6">
        <w:rPr>
          <w:rFonts w:ascii="Times New Roman" w:hAnsi="Times New Roman" w:cs="Times New Roman"/>
          <w:color w:val="000000" w:themeColor="text1"/>
          <w:sz w:val="24"/>
          <w:szCs w:val="24"/>
        </w:rPr>
        <w:lastRenderedPageBreak/>
        <w:t>Fungsi budgetair</w:t>
      </w:r>
    </w:p>
    <w:p w:rsidR="007B74B7" w:rsidRPr="00A42B6B" w:rsidRDefault="00B144D6" w:rsidP="00A42B6B">
      <w:pPr>
        <w:pStyle w:val="ListParagraph"/>
        <w:spacing w:after="0" w:line="480" w:lineRule="auto"/>
        <w:ind w:left="1276" w:firstLine="567"/>
        <w:jc w:val="both"/>
        <w:rPr>
          <w:rFonts w:ascii="Times New Roman" w:hAnsi="Times New Roman" w:cs="Times New Roman"/>
          <w:color w:val="000000" w:themeColor="text1"/>
          <w:sz w:val="24"/>
          <w:szCs w:val="24"/>
        </w:rPr>
      </w:pPr>
      <w:r w:rsidRPr="00B144D6">
        <w:rPr>
          <w:rFonts w:ascii="Times New Roman" w:hAnsi="Times New Roman" w:cs="Times New Roman"/>
          <w:color w:val="000000" w:themeColor="text1"/>
          <w:sz w:val="24"/>
          <w:szCs w:val="24"/>
        </w:rPr>
        <w:t>Pajak sebagai sumber dana bagi pemerintah untuk membiayai pengeluaran-pengeluarannya.</w:t>
      </w:r>
    </w:p>
    <w:p w:rsidR="00B144D6" w:rsidRDefault="00B144D6" w:rsidP="00A42B6B">
      <w:pPr>
        <w:pStyle w:val="ListParagraph"/>
        <w:numPr>
          <w:ilvl w:val="0"/>
          <w:numId w:val="22"/>
        </w:numPr>
        <w:spacing w:after="0" w:line="480" w:lineRule="auto"/>
        <w:ind w:left="1276" w:hanging="283"/>
        <w:jc w:val="both"/>
        <w:rPr>
          <w:rFonts w:ascii="Times New Roman" w:hAnsi="Times New Roman" w:cs="Times New Roman"/>
          <w:color w:val="000000" w:themeColor="text1"/>
          <w:sz w:val="24"/>
          <w:szCs w:val="24"/>
        </w:rPr>
      </w:pPr>
      <w:r w:rsidRPr="00B144D6">
        <w:rPr>
          <w:rFonts w:ascii="Times New Roman" w:hAnsi="Times New Roman" w:cs="Times New Roman"/>
          <w:color w:val="000000" w:themeColor="text1"/>
          <w:sz w:val="24"/>
          <w:szCs w:val="24"/>
        </w:rPr>
        <w:t>Fungsi mengatur</w:t>
      </w:r>
    </w:p>
    <w:p w:rsidR="00E301C9" w:rsidRDefault="00B144D6" w:rsidP="00BA7057">
      <w:pPr>
        <w:pStyle w:val="ListParagraph"/>
        <w:spacing w:after="0" w:line="480" w:lineRule="auto"/>
        <w:ind w:left="1276" w:firstLine="567"/>
        <w:jc w:val="both"/>
        <w:rPr>
          <w:rFonts w:ascii="Times New Roman" w:hAnsi="Times New Roman" w:cs="Times New Roman"/>
          <w:color w:val="000000" w:themeColor="text1"/>
          <w:sz w:val="24"/>
          <w:szCs w:val="24"/>
        </w:rPr>
      </w:pPr>
      <w:r w:rsidRPr="00B144D6">
        <w:rPr>
          <w:rFonts w:ascii="Times New Roman" w:hAnsi="Times New Roman" w:cs="Times New Roman"/>
          <w:color w:val="000000" w:themeColor="text1"/>
          <w:sz w:val="24"/>
          <w:szCs w:val="24"/>
        </w:rPr>
        <w:t>Pajak sebagai alat untuk mengatur atau melaksanakan kebijaksanaan pemerintah dalam bidang sosial dan ekonomi. Contohnya pajak yang tinggi dikenakan terhadap minuman keras untuk mengurangi konsumsi minuman keras, pajak yang tinggi dikenakan terhadap barang-barang mewah untuk mengurangi gaya hidup konsumtif, dan tarif pajak untuk ekspor sebesar 0%, untuk mendorong ekspor produk indonesia di pasaran dunia</w:t>
      </w:r>
      <w:r w:rsidR="00A00064">
        <w:rPr>
          <w:rFonts w:ascii="Times New Roman" w:hAnsi="Times New Roman" w:cs="Times New Roman"/>
          <w:color w:val="000000" w:themeColor="text1"/>
          <w:sz w:val="24"/>
          <w:szCs w:val="24"/>
        </w:rPr>
        <w:t>.</w:t>
      </w:r>
    </w:p>
    <w:p w:rsidR="00BA7057" w:rsidRPr="00BA7057" w:rsidRDefault="00BA7057" w:rsidP="00BA7057">
      <w:pPr>
        <w:pStyle w:val="ListParagraph"/>
        <w:spacing w:after="0" w:line="240" w:lineRule="auto"/>
        <w:ind w:left="1276" w:firstLine="567"/>
        <w:jc w:val="both"/>
        <w:rPr>
          <w:rFonts w:ascii="Times New Roman" w:hAnsi="Times New Roman" w:cs="Times New Roman"/>
          <w:color w:val="000000" w:themeColor="text1"/>
          <w:sz w:val="24"/>
          <w:szCs w:val="24"/>
        </w:rPr>
      </w:pPr>
    </w:p>
    <w:p w:rsidR="00BF6314" w:rsidRPr="00B144D6" w:rsidRDefault="00CA282E" w:rsidP="002B51D3">
      <w:pPr>
        <w:pStyle w:val="ListParagraph"/>
        <w:numPr>
          <w:ilvl w:val="0"/>
          <w:numId w:val="18"/>
        </w:numPr>
        <w:tabs>
          <w:tab w:val="left" w:pos="1134"/>
        </w:tabs>
        <w:spacing w:after="0" w:line="480" w:lineRule="auto"/>
        <w:ind w:left="993" w:hanging="567"/>
        <w:jc w:val="both"/>
        <w:rPr>
          <w:rFonts w:ascii="Times New Roman" w:hAnsi="Times New Roman" w:cs="Times New Roman"/>
          <w:color w:val="000000" w:themeColor="text1"/>
          <w:sz w:val="24"/>
          <w:szCs w:val="24"/>
        </w:rPr>
      </w:pPr>
      <w:r w:rsidRPr="00B144D6">
        <w:rPr>
          <w:rFonts w:ascii="Times New Roman" w:hAnsi="Times New Roman" w:cs="Times New Roman"/>
          <w:color w:val="000000" w:themeColor="text1"/>
          <w:sz w:val="24"/>
          <w:szCs w:val="24"/>
        </w:rPr>
        <w:t>Jenis P</w:t>
      </w:r>
      <w:r w:rsidR="00BF6314" w:rsidRPr="00B144D6">
        <w:rPr>
          <w:rFonts w:ascii="Times New Roman" w:hAnsi="Times New Roman" w:cs="Times New Roman"/>
          <w:color w:val="000000" w:themeColor="text1"/>
          <w:sz w:val="24"/>
          <w:szCs w:val="24"/>
        </w:rPr>
        <w:t>ajak</w:t>
      </w:r>
    </w:p>
    <w:p w:rsidR="00BF6314" w:rsidRPr="00CA282E" w:rsidRDefault="00BF6314" w:rsidP="00A42B6B">
      <w:pPr>
        <w:pStyle w:val="ListParagraph"/>
        <w:spacing w:after="0" w:line="480" w:lineRule="auto"/>
        <w:ind w:left="993" w:firstLine="56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Menurut Agoes (2013), pajak dapat dibagi menjadi beberapa golongan, sifat, dan lembaga pemungutnya.</w:t>
      </w:r>
    </w:p>
    <w:p w:rsidR="007B74B7" w:rsidRPr="007B74B7" w:rsidRDefault="00BF6314" w:rsidP="00A42B6B">
      <w:pPr>
        <w:pStyle w:val="ListParagraph"/>
        <w:numPr>
          <w:ilvl w:val="0"/>
          <w:numId w:val="6"/>
        </w:numPr>
        <w:spacing w:after="0" w:line="480" w:lineRule="auto"/>
        <w:ind w:left="1276" w:hanging="283"/>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Menurut sifatnya, pajak dikelompokkan menjadi dua, yaitu sebagai berikut.</w:t>
      </w:r>
    </w:p>
    <w:p w:rsidR="00BF6314" w:rsidRPr="00CA282E" w:rsidRDefault="00BF6314" w:rsidP="00A42B6B">
      <w:pPr>
        <w:pStyle w:val="ListParagraph"/>
        <w:numPr>
          <w:ilvl w:val="0"/>
          <w:numId w:val="7"/>
        </w:numPr>
        <w:spacing w:after="0" w:line="480" w:lineRule="auto"/>
        <w:ind w:left="1560" w:hanging="284"/>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 xml:space="preserve">Pajak langsung adalah pajak yang pembebanannya tidak </w:t>
      </w:r>
      <w:r w:rsidR="000A4E01">
        <w:rPr>
          <w:rFonts w:ascii="Times New Roman" w:hAnsi="Times New Roman" w:cs="Times New Roman"/>
          <w:color w:val="000000" w:themeColor="text1"/>
          <w:sz w:val="24"/>
          <w:szCs w:val="24"/>
        </w:rPr>
        <w:t>dapat dilimpahkan kepada</w:t>
      </w:r>
      <w:r w:rsidRPr="00CA282E">
        <w:rPr>
          <w:rFonts w:ascii="Times New Roman" w:hAnsi="Times New Roman" w:cs="Times New Roman"/>
          <w:color w:val="000000" w:themeColor="text1"/>
          <w:sz w:val="24"/>
          <w:szCs w:val="24"/>
        </w:rPr>
        <w:t xml:space="preserve"> pihak lain dan menjadi beban langsung Wajib Pajak</w:t>
      </w:r>
      <w:r w:rsidR="00FE2D45">
        <w:rPr>
          <w:rFonts w:ascii="Times New Roman" w:hAnsi="Times New Roman" w:cs="Times New Roman"/>
          <w:color w:val="000000" w:themeColor="text1"/>
          <w:sz w:val="24"/>
          <w:szCs w:val="24"/>
        </w:rPr>
        <w:t xml:space="preserve"> (WP) yang bersangkutan. Contoh</w:t>
      </w:r>
      <w:r w:rsidRPr="00CA282E">
        <w:rPr>
          <w:rFonts w:ascii="Times New Roman" w:hAnsi="Times New Roman" w:cs="Times New Roman"/>
          <w:color w:val="000000" w:themeColor="text1"/>
          <w:sz w:val="24"/>
          <w:szCs w:val="24"/>
        </w:rPr>
        <w:t>: Pajak Penghasilan (PPh)</w:t>
      </w:r>
      <w:r w:rsidR="00A00064">
        <w:rPr>
          <w:rFonts w:ascii="Times New Roman" w:hAnsi="Times New Roman" w:cs="Times New Roman"/>
          <w:color w:val="000000" w:themeColor="text1"/>
          <w:sz w:val="24"/>
          <w:szCs w:val="24"/>
        </w:rPr>
        <w:t>.</w:t>
      </w:r>
    </w:p>
    <w:p w:rsidR="007B74B7" w:rsidRPr="007B74B7" w:rsidRDefault="00BF6314" w:rsidP="00A42B6B">
      <w:pPr>
        <w:pStyle w:val="ListParagraph"/>
        <w:numPr>
          <w:ilvl w:val="0"/>
          <w:numId w:val="7"/>
        </w:numPr>
        <w:spacing w:after="0" w:line="480" w:lineRule="auto"/>
        <w:ind w:left="1560" w:hanging="284"/>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Pajak tidak langsung</w:t>
      </w:r>
      <w:r w:rsidR="00195C30">
        <w:rPr>
          <w:rFonts w:ascii="Times New Roman" w:hAnsi="Times New Roman" w:cs="Times New Roman"/>
          <w:color w:val="000000" w:themeColor="text1"/>
          <w:sz w:val="24"/>
          <w:szCs w:val="24"/>
        </w:rPr>
        <w:t xml:space="preserve"> adalah</w:t>
      </w:r>
      <w:r w:rsidRPr="00CA282E">
        <w:rPr>
          <w:rFonts w:ascii="Times New Roman" w:hAnsi="Times New Roman" w:cs="Times New Roman"/>
          <w:color w:val="000000" w:themeColor="text1"/>
          <w:sz w:val="24"/>
          <w:szCs w:val="24"/>
        </w:rPr>
        <w:t xml:space="preserve"> pajak yang pembebanannya dapat dilimp</w:t>
      </w:r>
      <w:r w:rsidR="00FE2D45">
        <w:rPr>
          <w:rFonts w:ascii="Times New Roman" w:hAnsi="Times New Roman" w:cs="Times New Roman"/>
          <w:color w:val="000000" w:themeColor="text1"/>
          <w:sz w:val="24"/>
          <w:szCs w:val="24"/>
        </w:rPr>
        <w:t>ahkan kepada pihak lain. Contoh</w:t>
      </w:r>
      <w:r w:rsidRPr="00CA282E">
        <w:rPr>
          <w:rFonts w:ascii="Times New Roman" w:hAnsi="Times New Roman" w:cs="Times New Roman"/>
          <w:color w:val="000000" w:themeColor="text1"/>
          <w:sz w:val="24"/>
          <w:szCs w:val="24"/>
        </w:rPr>
        <w:t>: Pajak Pertambahan Nilai (PPn), dan Pajak Penjualan atas Barang Mewah (PPnBM)</w:t>
      </w:r>
      <w:r w:rsidR="00A00064">
        <w:rPr>
          <w:rFonts w:ascii="Times New Roman" w:hAnsi="Times New Roman" w:cs="Times New Roman"/>
          <w:color w:val="000000" w:themeColor="text1"/>
          <w:sz w:val="24"/>
          <w:szCs w:val="24"/>
        </w:rPr>
        <w:t>.</w:t>
      </w:r>
    </w:p>
    <w:p w:rsidR="00BF6314" w:rsidRPr="00CA282E" w:rsidRDefault="00BF6314" w:rsidP="00A42B6B">
      <w:pPr>
        <w:pStyle w:val="ListParagraph"/>
        <w:numPr>
          <w:ilvl w:val="0"/>
          <w:numId w:val="6"/>
        </w:numPr>
        <w:spacing w:after="0" w:line="480" w:lineRule="auto"/>
        <w:ind w:left="1276" w:hanging="284"/>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lastRenderedPageBreak/>
        <w:t>Menurut sasaran atau objeknya, pajak d</w:t>
      </w:r>
      <w:r w:rsidR="007B74B7">
        <w:rPr>
          <w:rFonts w:ascii="Times New Roman" w:hAnsi="Times New Roman" w:cs="Times New Roman"/>
          <w:color w:val="000000" w:themeColor="text1"/>
          <w:sz w:val="24"/>
          <w:szCs w:val="24"/>
        </w:rPr>
        <w:t>apat dikelompokkan menjadi dua:</w:t>
      </w:r>
    </w:p>
    <w:p w:rsidR="00BF6314" w:rsidRPr="00CA282E" w:rsidRDefault="00BF6314" w:rsidP="000A4E01">
      <w:pPr>
        <w:pStyle w:val="ListParagraph"/>
        <w:numPr>
          <w:ilvl w:val="0"/>
          <w:numId w:val="8"/>
        </w:numPr>
        <w:spacing w:after="0" w:line="480" w:lineRule="auto"/>
        <w:ind w:left="1560" w:hanging="284"/>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 xml:space="preserve">Pajak subjektif adalah pajak yang berpangkal atau berdasarkan pada subjeknya yang dilanjutkan dengan mencari syarat objektifnya, dalam arti memperhatikan </w:t>
      </w:r>
      <w:r w:rsidR="00195C30">
        <w:rPr>
          <w:rFonts w:ascii="Times New Roman" w:hAnsi="Times New Roman" w:cs="Times New Roman"/>
          <w:color w:val="000000" w:themeColor="text1"/>
          <w:sz w:val="24"/>
          <w:szCs w:val="24"/>
        </w:rPr>
        <w:t>keadaan diri wajib pajak</w:t>
      </w:r>
      <w:r w:rsidR="00FE2D45">
        <w:rPr>
          <w:rFonts w:ascii="Times New Roman" w:hAnsi="Times New Roman" w:cs="Times New Roman"/>
          <w:color w:val="000000" w:themeColor="text1"/>
          <w:sz w:val="24"/>
          <w:szCs w:val="24"/>
        </w:rPr>
        <w:t>. Contoh</w:t>
      </w:r>
      <w:r w:rsidR="008F3AF1" w:rsidRPr="00CA282E">
        <w:rPr>
          <w:rFonts w:ascii="Times New Roman" w:hAnsi="Times New Roman" w:cs="Times New Roman"/>
          <w:color w:val="000000" w:themeColor="text1"/>
          <w:sz w:val="24"/>
          <w:szCs w:val="24"/>
        </w:rPr>
        <w:t>: PPh</w:t>
      </w:r>
      <w:r w:rsidR="00A00064">
        <w:rPr>
          <w:rFonts w:ascii="Times New Roman" w:hAnsi="Times New Roman" w:cs="Times New Roman"/>
          <w:color w:val="000000" w:themeColor="text1"/>
          <w:sz w:val="24"/>
          <w:szCs w:val="24"/>
        </w:rPr>
        <w:t>.</w:t>
      </w:r>
    </w:p>
    <w:p w:rsidR="008F3AF1" w:rsidRPr="00CA282E" w:rsidRDefault="008F3AF1" w:rsidP="000A4E01">
      <w:pPr>
        <w:pStyle w:val="ListParagraph"/>
        <w:numPr>
          <w:ilvl w:val="0"/>
          <w:numId w:val="8"/>
        </w:numPr>
        <w:spacing w:after="0" w:line="480" w:lineRule="auto"/>
        <w:ind w:left="1560" w:hanging="284"/>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Pajak objektif adalah pajak yang berpangkal atau berdasarkan pada objek tanpa memper</w:t>
      </w:r>
      <w:r w:rsidR="00195C30">
        <w:rPr>
          <w:rFonts w:ascii="Times New Roman" w:hAnsi="Times New Roman" w:cs="Times New Roman"/>
          <w:color w:val="000000" w:themeColor="text1"/>
          <w:sz w:val="24"/>
          <w:szCs w:val="24"/>
        </w:rPr>
        <w:t>hatikan keadaan diri wajib pajak</w:t>
      </w:r>
      <w:r w:rsidR="00FE2D45">
        <w:rPr>
          <w:rFonts w:ascii="Times New Roman" w:hAnsi="Times New Roman" w:cs="Times New Roman"/>
          <w:color w:val="000000" w:themeColor="text1"/>
          <w:sz w:val="24"/>
          <w:szCs w:val="24"/>
        </w:rPr>
        <w:t>. Contoh</w:t>
      </w:r>
      <w:r w:rsidRPr="00CA282E">
        <w:rPr>
          <w:rFonts w:ascii="Times New Roman" w:hAnsi="Times New Roman" w:cs="Times New Roman"/>
          <w:color w:val="000000" w:themeColor="text1"/>
          <w:sz w:val="24"/>
          <w:szCs w:val="24"/>
        </w:rPr>
        <w:t>: PPn, PPnBM, Pajak Bumi dan Bangunan, dan Bea Materai.</w:t>
      </w:r>
    </w:p>
    <w:p w:rsidR="008F3AF1" w:rsidRPr="00CA282E" w:rsidRDefault="00195C30" w:rsidP="00A42B6B">
      <w:pPr>
        <w:pStyle w:val="ListParagraph"/>
        <w:numPr>
          <w:ilvl w:val="0"/>
          <w:numId w:val="6"/>
        </w:numPr>
        <w:spacing w:after="0" w:line="480" w:lineRule="auto"/>
        <w:ind w:left="1134"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pemungutannya, </w:t>
      </w:r>
      <w:r w:rsidR="008F3AF1" w:rsidRPr="00CA282E">
        <w:rPr>
          <w:rFonts w:ascii="Times New Roman" w:hAnsi="Times New Roman" w:cs="Times New Roman"/>
          <w:color w:val="000000" w:themeColor="text1"/>
          <w:sz w:val="24"/>
          <w:szCs w:val="24"/>
        </w:rPr>
        <w:t>pajak dikelompokkan menjadi dua, yaitu sebagai berikut.</w:t>
      </w:r>
    </w:p>
    <w:p w:rsidR="00B144D6" w:rsidRDefault="008F3AF1" w:rsidP="00A42B6B">
      <w:pPr>
        <w:pStyle w:val="ListParagraph"/>
        <w:numPr>
          <w:ilvl w:val="0"/>
          <w:numId w:val="21"/>
        </w:numPr>
        <w:spacing w:after="0" w:line="480" w:lineRule="auto"/>
        <w:ind w:left="1560" w:hanging="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 xml:space="preserve">Pajak pusat adalah pajak yang dipungut oleh pemerintah </w:t>
      </w:r>
      <w:r w:rsidR="00195C30">
        <w:rPr>
          <w:rFonts w:ascii="Times New Roman" w:hAnsi="Times New Roman" w:cs="Times New Roman"/>
          <w:color w:val="000000" w:themeColor="text1"/>
          <w:sz w:val="24"/>
          <w:szCs w:val="24"/>
        </w:rPr>
        <w:t xml:space="preserve">pusat </w:t>
      </w:r>
      <w:r w:rsidRPr="00CA282E">
        <w:rPr>
          <w:rFonts w:ascii="Times New Roman" w:hAnsi="Times New Roman" w:cs="Times New Roman"/>
          <w:color w:val="000000" w:themeColor="text1"/>
          <w:sz w:val="24"/>
          <w:szCs w:val="24"/>
        </w:rPr>
        <w:t>dan digunakan untuk membiayai rumah tang</w:t>
      </w:r>
      <w:r w:rsidR="00FE2D45">
        <w:rPr>
          <w:rFonts w:ascii="Times New Roman" w:hAnsi="Times New Roman" w:cs="Times New Roman"/>
          <w:color w:val="000000" w:themeColor="text1"/>
          <w:sz w:val="24"/>
          <w:szCs w:val="24"/>
        </w:rPr>
        <w:t>ga pemerintah pusat. Contohnnya</w:t>
      </w:r>
      <w:r w:rsidRPr="00CA282E">
        <w:rPr>
          <w:rFonts w:ascii="Times New Roman" w:hAnsi="Times New Roman" w:cs="Times New Roman"/>
          <w:color w:val="000000" w:themeColor="text1"/>
          <w:sz w:val="24"/>
          <w:szCs w:val="24"/>
        </w:rPr>
        <w:t>: PPh, PPn, PPnBM, PBB, dan BM</w:t>
      </w:r>
      <w:r w:rsidR="00B144D6">
        <w:rPr>
          <w:rFonts w:ascii="Times New Roman" w:hAnsi="Times New Roman" w:cs="Times New Roman"/>
          <w:color w:val="000000" w:themeColor="text1"/>
          <w:sz w:val="24"/>
          <w:szCs w:val="24"/>
        </w:rPr>
        <w:t>.</w:t>
      </w:r>
    </w:p>
    <w:p w:rsidR="00E301C9" w:rsidRDefault="008F3AF1" w:rsidP="00BA7057">
      <w:pPr>
        <w:pStyle w:val="ListParagraph"/>
        <w:numPr>
          <w:ilvl w:val="0"/>
          <w:numId w:val="21"/>
        </w:numPr>
        <w:spacing w:after="0" w:line="480" w:lineRule="auto"/>
        <w:ind w:left="1560" w:hanging="425"/>
        <w:jc w:val="both"/>
        <w:rPr>
          <w:rFonts w:ascii="Times New Roman" w:hAnsi="Times New Roman" w:cs="Times New Roman"/>
          <w:color w:val="000000" w:themeColor="text1"/>
          <w:sz w:val="24"/>
          <w:szCs w:val="24"/>
        </w:rPr>
      </w:pPr>
      <w:r w:rsidRPr="00B144D6">
        <w:rPr>
          <w:rFonts w:ascii="Times New Roman" w:hAnsi="Times New Roman" w:cs="Times New Roman"/>
          <w:color w:val="000000" w:themeColor="text1"/>
          <w:sz w:val="24"/>
          <w:szCs w:val="24"/>
        </w:rPr>
        <w:t>Pajak daerah yaitu pajak yang dipungut oleh pemerintah daerah dan digunakan untuk membiayai r</w:t>
      </w:r>
      <w:r w:rsidR="005A0A5C" w:rsidRPr="00B144D6">
        <w:rPr>
          <w:rFonts w:ascii="Times New Roman" w:hAnsi="Times New Roman" w:cs="Times New Roman"/>
          <w:color w:val="000000" w:themeColor="text1"/>
          <w:sz w:val="24"/>
          <w:szCs w:val="24"/>
        </w:rPr>
        <w:t>umah tangga pemerintah daerah. Contoh</w:t>
      </w:r>
      <w:r w:rsidRPr="00B144D6">
        <w:rPr>
          <w:rFonts w:ascii="Times New Roman" w:hAnsi="Times New Roman" w:cs="Times New Roman"/>
          <w:color w:val="000000" w:themeColor="text1"/>
          <w:sz w:val="24"/>
          <w:szCs w:val="24"/>
        </w:rPr>
        <w:t>: Pajak Reklame, Pajak Restoran, Pajak Hotel Dan Restoran, Pajak Kendaraan Bermotor, dan Pajak Bumi Bangunan Sektor Perdesaan dan Perkotaan.</w:t>
      </w:r>
    </w:p>
    <w:p w:rsidR="00BA7057" w:rsidRPr="00BA7057" w:rsidRDefault="00BA7057" w:rsidP="00BA7057">
      <w:pPr>
        <w:pStyle w:val="ListParagraph"/>
        <w:spacing w:after="0" w:line="240" w:lineRule="auto"/>
        <w:ind w:left="1560"/>
        <w:jc w:val="both"/>
        <w:rPr>
          <w:rFonts w:ascii="Times New Roman" w:hAnsi="Times New Roman" w:cs="Times New Roman"/>
          <w:color w:val="000000" w:themeColor="text1"/>
          <w:sz w:val="24"/>
          <w:szCs w:val="24"/>
        </w:rPr>
      </w:pPr>
    </w:p>
    <w:p w:rsidR="00B27ED7" w:rsidRDefault="00BF6314" w:rsidP="002B51D3">
      <w:pPr>
        <w:pStyle w:val="ListParagraph"/>
        <w:numPr>
          <w:ilvl w:val="0"/>
          <w:numId w:val="18"/>
        </w:numPr>
        <w:tabs>
          <w:tab w:val="left" w:pos="993"/>
        </w:tabs>
        <w:spacing w:after="0" w:line="480" w:lineRule="auto"/>
        <w:ind w:left="851" w:hanging="425"/>
        <w:jc w:val="both"/>
        <w:rPr>
          <w:rFonts w:ascii="Times New Roman" w:hAnsi="Times New Roman" w:cs="Times New Roman"/>
          <w:color w:val="000000" w:themeColor="text1"/>
          <w:sz w:val="24"/>
          <w:szCs w:val="24"/>
        </w:rPr>
      </w:pPr>
      <w:r w:rsidRPr="006206BC">
        <w:rPr>
          <w:rFonts w:ascii="Times New Roman" w:hAnsi="Times New Roman" w:cs="Times New Roman"/>
          <w:color w:val="000000" w:themeColor="text1"/>
          <w:sz w:val="24"/>
          <w:szCs w:val="24"/>
        </w:rPr>
        <w:t>Sistem Pemungutan Pajak</w:t>
      </w:r>
    </w:p>
    <w:p w:rsidR="00A2096D" w:rsidRPr="00B27ED7" w:rsidRDefault="000D3547" w:rsidP="00A42B6B">
      <w:pPr>
        <w:spacing w:after="0" w:line="480" w:lineRule="auto"/>
        <w:ind w:left="993" w:firstLine="567"/>
        <w:jc w:val="both"/>
        <w:rPr>
          <w:rFonts w:ascii="Times New Roman" w:hAnsi="Times New Roman" w:cs="Times New Roman"/>
          <w:color w:val="000000" w:themeColor="text1"/>
          <w:sz w:val="24"/>
          <w:szCs w:val="24"/>
        </w:rPr>
      </w:pPr>
      <w:r w:rsidRPr="00B27ED7">
        <w:rPr>
          <w:rFonts w:ascii="Times New Roman" w:hAnsi="Times New Roman" w:cs="Times New Roman"/>
          <w:color w:val="000000" w:themeColor="text1"/>
          <w:sz w:val="24"/>
          <w:szCs w:val="24"/>
        </w:rPr>
        <w:t>Dalam memungut pajak dikenal beberapa sistem pe</w:t>
      </w:r>
      <w:r w:rsidR="008478D9" w:rsidRPr="00B27ED7">
        <w:rPr>
          <w:rFonts w:ascii="Times New Roman" w:hAnsi="Times New Roman" w:cs="Times New Roman"/>
          <w:color w:val="000000" w:themeColor="text1"/>
          <w:sz w:val="24"/>
          <w:szCs w:val="24"/>
        </w:rPr>
        <w:t>mungutan yaitu (Mardiasmo, 2011</w:t>
      </w:r>
      <w:r w:rsidRPr="00B27ED7">
        <w:rPr>
          <w:rFonts w:ascii="Times New Roman" w:hAnsi="Times New Roman" w:cs="Times New Roman"/>
          <w:color w:val="000000" w:themeColor="text1"/>
          <w:sz w:val="24"/>
          <w:szCs w:val="24"/>
        </w:rPr>
        <w:t>):</w:t>
      </w:r>
    </w:p>
    <w:p w:rsidR="000D3547" w:rsidRPr="00CA282E" w:rsidRDefault="000D3547" w:rsidP="00A42B6B">
      <w:pPr>
        <w:pStyle w:val="ListParagraph"/>
        <w:numPr>
          <w:ilvl w:val="0"/>
          <w:numId w:val="11"/>
        </w:numPr>
        <w:spacing w:after="0" w:line="480" w:lineRule="auto"/>
        <w:ind w:left="1276" w:hanging="284"/>
        <w:jc w:val="both"/>
        <w:rPr>
          <w:rFonts w:ascii="Times New Roman" w:hAnsi="Times New Roman" w:cs="Times New Roman"/>
          <w:i/>
          <w:color w:val="000000" w:themeColor="text1"/>
          <w:sz w:val="24"/>
          <w:szCs w:val="24"/>
        </w:rPr>
      </w:pPr>
      <w:r w:rsidRPr="00CA282E">
        <w:rPr>
          <w:rFonts w:ascii="Times New Roman" w:hAnsi="Times New Roman" w:cs="Times New Roman"/>
          <w:bCs/>
          <w:i/>
          <w:iCs/>
          <w:color w:val="000000" w:themeColor="text1"/>
          <w:sz w:val="24"/>
          <w:szCs w:val="24"/>
        </w:rPr>
        <w:lastRenderedPageBreak/>
        <w:t>Official Assessment System</w:t>
      </w:r>
    </w:p>
    <w:p w:rsidR="000D3547" w:rsidRPr="00534CC6" w:rsidRDefault="000D3547" w:rsidP="00A42B6B">
      <w:pPr>
        <w:pStyle w:val="ListParagraph"/>
        <w:spacing w:after="0" w:line="480" w:lineRule="auto"/>
        <w:ind w:left="1276" w:firstLine="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Adalah suatu sistem pemungutan yang memberi wewenang kepada pemerintah (fiskus) untuk menentukan besarnya pajak yang terutang oleh wajib pajak.</w:t>
      </w:r>
      <w:r w:rsidR="00534CC6">
        <w:rPr>
          <w:rFonts w:ascii="Times New Roman" w:hAnsi="Times New Roman" w:cs="Times New Roman"/>
          <w:color w:val="000000" w:themeColor="text1"/>
          <w:sz w:val="24"/>
          <w:szCs w:val="24"/>
        </w:rPr>
        <w:t xml:space="preserve"> </w:t>
      </w:r>
      <w:r w:rsidRPr="00534CC6">
        <w:rPr>
          <w:rFonts w:ascii="Times New Roman" w:hAnsi="Times New Roman" w:cs="Times New Roman"/>
          <w:color w:val="000000" w:themeColor="text1"/>
          <w:sz w:val="24"/>
          <w:szCs w:val="24"/>
        </w:rPr>
        <w:t>Ciri-cirinya:</w:t>
      </w:r>
    </w:p>
    <w:p w:rsidR="000D3547" w:rsidRPr="00CA282E" w:rsidRDefault="000D3547" w:rsidP="00A42B6B">
      <w:pPr>
        <w:pStyle w:val="ListParagraph"/>
        <w:numPr>
          <w:ilvl w:val="0"/>
          <w:numId w:val="1"/>
        </w:numPr>
        <w:spacing w:after="0" w:line="480" w:lineRule="auto"/>
        <w:ind w:left="1701" w:hanging="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 xml:space="preserve">Wewenang untuk menentukan besarnya pajak terutang </w:t>
      </w:r>
      <w:r w:rsidR="00A2096D">
        <w:rPr>
          <w:rFonts w:ascii="Times New Roman" w:hAnsi="Times New Roman" w:cs="Times New Roman"/>
          <w:color w:val="000000" w:themeColor="text1"/>
          <w:sz w:val="24"/>
          <w:szCs w:val="24"/>
        </w:rPr>
        <w:t xml:space="preserve">ada </w:t>
      </w:r>
      <w:r w:rsidRPr="00CA282E">
        <w:rPr>
          <w:rFonts w:ascii="Times New Roman" w:hAnsi="Times New Roman" w:cs="Times New Roman"/>
          <w:color w:val="000000" w:themeColor="text1"/>
          <w:sz w:val="24"/>
          <w:szCs w:val="24"/>
        </w:rPr>
        <w:t>pada fiskus.</w:t>
      </w:r>
    </w:p>
    <w:p w:rsidR="000D3547" w:rsidRPr="00CA282E" w:rsidRDefault="000D3547" w:rsidP="00A42B6B">
      <w:pPr>
        <w:pStyle w:val="ListParagraph"/>
        <w:numPr>
          <w:ilvl w:val="0"/>
          <w:numId w:val="1"/>
        </w:numPr>
        <w:spacing w:after="0" w:line="480" w:lineRule="auto"/>
        <w:ind w:left="1701" w:hanging="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Wajib pajak bersifat pasif</w:t>
      </w:r>
      <w:r w:rsidR="00A2096D">
        <w:rPr>
          <w:rFonts w:ascii="Times New Roman" w:hAnsi="Times New Roman" w:cs="Times New Roman"/>
          <w:color w:val="000000" w:themeColor="text1"/>
          <w:sz w:val="24"/>
          <w:szCs w:val="24"/>
        </w:rPr>
        <w:t>.</w:t>
      </w:r>
    </w:p>
    <w:p w:rsidR="00A2096D" w:rsidRPr="00E301C9" w:rsidRDefault="000D3547" w:rsidP="00A42B6B">
      <w:pPr>
        <w:pStyle w:val="ListParagraph"/>
        <w:numPr>
          <w:ilvl w:val="0"/>
          <w:numId w:val="1"/>
        </w:numPr>
        <w:spacing w:after="0" w:line="480" w:lineRule="auto"/>
        <w:ind w:left="1701" w:hanging="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Utang pajak timbul setelah dikeluarkan su</w:t>
      </w:r>
      <w:r w:rsidR="008523B1">
        <w:rPr>
          <w:rFonts w:ascii="Times New Roman" w:hAnsi="Times New Roman" w:cs="Times New Roman"/>
          <w:color w:val="000000" w:themeColor="text1"/>
          <w:sz w:val="24"/>
          <w:szCs w:val="24"/>
        </w:rPr>
        <w:t>rat ketetapan pajak oleh fiskus.</w:t>
      </w:r>
    </w:p>
    <w:p w:rsidR="000D3547" w:rsidRPr="00CA282E" w:rsidRDefault="00792FF9" w:rsidP="00A42B6B">
      <w:pPr>
        <w:pStyle w:val="ListParagraph"/>
        <w:numPr>
          <w:ilvl w:val="0"/>
          <w:numId w:val="11"/>
        </w:numPr>
        <w:spacing w:after="0" w:line="480" w:lineRule="auto"/>
        <w:ind w:left="1276" w:hanging="284"/>
        <w:jc w:val="both"/>
        <w:rPr>
          <w:rFonts w:ascii="Times New Roman" w:hAnsi="Times New Roman" w:cs="Times New Roman"/>
          <w:i/>
          <w:color w:val="000000" w:themeColor="text1"/>
          <w:sz w:val="24"/>
          <w:szCs w:val="24"/>
        </w:rPr>
      </w:pPr>
      <w:r w:rsidRPr="00CA282E">
        <w:rPr>
          <w:rFonts w:ascii="Times New Roman" w:hAnsi="Times New Roman" w:cs="Times New Roman"/>
          <w:bCs/>
          <w:i/>
          <w:iCs/>
          <w:color w:val="000000" w:themeColor="text1"/>
          <w:sz w:val="24"/>
          <w:szCs w:val="24"/>
        </w:rPr>
        <w:t>Self Asses</w:t>
      </w:r>
      <w:r w:rsidR="000D3547" w:rsidRPr="00CA282E">
        <w:rPr>
          <w:rFonts w:ascii="Times New Roman" w:hAnsi="Times New Roman" w:cs="Times New Roman"/>
          <w:bCs/>
          <w:i/>
          <w:iCs/>
          <w:color w:val="000000" w:themeColor="text1"/>
          <w:sz w:val="24"/>
          <w:szCs w:val="24"/>
        </w:rPr>
        <w:t>ment System</w:t>
      </w:r>
    </w:p>
    <w:p w:rsidR="000D3547" w:rsidRPr="00534CC6" w:rsidRDefault="000D3547" w:rsidP="00A42B6B">
      <w:pPr>
        <w:pStyle w:val="ListParagraph"/>
        <w:spacing w:after="0" w:line="480" w:lineRule="auto"/>
        <w:ind w:left="1276" w:firstLine="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Adalah suatu sistem pemungutan pajak yang memberi wewenang kepada wajib pajak untuk menentukan sendiri besarnya pajak yang terutang.</w:t>
      </w:r>
      <w:r w:rsidR="00534CC6">
        <w:rPr>
          <w:rFonts w:ascii="Times New Roman" w:hAnsi="Times New Roman" w:cs="Times New Roman"/>
          <w:color w:val="000000" w:themeColor="text1"/>
          <w:sz w:val="24"/>
          <w:szCs w:val="24"/>
        </w:rPr>
        <w:t xml:space="preserve"> </w:t>
      </w:r>
      <w:r w:rsidRPr="00534CC6">
        <w:rPr>
          <w:rFonts w:ascii="Times New Roman" w:hAnsi="Times New Roman" w:cs="Times New Roman"/>
          <w:color w:val="000000" w:themeColor="text1"/>
          <w:sz w:val="24"/>
          <w:szCs w:val="24"/>
        </w:rPr>
        <w:t>Ciri-cirinya:</w:t>
      </w:r>
    </w:p>
    <w:p w:rsidR="00996A46" w:rsidRPr="00CA282E" w:rsidRDefault="000D3547" w:rsidP="00A42B6B">
      <w:pPr>
        <w:pStyle w:val="ListParagraph"/>
        <w:numPr>
          <w:ilvl w:val="0"/>
          <w:numId w:val="12"/>
        </w:numPr>
        <w:spacing w:after="0" w:line="480" w:lineRule="auto"/>
        <w:ind w:left="1701"/>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Wewenang untuk menentukan besarnya pajak terutang ada pada wajib pajak sendiri.</w:t>
      </w:r>
    </w:p>
    <w:p w:rsidR="00996A46" w:rsidRPr="00CA282E" w:rsidRDefault="000D3547" w:rsidP="00A42B6B">
      <w:pPr>
        <w:pStyle w:val="ListParagraph"/>
        <w:numPr>
          <w:ilvl w:val="0"/>
          <w:numId w:val="12"/>
        </w:numPr>
        <w:spacing w:after="0" w:line="480" w:lineRule="auto"/>
        <w:ind w:left="1701"/>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Wajib pajak aktif, mulai dari menghitung, menyetor dan melaporkan sendiri pajak yang terutang.</w:t>
      </w:r>
    </w:p>
    <w:p w:rsidR="00A2096D" w:rsidRPr="00E301C9" w:rsidRDefault="000D3547" w:rsidP="00A42B6B">
      <w:pPr>
        <w:pStyle w:val="ListParagraph"/>
        <w:numPr>
          <w:ilvl w:val="0"/>
          <w:numId w:val="12"/>
        </w:numPr>
        <w:spacing w:after="0" w:line="480" w:lineRule="auto"/>
        <w:ind w:left="1701"/>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Fiskus tidak ikut campur dan hanya mengawasi.</w:t>
      </w:r>
    </w:p>
    <w:p w:rsidR="000D3547" w:rsidRPr="00CA282E" w:rsidRDefault="000D3547" w:rsidP="00A42B6B">
      <w:pPr>
        <w:pStyle w:val="ListParagraph"/>
        <w:numPr>
          <w:ilvl w:val="0"/>
          <w:numId w:val="13"/>
        </w:numPr>
        <w:spacing w:after="0" w:line="480" w:lineRule="auto"/>
        <w:ind w:left="1276" w:hanging="284"/>
        <w:jc w:val="both"/>
        <w:rPr>
          <w:rFonts w:ascii="Times New Roman" w:hAnsi="Times New Roman" w:cs="Times New Roman"/>
          <w:color w:val="000000" w:themeColor="text1"/>
          <w:sz w:val="24"/>
          <w:szCs w:val="24"/>
        </w:rPr>
      </w:pPr>
      <w:r w:rsidRPr="00CA282E">
        <w:rPr>
          <w:rFonts w:ascii="Times New Roman" w:hAnsi="Times New Roman" w:cs="Times New Roman"/>
          <w:bCs/>
          <w:i/>
          <w:iCs/>
          <w:color w:val="000000" w:themeColor="text1"/>
          <w:sz w:val="24"/>
          <w:szCs w:val="24"/>
        </w:rPr>
        <w:t>With Holding System</w:t>
      </w:r>
    </w:p>
    <w:p w:rsidR="000A4E01" w:rsidRDefault="000D3547" w:rsidP="000A4E01">
      <w:pPr>
        <w:pStyle w:val="ListParagraph"/>
        <w:spacing w:after="0" w:line="480" w:lineRule="auto"/>
        <w:ind w:left="1276" w:firstLine="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 xml:space="preserve">Adalah suatu sistem pemungutan pajak yang memberi wewenang kepada pihak ketiga (bukan fiskus dan bukan wajib pajak yang bersangkutan) untuk menentukan besarnya pajak yang terutang oleh wajib pajak. </w:t>
      </w:r>
      <w:r w:rsidR="00534CC6">
        <w:rPr>
          <w:rFonts w:ascii="Times New Roman" w:hAnsi="Times New Roman" w:cs="Times New Roman"/>
          <w:color w:val="000000" w:themeColor="text1"/>
          <w:sz w:val="24"/>
          <w:szCs w:val="24"/>
        </w:rPr>
        <w:t xml:space="preserve"> </w:t>
      </w:r>
      <w:r w:rsidRPr="00534CC6">
        <w:rPr>
          <w:rFonts w:ascii="Times New Roman" w:hAnsi="Times New Roman" w:cs="Times New Roman"/>
          <w:color w:val="000000" w:themeColor="text1"/>
          <w:sz w:val="24"/>
          <w:szCs w:val="24"/>
        </w:rPr>
        <w:t xml:space="preserve">Ciri-cirinya: wewenang menentukan besarnya </w:t>
      </w:r>
      <w:r w:rsidRPr="00534CC6">
        <w:rPr>
          <w:rFonts w:ascii="Times New Roman" w:hAnsi="Times New Roman" w:cs="Times New Roman"/>
          <w:color w:val="000000" w:themeColor="text1"/>
          <w:sz w:val="24"/>
          <w:szCs w:val="24"/>
        </w:rPr>
        <w:lastRenderedPageBreak/>
        <w:t>pajak yang terutang</w:t>
      </w:r>
      <w:r w:rsidR="00BD1B8A" w:rsidRPr="00534CC6">
        <w:rPr>
          <w:rFonts w:ascii="Times New Roman" w:hAnsi="Times New Roman" w:cs="Times New Roman"/>
          <w:color w:val="000000" w:themeColor="text1"/>
          <w:sz w:val="24"/>
          <w:szCs w:val="24"/>
        </w:rPr>
        <w:t xml:space="preserve"> </w:t>
      </w:r>
      <w:r w:rsidRPr="00534CC6">
        <w:rPr>
          <w:rFonts w:ascii="Times New Roman" w:hAnsi="Times New Roman" w:cs="Times New Roman"/>
          <w:color w:val="000000" w:themeColor="text1"/>
          <w:sz w:val="24"/>
          <w:szCs w:val="24"/>
        </w:rPr>
        <w:t>ada pada pihak ketiga, piha</w:t>
      </w:r>
      <w:r w:rsidR="00E813C0" w:rsidRPr="00534CC6">
        <w:rPr>
          <w:rFonts w:ascii="Times New Roman" w:hAnsi="Times New Roman" w:cs="Times New Roman"/>
          <w:color w:val="000000" w:themeColor="text1"/>
          <w:sz w:val="24"/>
          <w:szCs w:val="24"/>
        </w:rPr>
        <w:t>k</w:t>
      </w:r>
      <w:r w:rsidR="00F3780C" w:rsidRPr="00534CC6">
        <w:rPr>
          <w:rFonts w:ascii="Times New Roman" w:hAnsi="Times New Roman" w:cs="Times New Roman"/>
          <w:color w:val="000000" w:themeColor="text1"/>
          <w:sz w:val="24"/>
          <w:szCs w:val="24"/>
        </w:rPr>
        <w:t xml:space="preserve"> selain fiskus dan wajib pajak.</w:t>
      </w:r>
    </w:p>
    <w:p w:rsidR="000A4E01" w:rsidRPr="000A4E01" w:rsidRDefault="000A4E01" w:rsidP="000A4E01">
      <w:pPr>
        <w:pStyle w:val="ListParagraph"/>
        <w:spacing w:after="0" w:line="240" w:lineRule="auto"/>
        <w:ind w:left="1276" w:firstLine="425"/>
        <w:jc w:val="both"/>
        <w:rPr>
          <w:rFonts w:ascii="Times New Roman" w:hAnsi="Times New Roman" w:cs="Times New Roman"/>
          <w:color w:val="000000" w:themeColor="text1"/>
          <w:sz w:val="24"/>
          <w:szCs w:val="24"/>
        </w:rPr>
      </w:pPr>
    </w:p>
    <w:p w:rsidR="008523B1" w:rsidRDefault="001C7C52" w:rsidP="002F6B18">
      <w:pPr>
        <w:pStyle w:val="ListParagraph"/>
        <w:numPr>
          <w:ilvl w:val="0"/>
          <w:numId w:val="44"/>
        </w:numPr>
        <w:spacing w:after="0" w:line="480" w:lineRule="auto"/>
        <w:ind w:left="426" w:hanging="426"/>
        <w:jc w:val="both"/>
        <w:rPr>
          <w:rFonts w:ascii="Times New Roman" w:hAnsi="Times New Roman" w:cs="Times New Roman"/>
          <w:b/>
          <w:color w:val="000000" w:themeColor="text1"/>
          <w:sz w:val="24"/>
          <w:szCs w:val="24"/>
        </w:rPr>
      </w:pPr>
      <w:r w:rsidRPr="00534CC6">
        <w:rPr>
          <w:rFonts w:ascii="Times New Roman" w:hAnsi="Times New Roman" w:cs="Times New Roman"/>
          <w:b/>
          <w:color w:val="000000" w:themeColor="text1"/>
          <w:sz w:val="24"/>
          <w:szCs w:val="24"/>
        </w:rPr>
        <w:t xml:space="preserve">Pajak Bumi Dan Bangunan </w:t>
      </w:r>
    </w:p>
    <w:p w:rsidR="008523B1" w:rsidRDefault="008523B1" w:rsidP="00442CC2">
      <w:pPr>
        <w:pStyle w:val="ListParagraph"/>
        <w:numPr>
          <w:ilvl w:val="0"/>
          <w:numId w:val="23"/>
        </w:numPr>
        <w:spacing w:after="0" w:line="480" w:lineRule="auto"/>
        <w:ind w:left="1134" w:hanging="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Pengertian </w:t>
      </w:r>
      <w:r w:rsidRPr="00195C30">
        <w:rPr>
          <w:rFonts w:ascii="Times New Roman" w:hAnsi="Times New Roman" w:cs="Times New Roman"/>
          <w:color w:val="000000" w:themeColor="text1"/>
          <w:sz w:val="24"/>
          <w:szCs w:val="24"/>
        </w:rPr>
        <w:t>PBB dan PBB-P2</w:t>
      </w:r>
    </w:p>
    <w:p w:rsidR="00BA7057" w:rsidRDefault="007B74B7" w:rsidP="00BA7057">
      <w:pPr>
        <w:spacing w:after="0" w:line="480" w:lineRule="auto"/>
        <w:ind w:left="113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PBB-P2</w:t>
      </w:r>
      <w:r w:rsidRPr="007B74B7">
        <w:rPr>
          <w:rFonts w:ascii="Times New Roman" w:hAnsi="Times New Roman" w:cs="Times New Roman"/>
          <w:color w:val="000000" w:themeColor="text1"/>
          <w:sz w:val="24"/>
          <w:szCs w:val="24"/>
        </w:rPr>
        <w:t xml:space="preserve"> menganut Sistem </w:t>
      </w:r>
      <w:r w:rsidRPr="007B74B7">
        <w:rPr>
          <w:rFonts w:ascii="Times New Roman" w:hAnsi="Times New Roman" w:cs="Times New Roman"/>
          <w:i/>
          <w:color w:val="000000" w:themeColor="text1"/>
          <w:sz w:val="24"/>
          <w:szCs w:val="24"/>
        </w:rPr>
        <w:t xml:space="preserve">Official Assesment, </w:t>
      </w:r>
      <w:r w:rsidRPr="007B74B7">
        <w:rPr>
          <w:rFonts w:ascii="Times New Roman" w:hAnsi="Times New Roman" w:cs="Times New Roman"/>
          <w:color w:val="000000" w:themeColor="text1"/>
          <w:sz w:val="24"/>
          <w:szCs w:val="24"/>
        </w:rPr>
        <w:t>dimana total pajak terutang telah dihitung oleh pihak fiskus.</w:t>
      </w:r>
      <w:r>
        <w:rPr>
          <w:rFonts w:ascii="Times New Roman" w:hAnsi="Times New Roman" w:cs="Times New Roman"/>
          <w:color w:val="000000" w:themeColor="text1"/>
          <w:sz w:val="24"/>
          <w:szCs w:val="24"/>
        </w:rPr>
        <w:t xml:space="preserve"> </w:t>
      </w:r>
      <w:r w:rsidR="008523B1" w:rsidRPr="007B74B7">
        <w:rPr>
          <w:rFonts w:ascii="Times New Roman" w:hAnsi="Times New Roman" w:cs="Times New Roman"/>
          <w:color w:val="000000" w:themeColor="text1"/>
          <w:sz w:val="24"/>
          <w:szCs w:val="24"/>
        </w:rPr>
        <w:t>Menurut</w:t>
      </w:r>
      <w:r w:rsidRPr="007B74B7">
        <w:rPr>
          <w:rFonts w:ascii="Times New Roman" w:hAnsi="Times New Roman" w:cs="Times New Roman"/>
          <w:color w:val="000000" w:themeColor="text1"/>
          <w:sz w:val="24"/>
          <w:szCs w:val="24"/>
        </w:rPr>
        <w:t xml:space="preserve"> Soemitro</w:t>
      </w:r>
      <w:r w:rsidR="008523B1" w:rsidRPr="007B74B7">
        <w:rPr>
          <w:rFonts w:ascii="Times New Roman" w:hAnsi="Times New Roman" w:cs="Times New Roman"/>
          <w:color w:val="000000" w:themeColor="text1"/>
          <w:sz w:val="24"/>
          <w:szCs w:val="24"/>
        </w:rPr>
        <w:t xml:space="preserve"> (1989), Pajak Bumi dan Bangunan adalah pajak yang dikenakan atas harta tak bergerak, maka yang dipentingkan adalah objeknya sedangkan  keadaan atau status orang atau badan yang dijadikan subjek tidak mempengaruhi besarnya pajak. Mardiasmo (2011) memperinci pengertian </w:t>
      </w:r>
      <w:r w:rsidR="00A2096D" w:rsidRPr="007B74B7">
        <w:rPr>
          <w:rFonts w:ascii="Times New Roman" w:hAnsi="Times New Roman" w:cs="Times New Roman"/>
          <w:color w:val="000000" w:themeColor="text1"/>
          <w:sz w:val="24"/>
          <w:szCs w:val="24"/>
        </w:rPr>
        <w:t>pajak bumi dan bangunan</w:t>
      </w:r>
      <w:r w:rsidR="008523B1" w:rsidRPr="007B74B7">
        <w:rPr>
          <w:rFonts w:ascii="Times New Roman" w:hAnsi="Times New Roman" w:cs="Times New Roman"/>
          <w:color w:val="000000" w:themeColor="text1"/>
          <w:sz w:val="24"/>
          <w:szCs w:val="24"/>
        </w:rPr>
        <w:t xml:space="preserve"> menjadi dua unsur yaitu bumi dan bangunan. Bumi adalah permukaan bumi dan tubuh bumi yang ada dibawahnya. Permukaan bumi meliputi tanah dan perairan pedalaman (termasuk rawa-rawa, tambak, perairan) serta laut wilayah Republik Indonesia. Sedangkan bangunan adalah konstruksi teknik yang ditanam atau dilekatkan secara tetap pada tanah dan atau perairan. Klasifikasi bangunan ialah: jalan lingkungan dalam satu kesatuan dengan kompleks bangunan, jalan tol, kolam renang, pagar mewah, tempat olahraga, galangan kapal dan dermaga, tanaman mewah, tempat penampungan/ kilang minyak, air, dan gas, pipa minyak, dan  fasilitas lain yang memberikan manfaat.</w:t>
      </w:r>
      <w:r w:rsidRPr="007B74B7">
        <w:rPr>
          <w:rFonts w:ascii="Times New Roman" w:hAnsi="Times New Roman" w:cs="Times New Roman"/>
          <w:color w:val="000000" w:themeColor="text1"/>
          <w:sz w:val="24"/>
          <w:szCs w:val="24"/>
        </w:rPr>
        <w:t xml:space="preserve"> </w:t>
      </w:r>
    </w:p>
    <w:p w:rsidR="00B27ED7" w:rsidRPr="00BA7057" w:rsidRDefault="008523B1" w:rsidP="00BA7057">
      <w:pPr>
        <w:spacing w:after="0" w:line="480" w:lineRule="auto"/>
        <w:ind w:left="1134" w:firstLine="567"/>
        <w:jc w:val="both"/>
        <w:rPr>
          <w:rFonts w:ascii="Times New Roman" w:hAnsi="Times New Roman" w:cs="Times New Roman"/>
          <w:color w:val="000000" w:themeColor="text1"/>
          <w:sz w:val="24"/>
          <w:szCs w:val="24"/>
        </w:rPr>
      </w:pPr>
      <w:r w:rsidRPr="00BA7057">
        <w:rPr>
          <w:rFonts w:ascii="Times New Roman" w:hAnsi="Times New Roman" w:cs="Times New Roman"/>
          <w:color w:val="000000" w:themeColor="text1"/>
          <w:sz w:val="24"/>
          <w:szCs w:val="24"/>
        </w:rPr>
        <w:t>Sesuai dengan Undang-Undang No 28 tahun 2009,</w:t>
      </w:r>
      <w:r w:rsidR="00A2096D" w:rsidRPr="00BA7057">
        <w:rPr>
          <w:rFonts w:ascii="Times New Roman" w:hAnsi="Times New Roman" w:cs="Times New Roman"/>
          <w:color w:val="000000" w:themeColor="text1"/>
          <w:sz w:val="24"/>
          <w:szCs w:val="24"/>
        </w:rPr>
        <w:t xml:space="preserve"> </w:t>
      </w:r>
      <w:r w:rsidRPr="00BA7057">
        <w:rPr>
          <w:rFonts w:ascii="Times New Roman" w:hAnsi="Times New Roman" w:cs="Times New Roman"/>
          <w:color w:val="000000" w:themeColor="text1"/>
          <w:sz w:val="24"/>
          <w:szCs w:val="24"/>
        </w:rPr>
        <w:t>Pajak Bumi dan Bangunan sektor Perdesaan dan Perkotaan</w:t>
      </w:r>
      <w:r w:rsidR="00A2096D" w:rsidRPr="00BA7057">
        <w:rPr>
          <w:rFonts w:ascii="Times New Roman" w:hAnsi="Times New Roman" w:cs="Times New Roman"/>
          <w:color w:val="000000" w:themeColor="text1"/>
          <w:sz w:val="24"/>
          <w:szCs w:val="24"/>
        </w:rPr>
        <w:t xml:space="preserve"> (PBB-P2) </w:t>
      </w:r>
      <w:r w:rsidRPr="00BA7057">
        <w:rPr>
          <w:rFonts w:ascii="Times New Roman" w:hAnsi="Times New Roman" w:cs="Times New Roman"/>
          <w:color w:val="000000" w:themeColor="text1"/>
          <w:sz w:val="24"/>
          <w:szCs w:val="24"/>
        </w:rPr>
        <w:t xml:space="preserve"> kini telah </w:t>
      </w:r>
      <w:r w:rsidRPr="00BA7057">
        <w:rPr>
          <w:rFonts w:ascii="Times New Roman" w:hAnsi="Times New Roman" w:cs="Times New Roman"/>
          <w:color w:val="000000" w:themeColor="text1"/>
          <w:sz w:val="24"/>
          <w:szCs w:val="24"/>
        </w:rPr>
        <w:lastRenderedPageBreak/>
        <w:t>dikelola oleh pemerintah daerah. Pajak Bumi dan Bangunan Perdesaan dan Perkotaan menurut Pemerintah Daerah Kota Padang No. 7 Tahun 2011 adalah pajak bumi dan bangunan yang dimiliki, dikuasai, dan/atau dimanfaatkan oleh orang pribadi atau badan, kecuali kawasan yang digunakan untuk kegiatan usaha perkebunan, perhutanan dan pertambangan.</w:t>
      </w:r>
    </w:p>
    <w:p w:rsidR="008523B1" w:rsidRPr="00195C30" w:rsidRDefault="008523B1" w:rsidP="008523B1">
      <w:pPr>
        <w:pStyle w:val="ListParagraph"/>
        <w:spacing w:after="0" w:line="240" w:lineRule="auto"/>
        <w:ind w:left="567" w:firstLine="567"/>
        <w:jc w:val="both"/>
        <w:rPr>
          <w:rFonts w:ascii="Times New Roman" w:hAnsi="Times New Roman" w:cs="Times New Roman"/>
          <w:color w:val="000000" w:themeColor="text1"/>
          <w:sz w:val="24"/>
          <w:szCs w:val="24"/>
        </w:rPr>
      </w:pPr>
    </w:p>
    <w:p w:rsidR="00A2096D" w:rsidRPr="00A2096D" w:rsidRDefault="008523B1" w:rsidP="00A2096D">
      <w:pPr>
        <w:pStyle w:val="ListParagraph"/>
        <w:numPr>
          <w:ilvl w:val="0"/>
          <w:numId w:val="23"/>
        </w:numPr>
        <w:tabs>
          <w:tab w:val="left" w:pos="567"/>
        </w:tabs>
        <w:spacing w:after="0" w:line="480" w:lineRule="auto"/>
        <w:ind w:left="1134" w:hanging="708"/>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Subjek Pajak Bumi dan Bangunan</w:t>
      </w:r>
      <w:r>
        <w:rPr>
          <w:rFonts w:ascii="Times New Roman" w:hAnsi="Times New Roman" w:cs="Times New Roman"/>
          <w:color w:val="000000" w:themeColor="text1"/>
          <w:sz w:val="24"/>
          <w:szCs w:val="24"/>
        </w:rPr>
        <w:t xml:space="preserve"> Perdesaan dan perkotaan (PBB-P2)</w:t>
      </w:r>
    </w:p>
    <w:p w:rsidR="00BA7057" w:rsidRDefault="008523B1" w:rsidP="00BA7057">
      <w:pPr>
        <w:pStyle w:val="ListParagraph"/>
        <w:spacing w:after="0" w:line="480" w:lineRule="auto"/>
        <w:ind w:left="1134" w:firstLine="567"/>
        <w:jc w:val="both"/>
        <w:rPr>
          <w:rFonts w:ascii="Times New Roman" w:hAnsi="Times New Roman" w:cs="Times New Roman"/>
          <w:color w:val="000000" w:themeColor="text1"/>
          <w:sz w:val="24"/>
          <w:szCs w:val="24"/>
        </w:rPr>
      </w:pPr>
      <w:r w:rsidRPr="006F0B16">
        <w:rPr>
          <w:rFonts w:ascii="Times New Roman" w:hAnsi="Times New Roman" w:cs="Times New Roman"/>
          <w:color w:val="000000" w:themeColor="text1"/>
          <w:sz w:val="24"/>
          <w:szCs w:val="24"/>
        </w:rPr>
        <w:t>Subjek Pajak Bumi dan Bangunan Perdesaan dan Perkotaan menurut Undang-Undang No.28 Tahun 2009 pasal 78 ayat 1 adalah orang pribadi atau badan yang secara nyata mempunyai suatu hak atas bumi dan/atau memperoleh manfaat atas bumi, dan/atau memiliki, menguasai, dan/atau memperoleh manfaat atas Bangunan.</w:t>
      </w:r>
      <w:r>
        <w:rPr>
          <w:rFonts w:ascii="Times New Roman" w:hAnsi="Times New Roman" w:cs="Times New Roman"/>
          <w:color w:val="000000" w:themeColor="text1"/>
          <w:sz w:val="24"/>
          <w:szCs w:val="24"/>
        </w:rPr>
        <w:t xml:space="preserve"> </w:t>
      </w:r>
      <w:r w:rsidRPr="006F0B16">
        <w:rPr>
          <w:rFonts w:ascii="Times New Roman" w:hAnsi="Times New Roman" w:cs="Times New Roman"/>
          <w:color w:val="000000" w:themeColor="text1"/>
          <w:sz w:val="24"/>
          <w:szCs w:val="24"/>
        </w:rPr>
        <w:t>Subjek pajak PBB belum tentu merupakan wajib pajak PBB. Subjek pajak merupakan wajib pajak PBB kalau memenuhi syarat obyektif. Maksudnya subjek pajak harus mempunyai objek PB</w:t>
      </w:r>
      <w:r>
        <w:rPr>
          <w:rFonts w:ascii="Times New Roman" w:hAnsi="Times New Roman" w:cs="Times New Roman"/>
          <w:color w:val="000000" w:themeColor="text1"/>
          <w:sz w:val="24"/>
          <w:szCs w:val="24"/>
        </w:rPr>
        <w:t xml:space="preserve">B </w:t>
      </w:r>
      <w:r w:rsidR="007B74B7">
        <w:rPr>
          <w:rFonts w:ascii="Times New Roman" w:hAnsi="Times New Roman" w:cs="Times New Roman"/>
          <w:color w:val="000000" w:themeColor="text1"/>
          <w:sz w:val="24"/>
          <w:szCs w:val="24"/>
        </w:rPr>
        <w:t>yang dikenakan pajak (Soemitro</w:t>
      </w:r>
      <w:r w:rsidRPr="006F0B16">
        <w:rPr>
          <w:rFonts w:ascii="Times New Roman" w:hAnsi="Times New Roman" w:cs="Times New Roman"/>
          <w:color w:val="000000" w:themeColor="text1"/>
          <w:sz w:val="24"/>
          <w:szCs w:val="24"/>
        </w:rPr>
        <w:t xml:space="preserve">, 1989). </w:t>
      </w:r>
    </w:p>
    <w:p w:rsidR="00BA7057" w:rsidRDefault="008523B1" w:rsidP="00BA7057">
      <w:pPr>
        <w:pStyle w:val="ListParagraph"/>
        <w:spacing w:after="0" w:line="480" w:lineRule="auto"/>
        <w:ind w:left="1134" w:firstLine="567"/>
        <w:jc w:val="both"/>
        <w:rPr>
          <w:rFonts w:ascii="Times New Roman" w:hAnsi="Times New Roman" w:cs="Times New Roman"/>
          <w:color w:val="000000" w:themeColor="text1"/>
          <w:sz w:val="24"/>
          <w:szCs w:val="24"/>
        </w:rPr>
      </w:pPr>
      <w:r w:rsidRPr="00BA7057">
        <w:rPr>
          <w:rFonts w:ascii="Times New Roman" w:hAnsi="Times New Roman" w:cs="Times New Roman"/>
          <w:color w:val="000000" w:themeColor="text1"/>
          <w:sz w:val="24"/>
          <w:szCs w:val="24"/>
        </w:rPr>
        <w:t xml:space="preserve">Sesuai dengan Undang-Undang No.28 Tahun 2009 pasal 78 ayat 2 Wajib Pajak Bumi dan Bangunan Perdesaan dan Perkotaan adalah orang pribadi atau badan yang secara nyata mempunyai suatu hak atas Bumi dan/atau memperoleh manfaat atas bumi, dan/atau memiliki, menguasai, dan/atau memperoleh manfaat atas bangunan. Dalam bukunya Diana (2010) menjelaskan subjek pajak yang dikenakan </w:t>
      </w:r>
      <w:r w:rsidRPr="00BA7057">
        <w:rPr>
          <w:rFonts w:ascii="Times New Roman" w:hAnsi="Times New Roman" w:cs="Times New Roman"/>
          <w:color w:val="000000" w:themeColor="text1"/>
          <w:sz w:val="24"/>
          <w:szCs w:val="24"/>
        </w:rPr>
        <w:lastRenderedPageBreak/>
        <w:t xml:space="preserve">kewajiban untuk membayar pajak bumi dan bangunan (PBB) akan menjadi wajib pajak PBB. </w:t>
      </w:r>
    </w:p>
    <w:p w:rsidR="00BA7057" w:rsidRDefault="008523B1" w:rsidP="00BA7057">
      <w:pPr>
        <w:pStyle w:val="ListParagraph"/>
        <w:spacing w:after="0" w:line="480" w:lineRule="auto"/>
        <w:ind w:left="1134" w:firstLine="567"/>
        <w:jc w:val="both"/>
        <w:rPr>
          <w:rFonts w:ascii="Times New Roman" w:hAnsi="Times New Roman" w:cs="Times New Roman"/>
          <w:color w:val="000000" w:themeColor="text1"/>
          <w:sz w:val="24"/>
          <w:szCs w:val="24"/>
        </w:rPr>
      </w:pPr>
      <w:r w:rsidRPr="00BA7057">
        <w:rPr>
          <w:rFonts w:ascii="Times New Roman" w:hAnsi="Times New Roman" w:cs="Times New Roman"/>
          <w:color w:val="000000" w:themeColor="text1"/>
          <w:sz w:val="24"/>
          <w:szCs w:val="24"/>
        </w:rPr>
        <w:t>Apabila suatu objek pajak belum jelas diketahui wajib pajaknya, maka Direktur Jendral Pajak  dapat menetapkan subjek pajak sebagai wajib pajak. Dan apabila subjek pajak yang telah ditetapkan Direktur Jendral Pajak tersebut menolak atau merasa keberatan maka wajib pajak dapat memberikan keterangan secara tertulis kepada Direktur Jendral Pajak bahwa dirinya bukan wajib pajak terhadap objek pajak yang telah ditetapkan sebelumnya</w:t>
      </w:r>
      <w:r w:rsidR="00827A5B" w:rsidRPr="00BA7057">
        <w:rPr>
          <w:rFonts w:ascii="Times New Roman" w:hAnsi="Times New Roman" w:cs="Times New Roman"/>
          <w:color w:val="000000" w:themeColor="text1"/>
          <w:sz w:val="24"/>
          <w:szCs w:val="24"/>
        </w:rPr>
        <w:t xml:space="preserve"> (Diana, 2010)</w:t>
      </w:r>
      <w:r w:rsidRPr="00BA7057">
        <w:rPr>
          <w:rFonts w:ascii="Times New Roman" w:hAnsi="Times New Roman" w:cs="Times New Roman"/>
          <w:color w:val="000000" w:themeColor="text1"/>
          <w:sz w:val="24"/>
          <w:szCs w:val="24"/>
        </w:rPr>
        <w:t>.</w:t>
      </w:r>
    </w:p>
    <w:p w:rsidR="008523B1" w:rsidRPr="00BA7057" w:rsidRDefault="008523B1" w:rsidP="00BA7057">
      <w:pPr>
        <w:pStyle w:val="ListParagraph"/>
        <w:spacing w:after="0" w:line="480" w:lineRule="auto"/>
        <w:ind w:left="1134" w:firstLine="567"/>
        <w:jc w:val="both"/>
        <w:rPr>
          <w:rFonts w:ascii="Times New Roman" w:hAnsi="Times New Roman" w:cs="Times New Roman"/>
          <w:color w:val="000000" w:themeColor="text1"/>
          <w:sz w:val="24"/>
          <w:szCs w:val="24"/>
        </w:rPr>
      </w:pPr>
      <w:r w:rsidRPr="00BA7057">
        <w:rPr>
          <w:rFonts w:ascii="Times New Roman" w:hAnsi="Times New Roman" w:cs="Times New Roman"/>
          <w:color w:val="000000" w:themeColor="text1"/>
          <w:sz w:val="24"/>
          <w:szCs w:val="24"/>
        </w:rPr>
        <w:t>Jika keterangan yang diajukan oleh wajib pajak disetujui oleh Direktur Jenderal Pajak, maka akan dibatalkan penetapannya oleh Direktur Jendral Pajak sebagai wajib pajak dalam jangka waktu satu bulan sejak diterimanya surat keterangan tersebut. Dan sebaliknya, apabila surat keterangan tersebut ditolak, maka Direktur Jendral Pajak akan mengeluarkan surat keputusan penolakan dengan disertai alasan-alasan yang jelas.  Jika setelah jangka waktu satu bulan sejak tanggal diterimanya surat keterangan tersebut Direktur Jendral Pajak tidak memberikan keputusan, maka keterangan yang diajukan tersebut dianggap disetujui</w:t>
      </w:r>
      <w:r w:rsidR="00827A5B" w:rsidRPr="00BA7057">
        <w:rPr>
          <w:rFonts w:ascii="Times New Roman" w:hAnsi="Times New Roman" w:cs="Times New Roman"/>
          <w:color w:val="000000" w:themeColor="text1"/>
          <w:sz w:val="24"/>
          <w:szCs w:val="24"/>
        </w:rPr>
        <w:t xml:space="preserve"> (Diana, 2010)</w:t>
      </w:r>
      <w:r w:rsidRPr="00BA7057">
        <w:rPr>
          <w:rFonts w:ascii="Times New Roman" w:hAnsi="Times New Roman" w:cs="Times New Roman"/>
          <w:color w:val="000000" w:themeColor="text1"/>
          <w:sz w:val="24"/>
          <w:szCs w:val="24"/>
        </w:rPr>
        <w:t>.</w:t>
      </w:r>
    </w:p>
    <w:p w:rsidR="008523B1" w:rsidRPr="00361275" w:rsidRDefault="008523B1" w:rsidP="008523B1">
      <w:pPr>
        <w:pStyle w:val="ListParagraph"/>
        <w:spacing w:after="0" w:line="240" w:lineRule="auto"/>
        <w:ind w:left="993" w:firstLine="567"/>
        <w:jc w:val="both"/>
        <w:rPr>
          <w:rFonts w:ascii="Times New Roman" w:hAnsi="Times New Roman" w:cs="Times New Roman"/>
          <w:color w:val="000000" w:themeColor="text1"/>
          <w:sz w:val="24"/>
          <w:szCs w:val="24"/>
        </w:rPr>
      </w:pPr>
    </w:p>
    <w:p w:rsidR="008523B1" w:rsidRDefault="008523B1" w:rsidP="00442CC2">
      <w:pPr>
        <w:pStyle w:val="ListParagraph"/>
        <w:numPr>
          <w:ilvl w:val="0"/>
          <w:numId w:val="23"/>
        </w:numPr>
        <w:spacing w:after="0" w:line="480" w:lineRule="auto"/>
        <w:ind w:left="1134" w:hanging="708"/>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Objek Pajak Bumi dan Bangunan</w:t>
      </w:r>
      <w:r>
        <w:rPr>
          <w:rFonts w:ascii="Times New Roman" w:hAnsi="Times New Roman" w:cs="Times New Roman"/>
          <w:color w:val="000000" w:themeColor="text1"/>
          <w:sz w:val="24"/>
          <w:szCs w:val="24"/>
        </w:rPr>
        <w:t xml:space="preserve"> Perdesaan dan Perkotaan (PBB-P2)</w:t>
      </w:r>
    </w:p>
    <w:p w:rsidR="00BA7057" w:rsidRDefault="008523B1" w:rsidP="00BA7057">
      <w:pPr>
        <w:pStyle w:val="ListParagraph"/>
        <w:spacing w:after="0" w:line="480" w:lineRule="auto"/>
        <w:ind w:left="1134" w:firstLine="567"/>
        <w:jc w:val="both"/>
        <w:rPr>
          <w:rFonts w:ascii="Times New Roman" w:hAnsi="Times New Roman" w:cs="Times New Roman"/>
          <w:color w:val="000000" w:themeColor="text1"/>
          <w:sz w:val="24"/>
          <w:szCs w:val="24"/>
        </w:rPr>
      </w:pPr>
      <w:r w:rsidRPr="006F0B16">
        <w:rPr>
          <w:rFonts w:ascii="Times New Roman" w:hAnsi="Times New Roman" w:cs="Times New Roman"/>
          <w:color w:val="000000" w:themeColor="text1"/>
          <w:sz w:val="24"/>
          <w:szCs w:val="24"/>
        </w:rPr>
        <w:t>Dalam pasal 77 ayat 1 UU No.28 Tahun 2009, Objek Pajak Bumi dan Bangunan Perdesaan dan Perkotaan adalah Bumi dan/atau Bangunan yang dimiliki, dikuasai, dan/atau dimanf</w:t>
      </w:r>
      <w:r w:rsidR="008841F9">
        <w:rPr>
          <w:rFonts w:ascii="Times New Roman" w:hAnsi="Times New Roman" w:cs="Times New Roman"/>
          <w:color w:val="000000" w:themeColor="text1"/>
          <w:sz w:val="24"/>
          <w:szCs w:val="24"/>
        </w:rPr>
        <w:t xml:space="preserve">aatkan oleh orang </w:t>
      </w:r>
      <w:r w:rsidR="008841F9">
        <w:rPr>
          <w:rFonts w:ascii="Times New Roman" w:hAnsi="Times New Roman" w:cs="Times New Roman"/>
          <w:color w:val="000000" w:themeColor="text1"/>
          <w:sz w:val="24"/>
          <w:szCs w:val="24"/>
        </w:rPr>
        <w:lastRenderedPageBreak/>
        <w:t>pribadi atau b</w:t>
      </w:r>
      <w:r w:rsidRPr="006F0B16">
        <w:rPr>
          <w:rFonts w:ascii="Times New Roman" w:hAnsi="Times New Roman" w:cs="Times New Roman"/>
          <w:color w:val="000000" w:themeColor="text1"/>
          <w:sz w:val="24"/>
          <w:szCs w:val="24"/>
        </w:rPr>
        <w:t xml:space="preserve">adan, kecuali kawasan yang digunakan untuk kegiatan usaha perkebunan, perhutanan, dan pertambangan. Mardiasmo (2011)  mengklasifikasikan objek Pajak Bumi dan Bangunan adalah bumi dan bangunan. </w:t>
      </w:r>
    </w:p>
    <w:p w:rsidR="00BA7057" w:rsidRDefault="003621EA" w:rsidP="00BA7057">
      <w:pPr>
        <w:pStyle w:val="ListParagraph"/>
        <w:spacing w:after="0" w:line="480" w:lineRule="auto"/>
        <w:ind w:left="1134" w:firstLine="567"/>
        <w:jc w:val="both"/>
        <w:rPr>
          <w:rFonts w:ascii="Times New Roman" w:hAnsi="Times New Roman" w:cs="Times New Roman"/>
          <w:color w:val="000000" w:themeColor="text1"/>
          <w:sz w:val="24"/>
          <w:szCs w:val="24"/>
        </w:rPr>
      </w:pPr>
      <w:r w:rsidRPr="00BA7057">
        <w:rPr>
          <w:rFonts w:ascii="Times New Roman" w:hAnsi="Times New Roman" w:cs="Times New Roman"/>
          <w:color w:val="000000" w:themeColor="text1"/>
          <w:sz w:val="24"/>
          <w:szCs w:val="24"/>
        </w:rPr>
        <w:t xml:space="preserve">Mardiasmo (2011), </w:t>
      </w:r>
      <w:r w:rsidR="008523B1" w:rsidRPr="00BA7057">
        <w:rPr>
          <w:rFonts w:ascii="Times New Roman" w:hAnsi="Times New Roman" w:cs="Times New Roman"/>
          <w:color w:val="000000" w:themeColor="text1"/>
          <w:sz w:val="24"/>
          <w:szCs w:val="24"/>
        </w:rPr>
        <w:t>Klasifikasi bumi dan bangunan yang dimaksud adalah pengelompokan bumi dan bangunan menurut nilai jualnya dan digunakan sebagai pedoman, serta untuk memudahkan perhitungan pajak yang terutang. Dalam menentukan klasifikasi bumi/tanah harus memperhatikan faktor-faktor sebagai berikut : (1) letak, (2) peruntukan, (3) pemanfaatan, (4) kondisi lingkungan dan lain-lain. Sedangkan untuk menentukan klasifikasi bangunan, faktor-faktor yang harus diperhatikan ialah : (1) bahan yang digunakan, (2) rekayasa, (3) letak, (4) kondisi lingkungan dan lain-lain.</w:t>
      </w:r>
      <w:r w:rsidR="00E301C9" w:rsidRPr="00BA7057">
        <w:rPr>
          <w:rFonts w:ascii="Times New Roman" w:hAnsi="Times New Roman" w:cs="Times New Roman"/>
          <w:color w:val="000000" w:themeColor="text1"/>
          <w:sz w:val="24"/>
          <w:szCs w:val="24"/>
        </w:rPr>
        <w:t xml:space="preserve"> </w:t>
      </w:r>
    </w:p>
    <w:p w:rsidR="008523B1" w:rsidRPr="00BA7057" w:rsidRDefault="008523B1" w:rsidP="00BA7057">
      <w:pPr>
        <w:pStyle w:val="ListParagraph"/>
        <w:spacing w:after="0" w:line="480" w:lineRule="auto"/>
        <w:ind w:left="1134" w:firstLine="567"/>
        <w:jc w:val="both"/>
        <w:rPr>
          <w:rFonts w:ascii="Times New Roman" w:hAnsi="Times New Roman" w:cs="Times New Roman"/>
          <w:color w:val="000000" w:themeColor="text1"/>
          <w:sz w:val="24"/>
          <w:szCs w:val="24"/>
        </w:rPr>
      </w:pPr>
      <w:r w:rsidRPr="00BA7057">
        <w:rPr>
          <w:rFonts w:ascii="Times New Roman" w:hAnsi="Times New Roman" w:cs="Times New Roman"/>
          <w:color w:val="000000" w:themeColor="text1"/>
          <w:sz w:val="24"/>
          <w:szCs w:val="24"/>
        </w:rPr>
        <w:t>Meskipun telah diklasifikasikan, tidak semua bumi dan bangunan dikenakan Pajak Bumi dan Bangunan. Ada beberapa pengecualian objek Pajak bumi dan Bangunan yaitu (UU NO.28 Tahun 2009 pasal 77 ayat 3):</w:t>
      </w:r>
    </w:p>
    <w:p w:rsidR="008523B1" w:rsidRPr="003A68D9" w:rsidRDefault="008523B1" w:rsidP="00BA7057">
      <w:pPr>
        <w:pStyle w:val="ListParagraph"/>
        <w:numPr>
          <w:ilvl w:val="0"/>
          <w:numId w:val="2"/>
        </w:numPr>
        <w:spacing w:after="0" w:line="480" w:lineRule="auto"/>
        <w:ind w:left="1560" w:hanging="426"/>
        <w:jc w:val="both"/>
        <w:rPr>
          <w:rFonts w:ascii="Times New Roman" w:hAnsi="Times New Roman" w:cs="Times New Roman"/>
          <w:color w:val="000000" w:themeColor="text1"/>
          <w:sz w:val="24"/>
          <w:szCs w:val="24"/>
        </w:rPr>
      </w:pPr>
      <w:r w:rsidRPr="003A68D9">
        <w:rPr>
          <w:rFonts w:ascii="Times New Roman" w:hAnsi="Times New Roman" w:cs="Times New Roman"/>
          <w:color w:val="000000" w:themeColor="text1"/>
          <w:sz w:val="24"/>
          <w:szCs w:val="24"/>
        </w:rPr>
        <w:t>digunakan oleh Pemerintah dan Daerah untuk</w:t>
      </w:r>
      <w:r>
        <w:rPr>
          <w:rFonts w:ascii="Times New Roman" w:hAnsi="Times New Roman" w:cs="Times New Roman"/>
          <w:color w:val="000000" w:themeColor="text1"/>
          <w:sz w:val="24"/>
          <w:szCs w:val="24"/>
        </w:rPr>
        <w:t xml:space="preserve"> </w:t>
      </w:r>
      <w:r w:rsidRPr="003A68D9">
        <w:rPr>
          <w:rFonts w:ascii="Times New Roman" w:hAnsi="Times New Roman" w:cs="Times New Roman"/>
          <w:color w:val="000000" w:themeColor="text1"/>
          <w:sz w:val="24"/>
          <w:szCs w:val="24"/>
        </w:rPr>
        <w:t>penyelenggaraan pemerintahan;</w:t>
      </w:r>
    </w:p>
    <w:p w:rsidR="008523B1" w:rsidRDefault="008523B1" w:rsidP="00BA7057">
      <w:pPr>
        <w:pStyle w:val="ListParagraph"/>
        <w:numPr>
          <w:ilvl w:val="0"/>
          <w:numId w:val="2"/>
        </w:numPr>
        <w:spacing w:after="0" w:line="480" w:lineRule="auto"/>
        <w:ind w:left="1560" w:hanging="426"/>
        <w:jc w:val="both"/>
        <w:rPr>
          <w:rFonts w:ascii="Times New Roman" w:hAnsi="Times New Roman" w:cs="Times New Roman"/>
          <w:color w:val="000000" w:themeColor="text1"/>
          <w:sz w:val="24"/>
          <w:szCs w:val="24"/>
        </w:rPr>
      </w:pPr>
      <w:r w:rsidRPr="003A68D9">
        <w:rPr>
          <w:rFonts w:ascii="Times New Roman" w:hAnsi="Times New Roman" w:cs="Times New Roman"/>
          <w:color w:val="000000" w:themeColor="text1"/>
          <w:sz w:val="24"/>
          <w:szCs w:val="24"/>
        </w:rPr>
        <w:t>digunakan semata-mata untuk melayani kepentingan</w:t>
      </w:r>
      <w:r>
        <w:rPr>
          <w:rFonts w:ascii="Times New Roman" w:hAnsi="Times New Roman" w:cs="Times New Roman"/>
          <w:color w:val="000000" w:themeColor="text1"/>
          <w:sz w:val="24"/>
          <w:szCs w:val="24"/>
        </w:rPr>
        <w:t xml:space="preserve"> </w:t>
      </w:r>
      <w:r w:rsidRPr="003A68D9">
        <w:rPr>
          <w:rFonts w:ascii="Times New Roman" w:hAnsi="Times New Roman" w:cs="Times New Roman"/>
          <w:color w:val="000000" w:themeColor="text1"/>
          <w:sz w:val="24"/>
          <w:szCs w:val="24"/>
        </w:rPr>
        <w:t>umum di bidang ibadah, sosial, kesehatan, pendidikan</w:t>
      </w:r>
      <w:r>
        <w:rPr>
          <w:rFonts w:ascii="Times New Roman" w:hAnsi="Times New Roman" w:cs="Times New Roman"/>
          <w:color w:val="000000" w:themeColor="text1"/>
          <w:sz w:val="24"/>
          <w:szCs w:val="24"/>
        </w:rPr>
        <w:t xml:space="preserve"> </w:t>
      </w:r>
      <w:r w:rsidRPr="003A68D9">
        <w:rPr>
          <w:rFonts w:ascii="Times New Roman" w:hAnsi="Times New Roman" w:cs="Times New Roman"/>
          <w:color w:val="000000" w:themeColor="text1"/>
          <w:sz w:val="24"/>
          <w:szCs w:val="24"/>
        </w:rPr>
        <w:t>dan kebudayaan nasional, yang tidak dimaksudkan</w:t>
      </w:r>
      <w:r>
        <w:rPr>
          <w:rFonts w:ascii="Times New Roman" w:hAnsi="Times New Roman" w:cs="Times New Roman"/>
          <w:color w:val="000000" w:themeColor="text1"/>
          <w:sz w:val="24"/>
          <w:szCs w:val="24"/>
        </w:rPr>
        <w:t xml:space="preserve"> </w:t>
      </w:r>
      <w:r w:rsidRPr="003A68D9">
        <w:rPr>
          <w:rFonts w:ascii="Times New Roman" w:hAnsi="Times New Roman" w:cs="Times New Roman"/>
          <w:color w:val="000000" w:themeColor="text1"/>
          <w:sz w:val="24"/>
          <w:szCs w:val="24"/>
        </w:rPr>
        <w:t>untuk memperoleh keuntungan;</w:t>
      </w:r>
    </w:p>
    <w:p w:rsidR="002B51D3" w:rsidRDefault="008523B1" w:rsidP="00BA7057">
      <w:pPr>
        <w:pStyle w:val="ListParagraph"/>
        <w:numPr>
          <w:ilvl w:val="0"/>
          <w:numId w:val="2"/>
        </w:numPr>
        <w:spacing w:after="0" w:line="480" w:lineRule="auto"/>
        <w:ind w:left="1560" w:hanging="426"/>
        <w:jc w:val="both"/>
        <w:rPr>
          <w:rFonts w:ascii="Times New Roman" w:hAnsi="Times New Roman" w:cs="Times New Roman"/>
          <w:color w:val="000000" w:themeColor="text1"/>
          <w:sz w:val="24"/>
          <w:szCs w:val="24"/>
        </w:rPr>
      </w:pPr>
      <w:r w:rsidRPr="003A68D9">
        <w:rPr>
          <w:rFonts w:ascii="Times New Roman" w:hAnsi="Times New Roman" w:cs="Times New Roman"/>
          <w:color w:val="000000" w:themeColor="text1"/>
          <w:sz w:val="24"/>
          <w:szCs w:val="24"/>
        </w:rPr>
        <w:lastRenderedPageBreak/>
        <w:t>digunakan untuk kuburan, peninggalan purbakala,</w:t>
      </w:r>
      <w:r>
        <w:rPr>
          <w:rFonts w:ascii="Times New Roman" w:hAnsi="Times New Roman" w:cs="Times New Roman"/>
          <w:color w:val="000000" w:themeColor="text1"/>
          <w:sz w:val="24"/>
          <w:szCs w:val="24"/>
        </w:rPr>
        <w:t xml:space="preserve"> </w:t>
      </w:r>
      <w:r w:rsidRPr="003A68D9">
        <w:rPr>
          <w:rFonts w:ascii="Times New Roman" w:hAnsi="Times New Roman" w:cs="Times New Roman"/>
          <w:color w:val="000000" w:themeColor="text1"/>
          <w:sz w:val="24"/>
          <w:szCs w:val="24"/>
        </w:rPr>
        <w:t>atau yang sejenis dengan itu;</w:t>
      </w:r>
    </w:p>
    <w:p w:rsidR="008523B1" w:rsidRPr="002B51D3" w:rsidRDefault="008523B1" w:rsidP="00BA7057">
      <w:pPr>
        <w:pStyle w:val="ListParagraph"/>
        <w:numPr>
          <w:ilvl w:val="0"/>
          <w:numId w:val="2"/>
        </w:numPr>
        <w:spacing w:after="0" w:line="480" w:lineRule="auto"/>
        <w:ind w:left="1560" w:hanging="426"/>
        <w:jc w:val="both"/>
        <w:rPr>
          <w:rFonts w:ascii="Times New Roman" w:hAnsi="Times New Roman" w:cs="Times New Roman"/>
          <w:color w:val="000000" w:themeColor="text1"/>
          <w:sz w:val="24"/>
          <w:szCs w:val="24"/>
        </w:rPr>
      </w:pPr>
      <w:r w:rsidRPr="002B51D3">
        <w:rPr>
          <w:rFonts w:ascii="Times New Roman" w:hAnsi="Times New Roman" w:cs="Times New Roman"/>
          <w:color w:val="000000" w:themeColor="text1"/>
          <w:sz w:val="24"/>
          <w:szCs w:val="24"/>
        </w:rPr>
        <w:t>merupakan hutan lindung, hutan suaka alam, hutan wisata, taman nasional, tanah penggembalaan yang dikuasai oleh desa, dan tanah negara yang belum dibebani suatu hak;</w:t>
      </w:r>
    </w:p>
    <w:p w:rsidR="008523B1" w:rsidRPr="00EA6AFE" w:rsidRDefault="008523B1" w:rsidP="00BA7057">
      <w:pPr>
        <w:pStyle w:val="ListParagraph"/>
        <w:numPr>
          <w:ilvl w:val="0"/>
          <w:numId w:val="2"/>
        </w:numPr>
        <w:spacing w:after="0" w:line="480" w:lineRule="auto"/>
        <w:ind w:left="1560" w:hanging="426"/>
        <w:jc w:val="both"/>
        <w:rPr>
          <w:rFonts w:ascii="Times New Roman" w:hAnsi="Times New Roman" w:cs="Times New Roman"/>
          <w:color w:val="000000" w:themeColor="text1"/>
          <w:sz w:val="24"/>
          <w:szCs w:val="24"/>
        </w:rPr>
      </w:pPr>
      <w:r w:rsidRPr="00EA6AFE">
        <w:rPr>
          <w:rFonts w:ascii="Times New Roman" w:hAnsi="Times New Roman" w:cs="Times New Roman"/>
          <w:color w:val="000000" w:themeColor="text1"/>
          <w:sz w:val="24"/>
          <w:szCs w:val="24"/>
        </w:rPr>
        <w:t>digunakan oleh perwakilan diplomatik dan konsulat</w:t>
      </w:r>
      <w:r>
        <w:rPr>
          <w:rFonts w:ascii="Times New Roman" w:hAnsi="Times New Roman" w:cs="Times New Roman"/>
          <w:color w:val="000000" w:themeColor="text1"/>
          <w:sz w:val="24"/>
          <w:szCs w:val="24"/>
        </w:rPr>
        <w:t xml:space="preserve"> </w:t>
      </w:r>
      <w:r w:rsidRPr="00EA6AFE">
        <w:rPr>
          <w:rFonts w:ascii="Times New Roman" w:hAnsi="Times New Roman" w:cs="Times New Roman"/>
          <w:color w:val="000000" w:themeColor="text1"/>
          <w:sz w:val="24"/>
          <w:szCs w:val="24"/>
        </w:rPr>
        <w:t>berdasarkan asas perlakuan timbal balik; dan</w:t>
      </w:r>
    </w:p>
    <w:p w:rsidR="008523B1" w:rsidRPr="00EA6AFE" w:rsidRDefault="008523B1" w:rsidP="00BA7057">
      <w:pPr>
        <w:pStyle w:val="ListParagraph"/>
        <w:numPr>
          <w:ilvl w:val="0"/>
          <w:numId w:val="2"/>
        </w:numPr>
        <w:spacing w:after="0" w:line="480" w:lineRule="auto"/>
        <w:ind w:left="1560" w:hanging="426"/>
        <w:jc w:val="both"/>
        <w:rPr>
          <w:rFonts w:ascii="Times New Roman" w:hAnsi="Times New Roman" w:cs="Times New Roman"/>
          <w:color w:val="000000" w:themeColor="text1"/>
          <w:sz w:val="24"/>
          <w:szCs w:val="24"/>
        </w:rPr>
      </w:pPr>
      <w:r w:rsidRPr="003A68D9">
        <w:rPr>
          <w:rFonts w:ascii="Times New Roman" w:hAnsi="Times New Roman" w:cs="Times New Roman"/>
          <w:color w:val="000000" w:themeColor="text1"/>
          <w:sz w:val="24"/>
          <w:szCs w:val="24"/>
        </w:rPr>
        <w:t>digunakan oleh badan atau perwakilan lembaga</w:t>
      </w:r>
      <w:r>
        <w:rPr>
          <w:rFonts w:ascii="Times New Roman" w:hAnsi="Times New Roman" w:cs="Times New Roman"/>
          <w:color w:val="000000" w:themeColor="text1"/>
          <w:sz w:val="24"/>
          <w:szCs w:val="24"/>
        </w:rPr>
        <w:t xml:space="preserve"> </w:t>
      </w:r>
      <w:r w:rsidRPr="00EA6AFE">
        <w:rPr>
          <w:rFonts w:ascii="Times New Roman" w:hAnsi="Times New Roman" w:cs="Times New Roman"/>
          <w:color w:val="000000" w:themeColor="text1"/>
          <w:sz w:val="24"/>
          <w:szCs w:val="24"/>
        </w:rPr>
        <w:t>internasional yang ditetapkan dengan Peraturan</w:t>
      </w:r>
      <w:r>
        <w:rPr>
          <w:rFonts w:ascii="Times New Roman" w:hAnsi="Times New Roman" w:cs="Times New Roman"/>
          <w:color w:val="000000" w:themeColor="text1"/>
          <w:sz w:val="24"/>
          <w:szCs w:val="24"/>
        </w:rPr>
        <w:t xml:space="preserve"> </w:t>
      </w:r>
      <w:r w:rsidRPr="00EA6AFE">
        <w:rPr>
          <w:rFonts w:ascii="Times New Roman" w:hAnsi="Times New Roman" w:cs="Times New Roman"/>
          <w:color w:val="000000" w:themeColor="text1"/>
          <w:sz w:val="24"/>
          <w:szCs w:val="24"/>
        </w:rPr>
        <w:t>Menteri Keuangan.</w:t>
      </w:r>
    </w:p>
    <w:p w:rsidR="008523B1" w:rsidRPr="00AF48BC" w:rsidRDefault="008523B1" w:rsidP="00BA7057">
      <w:pPr>
        <w:pStyle w:val="ListParagraph"/>
        <w:spacing w:after="0" w:line="480" w:lineRule="auto"/>
        <w:ind w:left="1560" w:firstLine="708"/>
        <w:jc w:val="both"/>
        <w:rPr>
          <w:rFonts w:ascii="Times New Roman" w:hAnsi="Times New Roman" w:cs="Times New Roman"/>
          <w:color w:val="000000" w:themeColor="text1"/>
          <w:sz w:val="24"/>
          <w:szCs w:val="24"/>
        </w:rPr>
      </w:pPr>
      <w:r w:rsidRPr="00AF48BC">
        <w:rPr>
          <w:rFonts w:ascii="Times New Roman" w:hAnsi="Times New Roman" w:cs="Times New Roman"/>
          <w:color w:val="000000" w:themeColor="text1"/>
          <w:sz w:val="24"/>
          <w:szCs w:val="24"/>
        </w:rPr>
        <w:t>Berdasarkan Buku Pedoman Umum Pengelolaan Pajak Bumi dan Bangunan Perdesaan dan Perkotaan yang dikeluarkan oleh Kementerian Keuangan Republik Indonesia</w:t>
      </w:r>
      <w:r w:rsidR="00827A5B">
        <w:rPr>
          <w:rFonts w:ascii="Times New Roman" w:hAnsi="Times New Roman" w:cs="Times New Roman"/>
          <w:color w:val="000000" w:themeColor="text1"/>
          <w:sz w:val="24"/>
          <w:szCs w:val="24"/>
        </w:rPr>
        <w:t xml:space="preserve"> (2014)</w:t>
      </w:r>
      <w:r w:rsidRPr="00AF48BC">
        <w:rPr>
          <w:rFonts w:ascii="Times New Roman" w:hAnsi="Times New Roman" w:cs="Times New Roman"/>
          <w:color w:val="000000" w:themeColor="text1"/>
          <w:sz w:val="24"/>
          <w:szCs w:val="24"/>
        </w:rPr>
        <w:t>, terdapat dua jenis klasifikasi objek pajak yang mempengaruhi cara dan metode penilaian suatu objek PBB.</w:t>
      </w:r>
    </w:p>
    <w:p w:rsidR="008523B1" w:rsidRDefault="008523B1" w:rsidP="00BA7057">
      <w:pPr>
        <w:pStyle w:val="ListParagraph"/>
        <w:numPr>
          <w:ilvl w:val="0"/>
          <w:numId w:val="4"/>
        </w:numPr>
        <w:spacing w:after="0" w:line="360" w:lineRule="auto"/>
        <w:ind w:left="1985" w:hanging="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 xml:space="preserve">Objek Pajak Umum. </w:t>
      </w:r>
    </w:p>
    <w:p w:rsidR="008523B1" w:rsidRPr="00FE2D45" w:rsidRDefault="008523B1" w:rsidP="00BA7057">
      <w:pPr>
        <w:spacing w:after="0" w:line="360" w:lineRule="auto"/>
        <w:ind w:left="1560" w:firstLine="709"/>
        <w:jc w:val="both"/>
        <w:rPr>
          <w:rFonts w:ascii="Times New Roman" w:hAnsi="Times New Roman" w:cs="Times New Roman"/>
          <w:color w:val="000000" w:themeColor="text1"/>
          <w:sz w:val="24"/>
          <w:szCs w:val="24"/>
        </w:rPr>
      </w:pPr>
      <w:r w:rsidRPr="00FE2D45">
        <w:rPr>
          <w:rFonts w:ascii="Times New Roman" w:hAnsi="Times New Roman" w:cs="Times New Roman"/>
          <w:color w:val="000000" w:themeColor="text1"/>
          <w:sz w:val="24"/>
          <w:szCs w:val="24"/>
        </w:rPr>
        <w:t>Adalah objek pajak yang memiliki kontruksi umum dengan keluasan tanah berdasarkan kriteria-kriteria tertentu. Objek pajak umum terdiri atas</w:t>
      </w:r>
    </w:p>
    <w:p w:rsidR="008523B1" w:rsidRPr="00CA282E" w:rsidRDefault="008523B1" w:rsidP="00BA7057">
      <w:pPr>
        <w:pStyle w:val="ListParagraph"/>
        <w:numPr>
          <w:ilvl w:val="0"/>
          <w:numId w:val="5"/>
        </w:numPr>
        <w:spacing w:after="0" w:line="480" w:lineRule="auto"/>
        <w:ind w:left="1985" w:hanging="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Objek Pajak Standar. Yaitu objek-objek pajak yang memenuhi kriteria-kriteria sebagai berikut</w:t>
      </w:r>
    </w:p>
    <w:p w:rsidR="008523B1" w:rsidRPr="00CA282E" w:rsidRDefault="008523B1" w:rsidP="00BA7057">
      <w:pPr>
        <w:pStyle w:val="ListParagraph"/>
        <w:spacing w:after="0" w:line="480" w:lineRule="auto"/>
        <w:ind w:left="1985"/>
        <w:jc w:val="both"/>
        <w:rPr>
          <w:rFonts w:ascii="Times New Roman" w:eastAsiaTheme="minorEastAsia" w:hAnsi="Times New Roman" w:cs="Times New Roman"/>
          <w:color w:val="000000" w:themeColor="text1"/>
          <w:sz w:val="24"/>
          <w:szCs w:val="24"/>
        </w:rPr>
      </w:pPr>
      <w:r w:rsidRPr="00CA282E">
        <w:rPr>
          <w:rFonts w:ascii="Times New Roman" w:hAnsi="Times New Roman" w:cs="Times New Roman"/>
          <w:color w:val="000000" w:themeColor="text1"/>
          <w:sz w:val="24"/>
          <w:szCs w:val="24"/>
        </w:rPr>
        <w:t xml:space="preserve">Tanah </w:t>
      </w:r>
      <w:r w:rsidRPr="00CA282E">
        <w:rPr>
          <w:rFonts w:ascii="Times New Roman" w:hAnsi="Times New Roman" w:cs="Times New Roman"/>
          <w:color w:val="000000" w:themeColor="text1"/>
          <w:sz w:val="24"/>
          <w:szCs w:val="24"/>
        </w:rPr>
        <w:tab/>
      </w:r>
      <w:r w:rsidRPr="00CA282E">
        <w:rPr>
          <w:rFonts w:ascii="Times New Roman" w:hAnsi="Times New Roman" w:cs="Times New Roman"/>
          <w:color w:val="000000" w:themeColor="text1"/>
          <w:sz w:val="24"/>
          <w:szCs w:val="24"/>
        </w:rPr>
        <w:tab/>
        <w:t>: ≤ 10.000</w:t>
      </w:r>
      <m:oMath>
        <m:r>
          <w:rPr>
            <w:rFonts w:ascii="Cambria Math" w:hAnsi="Cambria Math" w:cs="Times New Roman"/>
            <w:color w:val="000000" w:themeColor="text1"/>
            <w:sz w:val="24"/>
            <w:szCs w:val="24"/>
          </w:rPr>
          <m:t xml:space="preserve">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m:t>
            </m:r>
          </m:e>
          <m:sup>
            <m:r>
              <w:rPr>
                <w:rFonts w:ascii="Cambria Math" w:hAnsi="Cambria Math" w:cs="Times New Roman"/>
                <w:color w:val="000000" w:themeColor="text1"/>
                <w:sz w:val="24"/>
                <w:szCs w:val="24"/>
              </w:rPr>
              <m:t>2</m:t>
            </m:r>
          </m:sup>
        </m:sSup>
      </m:oMath>
    </w:p>
    <w:p w:rsidR="008523B1" w:rsidRPr="00CA282E" w:rsidRDefault="008523B1" w:rsidP="00BA7057">
      <w:pPr>
        <w:pStyle w:val="ListParagraph"/>
        <w:spacing w:after="0" w:line="480" w:lineRule="auto"/>
        <w:ind w:left="1985"/>
        <w:jc w:val="both"/>
        <w:rPr>
          <w:rFonts w:ascii="Times New Roman" w:eastAsiaTheme="minorEastAsia" w:hAnsi="Times New Roman" w:cs="Times New Roman"/>
          <w:color w:val="000000" w:themeColor="text1"/>
          <w:sz w:val="24"/>
          <w:szCs w:val="24"/>
        </w:rPr>
      </w:pPr>
      <w:r w:rsidRPr="00CA282E">
        <w:rPr>
          <w:rFonts w:ascii="Times New Roman" w:eastAsiaTheme="minorEastAsia" w:hAnsi="Times New Roman" w:cs="Times New Roman"/>
          <w:color w:val="000000" w:themeColor="text1"/>
          <w:sz w:val="24"/>
          <w:szCs w:val="24"/>
        </w:rPr>
        <w:t xml:space="preserve">Bangunan </w:t>
      </w:r>
      <w:r w:rsidRPr="00CA282E">
        <w:rPr>
          <w:rFonts w:ascii="Times New Roman" w:eastAsiaTheme="minorEastAsia" w:hAnsi="Times New Roman" w:cs="Times New Roman"/>
          <w:color w:val="000000" w:themeColor="text1"/>
          <w:sz w:val="24"/>
          <w:szCs w:val="24"/>
        </w:rPr>
        <w:tab/>
        <w:t>: Jumlah lantai ≤ 4</w:t>
      </w:r>
    </w:p>
    <w:p w:rsidR="008523B1" w:rsidRPr="00CA282E" w:rsidRDefault="008523B1" w:rsidP="00BA7057">
      <w:pPr>
        <w:pStyle w:val="ListParagraph"/>
        <w:spacing w:after="0" w:line="480" w:lineRule="auto"/>
        <w:ind w:left="1985"/>
        <w:jc w:val="both"/>
        <w:rPr>
          <w:rFonts w:ascii="Times New Roman" w:eastAsiaTheme="minorEastAsia" w:hAnsi="Times New Roman" w:cs="Times New Roman"/>
          <w:color w:val="000000" w:themeColor="text1"/>
          <w:sz w:val="24"/>
          <w:szCs w:val="24"/>
        </w:rPr>
      </w:pPr>
      <w:r w:rsidRPr="00CA282E">
        <w:rPr>
          <w:rFonts w:ascii="Times New Roman" w:eastAsiaTheme="minorEastAsia" w:hAnsi="Times New Roman" w:cs="Times New Roman"/>
          <w:color w:val="000000" w:themeColor="text1"/>
          <w:sz w:val="24"/>
          <w:szCs w:val="24"/>
        </w:rPr>
        <w:t>Luas bangunan</w:t>
      </w:r>
      <w:r w:rsidRPr="00CA282E">
        <w:rPr>
          <w:rFonts w:ascii="Times New Roman" w:eastAsiaTheme="minorEastAsia" w:hAnsi="Times New Roman" w:cs="Times New Roman"/>
          <w:color w:val="000000" w:themeColor="text1"/>
          <w:sz w:val="24"/>
          <w:szCs w:val="24"/>
        </w:rPr>
        <w:tab/>
        <w:t xml:space="preserve">: ≤ 1.000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m:t>
            </m:r>
          </m:e>
          <m:sup>
            <m:r>
              <w:rPr>
                <w:rFonts w:ascii="Cambria Math" w:hAnsi="Cambria Math" w:cs="Times New Roman"/>
                <w:color w:val="000000" w:themeColor="text1"/>
                <w:sz w:val="24"/>
                <w:szCs w:val="24"/>
              </w:rPr>
              <m:t>2</m:t>
            </m:r>
          </m:sup>
        </m:sSup>
      </m:oMath>
    </w:p>
    <w:p w:rsidR="008523B1" w:rsidRPr="00CA282E" w:rsidRDefault="008523B1" w:rsidP="00BA7057">
      <w:pPr>
        <w:pStyle w:val="ListParagraph"/>
        <w:numPr>
          <w:ilvl w:val="0"/>
          <w:numId w:val="5"/>
        </w:numPr>
        <w:spacing w:after="0" w:line="480" w:lineRule="auto"/>
        <w:ind w:left="198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lastRenderedPageBreak/>
        <w:t>Objek pajak Non Standar. Yaitu objek-objek pajak yang memenuhi salah satu dari kriteria kriteria sebagai berikut</w:t>
      </w:r>
    </w:p>
    <w:p w:rsidR="008523B1" w:rsidRPr="00A00064" w:rsidRDefault="008523B1" w:rsidP="00BA7057">
      <w:pPr>
        <w:spacing w:after="0" w:line="480" w:lineRule="auto"/>
        <w:ind w:left="1985" w:firstLine="720"/>
        <w:jc w:val="both"/>
        <w:rPr>
          <w:rFonts w:ascii="Times New Roman" w:eastAsiaTheme="minorEastAsia" w:hAnsi="Times New Roman" w:cs="Times New Roman"/>
          <w:color w:val="000000" w:themeColor="text1"/>
          <w:sz w:val="24"/>
          <w:szCs w:val="24"/>
        </w:rPr>
      </w:pPr>
      <w:r w:rsidRPr="00A00064">
        <w:rPr>
          <w:rFonts w:ascii="Times New Roman" w:hAnsi="Times New Roman" w:cs="Times New Roman"/>
          <w:color w:val="000000" w:themeColor="text1"/>
          <w:sz w:val="24"/>
          <w:szCs w:val="24"/>
        </w:rPr>
        <w:t xml:space="preserve">Tanah </w:t>
      </w:r>
      <w:r w:rsidRPr="00A00064">
        <w:rPr>
          <w:rFonts w:ascii="Times New Roman" w:hAnsi="Times New Roman" w:cs="Times New Roman"/>
          <w:color w:val="000000" w:themeColor="text1"/>
          <w:sz w:val="24"/>
          <w:szCs w:val="24"/>
        </w:rPr>
        <w:tab/>
      </w:r>
      <w:r w:rsidRPr="00A0006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A00064">
        <w:rPr>
          <w:rFonts w:ascii="Times New Roman" w:hAnsi="Times New Roman" w:cs="Times New Roman"/>
          <w:color w:val="000000" w:themeColor="text1"/>
          <w:sz w:val="24"/>
          <w:szCs w:val="24"/>
        </w:rPr>
        <w:t>: &gt; 10.000</w:t>
      </w:r>
      <m:oMath>
        <m:r>
          <w:rPr>
            <w:rFonts w:ascii="Cambria Math" w:hAnsi="Cambria Math" w:cs="Times New Roman"/>
            <w:color w:val="000000" w:themeColor="text1"/>
            <w:sz w:val="24"/>
            <w:szCs w:val="24"/>
          </w:rPr>
          <m:t xml:space="preserve">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m:t>
            </m:r>
          </m:e>
          <m:sup>
            <m:r>
              <w:rPr>
                <w:rFonts w:ascii="Cambria Math" w:hAnsi="Cambria Math" w:cs="Times New Roman"/>
                <w:color w:val="000000" w:themeColor="text1"/>
                <w:sz w:val="24"/>
                <w:szCs w:val="24"/>
              </w:rPr>
              <m:t>2</m:t>
            </m:r>
          </m:sup>
        </m:sSup>
      </m:oMath>
    </w:p>
    <w:p w:rsidR="008523B1" w:rsidRPr="00A00064" w:rsidRDefault="008523B1" w:rsidP="000A4E01">
      <w:pPr>
        <w:spacing w:after="0" w:line="480" w:lineRule="auto"/>
        <w:ind w:left="1985" w:firstLine="720"/>
        <w:jc w:val="both"/>
        <w:rPr>
          <w:rFonts w:ascii="Times New Roman" w:eastAsiaTheme="minorEastAsia" w:hAnsi="Times New Roman" w:cs="Times New Roman"/>
          <w:color w:val="000000" w:themeColor="text1"/>
          <w:sz w:val="24"/>
          <w:szCs w:val="24"/>
        </w:rPr>
      </w:pPr>
      <w:r w:rsidRPr="00A00064">
        <w:rPr>
          <w:rFonts w:ascii="Times New Roman" w:eastAsiaTheme="minorEastAsia" w:hAnsi="Times New Roman" w:cs="Times New Roman"/>
          <w:color w:val="000000" w:themeColor="text1"/>
          <w:sz w:val="24"/>
          <w:szCs w:val="24"/>
        </w:rPr>
        <w:t xml:space="preserve">Bangunan </w:t>
      </w:r>
      <w:r w:rsidRPr="00A00064">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sidRPr="00A00064">
        <w:rPr>
          <w:rFonts w:ascii="Times New Roman" w:eastAsiaTheme="minorEastAsia" w:hAnsi="Times New Roman" w:cs="Times New Roman"/>
          <w:color w:val="000000" w:themeColor="text1"/>
          <w:sz w:val="24"/>
          <w:szCs w:val="24"/>
        </w:rPr>
        <w:t>: Jumlah lantai &gt; 4</w:t>
      </w:r>
    </w:p>
    <w:p w:rsidR="008523B1" w:rsidRPr="00A00064" w:rsidRDefault="008523B1" w:rsidP="000A4E01">
      <w:pPr>
        <w:spacing w:after="0" w:line="480" w:lineRule="auto"/>
        <w:ind w:left="1985" w:firstLine="720"/>
        <w:jc w:val="both"/>
        <w:rPr>
          <w:rFonts w:ascii="Times New Roman" w:eastAsiaTheme="minorEastAsia" w:hAnsi="Times New Roman" w:cs="Times New Roman"/>
          <w:color w:val="000000" w:themeColor="text1"/>
          <w:sz w:val="24"/>
          <w:szCs w:val="24"/>
        </w:rPr>
      </w:pPr>
      <w:r w:rsidRPr="00A00064">
        <w:rPr>
          <w:rFonts w:ascii="Times New Roman" w:eastAsiaTheme="minorEastAsia" w:hAnsi="Times New Roman" w:cs="Times New Roman"/>
          <w:color w:val="000000" w:themeColor="text1"/>
          <w:sz w:val="24"/>
          <w:szCs w:val="24"/>
        </w:rPr>
        <w:t>Luas bangunan</w:t>
      </w:r>
      <w:r>
        <w:rPr>
          <w:rFonts w:ascii="Times New Roman" w:eastAsiaTheme="minorEastAsia" w:hAnsi="Times New Roman" w:cs="Times New Roman"/>
          <w:color w:val="000000" w:themeColor="text1"/>
          <w:sz w:val="24"/>
          <w:szCs w:val="24"/>
        </w:rPr>
        <w:tab/>
      </w:r>
      <w:r w:rsidRPr="00A00064">
        <w:rPr>
          <w:rFonts w:ascii="Times New Roman" w:eastAsiaTheme="minorEastAsia" w:hAnsi="Times New Roman" w:cs="Times New Roman"/>
          <w:color w:val="000000" w:themeColor="text1"/>
          <w:sz w:val="24"/>
          <w:szCs w:val="24"/>
        </w:rPr>
        <w:tab/>
        <w:t xml:space="preserve">: &gt; 1.000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m:t>
            </m:r>
          </m:e>
          <m:sup>
            <m:r>
              <w:rPr>
                <w:rFonts w:ascii="Cambria Math" w:hAnsi="Cambria Math" w:cs="Times New Roman"/>
                <w:color w:val="000000" w:themeColor="text1"/>
                <w:sz w:val="24"/>
                <w:szCs w:val="24"/>
              </w:rPr>
              <m:t>2</m:t>
            </m:r>
          </m:sup>
        </m:sSup>
      </m:oMath>
    </w:p>
    <w:p w:rsidR="008523B1" w:rsidRPr="00CA282E" w:rsidRDefault="008523B1" w:rsidP="00BA7057">
      <w:pPr>
        <w:pStyle w:val="ListParagraph"/>
        <w:numPr>
          <w:ilvl w:val="0"/>
          <w:numId w:val="4"/>
        </w:numPr>
        <w:spacing w:after="0" w:line="480" w:lineRule="auto"/>
        <w:ind w:left="1985" w:hanging="426"/>
        <w:jc w:val="both"/>
        <w:rPr>
          <w:rFonts w:ascii="Times New Roman" w:eastAsiaTheme="minorEastAsia" w:hAnsi="Times New Roman" w:cs="Times New Roman"/>
          <w:color w:val="000000" w:themeColor="text1"/>
          <w:sz w:val="24"/>
          <w:szCs w:val="24"/>
        </w:rPr>
      </w:pPr>
      <w:r w:rsidRPr="00CA282E">
        <w:rPr>
          <w:rFonts w:ascii="Times New Roman" w:eastAsiaTheme="minorEastAsia" w:hAnsi="Times New Roman" w:cs="Times New Roman"/>
          <w:color w:val="000000" w:themeColor="text1"/>
          <w:sz w:val="24"/>
          <w:szCs w:val="24"/>
        </w:rPr>
        <w:t>Objek Pajak Khusus</w:t>
      </w:r>
    </w:p>
    <w:p w:rsidR="008523B1" w:rsidRDefault="008523B1" w:rsidP="00BA7057">
      <w:pPr>
        <w:pStyle w:val="ListParagraph"/>
        <w:spacing w:after="0" w:line="480" w:lineRule="auto"/>
        <w:ind w:left="1560" w:firstLine="567"/>
        <w:jc w:val="both"/>
        <w:rPr>
          <w:rFonts w:ascii="Times New Roman" w:eastAsiaTheme="minorEastAsia" w:hAnsi="Times New Roman" w:cs="Times New Roman"/>
          <w:color w:val="000000" w:themeColor="text1"/>
          <w:sz w:val="24"/>
          <w:szCs w:val="24"/>
        </w:rPr>
      </w:pPr>
      <w:r w:rsidRPr="00CA282E">
        <w:rPr>
          <w:rFonts w:ascii="Times New Roman" w:eastAsiaTheme="minorEastAsia" w:hAnsi="Times New Roman" w:cs="Times New Roman"/>
          <w:color w:val="000000" w:themeColor="text1"/>
          <w:sz w:val="24"/>
          <w:szCs w:val="24"/>
        </w:rPr>
        <w:t xml:space="preserve">Objek pajak khusus adalah objek pajak yang memiliki konstruksi khusus atau keberadaannya memiliki arti khusus seperti: </w:t>
      </w:r>
      <w:r>
        <w:rPr>
          <w:rFonts w:ascii="Times New Roman" w:eastAsiaTheme="minorEastAsia" w:hAnsi="Times New Roman" w:cs="Times New Roman"/>
          <w:color w:val="000000" w:themeColor="text1"/>
          <w:sz w:val="24"/>
          <w:szCs w:val="24"/>
        </w:rPr>
        <w:t xml:space="preserve">lapangan golf, pelabuhan laut, </w:t>
      </w:r>
      <w:r w:rsidRPr="00CA282E">
        <w:rPr>
          <w:rFonts w:ascii="Times New Roman" w:eastAsiaTheme="minorEastAsia" w:hAnsi="Times New Roman" w:cs="Times New Roman"/>
          <w:color w:val="000000" w:themeColor="text1"/>
          <w:sz w:val="24"/>
          <w:szCs w:val="24"/>
        </w:rPr>
        <w:t>pelabuhan udara, jalan tol, pompa bensin dan lain-lain.</w:t>
      </w:r>
    </w:p>
    <w:p w:rsidR="008523B1" w:rsidRDefault="008523B1" w:rsidP="008523B1">
      <w:pPr>
        <w:pStyle w:val="ListParagraph"/>
        <w:spacing w:after="0" w:line="240" w:lineRule="auto"/>
        <w:ind w:left="1134"/>
        <w:jc w:val="both"/>
        <w:rPr>
          <w:rFonts w:ascii="Times New Roman" w:hAnsi="Times New Roman" w:cs="Times New Roman"/>
          <w:color w:val="000000" w:themeColor="text1"/>
          <w:sz w:val="24"/>
          <w:szCs w:val="24"/>
        </w:rPr>
      </w:pPr>
    </w:p>
    <w:p w:rsidR="00B27ED7" w:rsidRDefault="00B27ED7" w:rsidP="002F6B18">
      <w:pPr>
        <w:pStyle w:val="ListParagraph"/>
        <w:numPr>
          <w:ilvl w:val="2"/>
          <w:numId w:val="40"/>
        </w:numPr>
        <w:spacing w:after="0" w:line="480" w:lineRule="auto"/>
        <w:ind w:left="1134"/>
        <w:jc w:val="both"/>
        <w:rPr>
          <w:rFonts w:ascii="Times New Roman" w:hAnsi="Times New Roman" w:cs="Times New Roman"/>
          <w:color w:val="000000" w:themeColor="text1"/>
          <w:sz w:val="24"/>
          <w:szCs w:val="24"/>
        </w:rPr>
      </w:pPr>
      <w:r w:rsidRPr="00B27ED7">
        <w:rPr>
          <w:rFonts w:ascii="Times New Roman" w:hAnsi="Times New Roman" w:cs="Times New Roman"/>
          <w:color w:val="000000" w:themeColor="text1"/>
          <w:sz w:val="24"/>
          <w:szCs w:val="24"/>
        </w:rPr>
        <w:t>Dasar Pengenaan PBB dan Perhitungannya</w:t>
      </w:r>
    </w:p>
    <w:p w:rsidR="00BA7057" w:rsidRDefault="007B74B7" w:rsidP="00BA7057">
      <w:pPr>
        <w:spacing w:after="0" w:line="480" w:lineRule="auto"/>
        <w:ind w:left="113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Mardiasmo (2011) </w:t>
      </w:r>
      <w:r w:rsidR="00B27ED7">
        <w:rPr>
          <w:rFonts w:ascii="Times New Roman" w:hAnsi="Times New Roman" w:cs="Times New Roman"/>
          <w:color w:val="000000" w:themeColor="text1"/>
          <w:sz w:val="24"/>
          <w:szCs w:val="24"/>
        </w:rPr>
        <w:t>Dasar pengenaan Pajak Bumi dan B</w:t>
      </w:r>
      <w:r w:rsidR="00B27ED7" w:rsidRPr="00CA282E">
        <w:rPr>
          <w:rFonts w:ascii="Times New Roman" w:hAnsi="Times New Roman" w:cs="Times New Roman"/>
          <w:color w:val="000000" w:themeColor="text1"/>
          <w:sz w:val="24"/>
          <w:szCs w:val="24"/>
        </w:rPr>
        <w:t xml:space="preserve">angunan </w:t>
      </w:r>
      <w:r w:rsidR="00B27ED7">
        <w:rPr>
          <w:rFonts w:ascii="Times New Roman" w:hAnsi="Times New Roman" w:cs="Times New Roman"/>
          <w:color w:val="000000" w:themeColor="text1"/>
          <w:sz w:val="24"/>
          <w:szCs w:val="24"/>
        </w:rPr>
        <w:t xml:space="preserve">(PBB) </w:t>
      </w:r>
      <w:r w:rsidR="00B27ED7" w:rsidRPr="00CA282E">
        <w:rPr>
          <w:rFonts w:ascii="Times New Roman" w:hAnsi="Times New Roman" w:cs="Times New Roman"/>
          <w:color w:val="000000" w:themeColor="text1"/>
          <w:sz w:val="24"/>
          <w:szCs w:val="24"/>
        </w:rPr>
        <w:t>adalah Nilai Jual Objek Pajak. Dalam menentukan nilai jual, Kepala Kan</w:t>
      </w:r>
      <w:r w:rsidR="00B27ED7">
        <w:rPr>
          <w:rFonts w:ascii="Times New Roman" w:hAnsi="Times New Roman" w:cs="Times New Roman"/>
          <w:color w:val="000000" w:themeColor="text1"/>
          <w:sz w:val="24"/>
          <w:szCs w:val="24"/>
        </w:rPr>
        <w:t>tor Wilayah Direktorat Jendral P</w:t>
      </w:r>
      <w:r w:rsidR="00B27ED7" w:rsidRPr="00CA282E">
        <w:rPr>
          <w:rFonts w:ascii="Times New Roman" w:hAnsi="Times New Roman" w:cs="Times New Roman"/>
          <w:color w:val="000000" w:themeColor="text1"/>
          <w:sz w:val="24"/>
          <w:szCs w:val="24"/>
        </w:rPr>
        <w:t>ajak ata</w:t>
      </w:r>
      <w:r w:rsidR="00B27ED7">
        <w:rPr>
          <w:rFonts w:ascii="Times New Roman" w:hAnsi="Times New Roman" w:cs="Times New Roman"/>
          <w:color w:val="000000" w:themeColor="text1"/>
          <w:sz w:val="24"/>
          <w:szCs w:val="24"/>
        </w:rPr>
        <w:t>s nama menteri Keuangan dengan m</w:t>
      </w:r>
      <w:r w:rsidR="00B27ED7" w:rsidRPr="00CA282E">
        <w:rPr>
          <w:rFonts w:ascii="Times New Roman" w:hAnsi="Times New Roman" w:cs="Times New Roman"/>
          <w:color w:val="000000" w:themeColor="text1"/>
          <w:sz w:val="24"/>
          <w:szCs w:val="24"/>
        </w:rPr>
        <w:t>empertimbangkan pendapat Gubernur/</w:t>
      </w:r>
      <w:r w:rsidR="00B27ED7">
        <w:rPr>
          <w:rFonts w:ascii="Times New Roman" w:hAnsi="Times New Roman" w:cs="Times New Roman"/>
          <w:color w:val="000000" w:themeColor="text1"/>
          <w:sz w:val="24"/>
          <w:szCs w:val="24"/>
        </w:rPr>
        <w:t xml:space="preserve"> </w:t>
      </w:r>
      <w:r w:rsidR="00B27ED7" w:rsidRPr="00CA282E">
        <w:rPr>
          <w:rFonts w:ascii="Times New Roman" w:hAnsi="Times New Roman" w:cs="Times New Roman"/>
          <w:color w:val="000000" w:themeColor="text1"/>
          <w:sz w:val="24"/>
          <w:szCs w:val="24"/>
        </w:rPr>
        <w:t>Bupati/</w:t>
      </w:r>
      <w:r w:rsidR="00B27ED7">
        <w:rPr>
          <w:rFonts w:ascii="Times New Roman" w:hAnsi="Times New Roman" w:cs="Times New Roman"/>
          <w:color w:val="000000" w:themeColor="text1"/>
          <w:sz w:val="24"/>
          <w:szCs w:val="24"/>
        </w:rPr>
        <w:t xml:space="preserve"> </w:t>
      </w:r>
      <w:r w:rsidR="00B27ED7" w:rsidRPr="00CA282E">
        <w:rPr>
          <w:rFonts w:ascii="Times New Roman" w:hAnsi="Times New Roman" w:cs="Times New Roman"/>
          <w:color w:val="000000" w:themeColor="text1"/>
          <w:sz w:val="24"/>
          <w:szCs w:val="24"/>
        </w:rPr>
        <w:t>Walikota (pemerintah daerah) setempat. Penetapan ini dilakukan tiga tahun sekali kecuali untuk daerah-daerah yang pembangunannya mengakibatkan kenaikan NJOP cukup besar. Dari NJOP ini ditetapkan NJKP (Nilai Jual Kena Pajak).</w:t>
      </w:r>
      <w:r>
        <w:rPr>
          <w:rFonts w:ascii="Times New Roman" w:hAnsi="Times New Roman" w:cs="Times New Roman"/>
          <w:color w:val="000000" w:themeColor="text1"/>
          <w:sz w:val="24"/>
          <w:szCs w:val="24"/>
        </w:rPr>
        <w:t xml:space="preserve"> </w:t>
      </w:r>
    </w:p>
    <w:p w:rsidR="00BA7057" w:rsidRDefault="008523B1" w:rsidP="00BA7057">
      <w:pPr>
        <w:spacing w:after="0" w:line="480" w:lineRule="auto"/>
        <w:ind w:left="1134" w:firstLine="567"/>
        <w:jc w:val="both"/>
        <w:rPr>
          <w:rFonts w:ascii="Times New Roman" w:hAnsi="Times New Roman" w:cs="Times New Roman"/>
          <w:color w:val="000000" w:themeColor="text1"/>
          <w:sz w:val="24"/>
          <w:szCs w:val="24"/>
        </w:rPr>
      </w:pPr>
      <w:r w:rsidRPr="007B74B7">
        <w:rPr>
          <w:rFonts w:ascii="Times New Roman" w:hAnsi="Times New Roman" w:cs="Times New Roman"/>
          <w:color w:val="000000" w:themeColor="text1"/>
          <w:sz w:val="24"/>
          <w:szCs w:val="24"/>
        </w:rPr>
        <w:t xml:space="preserve">Pada setiap wajib pajak diberikan Nilai Jual Objek Pajak Tidak Kena Pajak (NJOPTKP). NJOPTKP ini diberikan kepada wajib pajak sebagai batas minimal atas nilai jual objek pajak. Nilai Jual Objek Pajak Tidak Kena Pajak adalah batas minimal Nilai Jual Objek Pajak </w:t>
      </w:r>
      <w:r w:rsidRPr="007B74B7">
        <w:rPr>
          <w:rFonts w:ascii="Times New Roman" w:hAnsi="Times New Roman" w:cs="Times New Roman"/>
          <w:color w:val="000000" w:themeColor="text1"/>
          <w:sz w:val="24"/>
          <w:szCs w:val="24"/>
        </w:rPr>
        <w:lastRenderedPageBreak/>
        <w:t>yang menurut ketentuan undang-undang tidak dikenakan pajak.</w:t>
      </w:r>
      <w:r w:rsidR="002B51D3" w:rsidRPr="007B74B7">
        <w:rPr>
          <w:rFonts w:ascii="Times New Roman" w:hAnsi="Times New Roman" w:cs="Times New Roman"/>
          <w:color w:val="000000" w:themeColor="text1"/>
          <w:sz w:val="24"/>
          <w:szCs w:val="24"/>
        </w:rPr>
        <w:t xml:space="preserve"> Apabila wajib pajak memiliki beberapa objek pajak, maka yang diberikan  Nilai Jual Objek Pajak Tidak Kena Pajak hanya salah satu objek yang memiliki nilai jual paling tinggi atau besar. Sedangkan objek pajak lainnya tetap secara penuh dikenakan tanpa dikurangi Nilai Jual Objek pajak Tidak Kena Pajak (Tjahjono, 2005).</w:t>
      </w:r>
    </w:p>
    <w:p w:rsidR="00BA7057" w:rsidRDefault="008523B1" w:rsidP="00BA7057">
      <w:pPr>
        <w:spacing w:after="0" w:line="480" w:lineRule="auto"/>
        <w:ind w:left="1134" w:firstLine="567"/>
        <w:jc w:val="both"/>
        <w:rPr>
          <w:rFonts w:ascii="Times New Roman" w:hAnsi="Times New Roman" w:cs="Times New Roman"/>
          <w:color w:val="000000" w:themeColor="text1"/>
          <w:sz w:val="24"/>
          <w:szCs w:val="24"/>
        </w:rPr>
      </w:pPr>
      <w:r w:rsidRPr="00BA7057">
        <w:rPr>
          <w:rFonts w:ascii="Times New Roman" w:hAnsi="Times New Roman" w:cs="Times New Roman"/>
          <w:color w:val="000000" w:themeColor="text1"/>
          <w:sz w:val="24"/>
          <w:szCs w:val="24"/>
        </w:rPr>
        <w:t xml:space="preserve">Berdasarkan Undang-Undang No.28 Tahun 2009 Pasal 77 ayat 4, besarnya Nilai Jual Objek Pajak Tidak Kena Pajak sebesar Rp 10.000.000,-  untuk setiap wajib pajak. NJOPTKP (Nilai Jual Objek Pajak Tidak Kena Pajak) yang ditetapkan untuk wilayah Kota Padang berdasarkan Peraturan Pemerintah Kota Padang No.7 tahun 2011 sebesar Rp.10.000.000,-.  </w:t>
      </w:r>
    </w:p>
    <w:p w:rsidR="00BA7057" w:rsidRDefault="00B27ED7" w:rsidP="00BA7057">
      <w:pPr>
        <w:spacing w:after="0" w:line="480" w:lineRule="auto"/>
        <w:ind w:left="1134" w:firstLine="567"/>
        <w:jc w:val="both"/>
        <w:rPr>
          <w:rFonts w:ascii="Times New Roman" w:hAnsi="Times New Roman" w:cs="Times New Roman"/>
          <w:color w:val="000000" w:themeColor="text1"/>
          <w:sz w:val="24"/>
          <w:szCs w:val="24"/>
        </w:rPr>
      </w:pPr>
      <w:r w:rsidRPr="00BA7057">
        <w:rPr>
          <w:rFonts w:ascii="Times New Roman" w:hAnsi="Times New Roman" w:cs="Times New Roman"/>
          <w:color w:val="000000" w:themeColor="text1"/>
          <w:sz w:val="24"/>
          <w:szCs w:val="24"/>
        </w:rPr>
        <w:t xml:space="preserve">Tjahjono (2005)  Nilai Jual Kena Pajak adalah nilai jual yang dipergunakan sebagai dasar perhitungan pajak, yaitu suatu persentase tertentu dari nilai jual sebenarnya. Nilai Jual Kena Pajak ini merupakan dasar perhitungan PBB atau sering disebut </w:t>
      </w:r>
      <w:r w:rsidRPr="00BA7057">
        <w:rPr>
          <w:rFonts w:ascii="Times New Roman" w:hAnsi="Times New Roman" w:cs="Times New Roman"/>
          <w:i/>
          <w:color w:val="000000" w:themeColor="text1"/>
          <w:sz w:val="24"/>
          <w:szCs w:val="24"/>
        </w:rPr>
        <w:t>Assesment value</w:t>
      </w:r>
      <w:r w:rsidRPr="00BA7057">
        <w:rPr>
          <w:rFonts w:ascii="Times New Roman" w:hAnsi="Times New Roman" w:cs="Times New Roman"/>
          <w:color w:val="000000" w:themeColor="text1"/>
          <w:sz w:val="24"/>
          <w:szCs w:val="24"/>
        </w:rPr>
        <w:t xml:space="preserve">. </w:t>
      </w:r>
    </w:p>
    <w:p w:rsidR="00B27ED7" w:rsidRPr="00BA7057" w:rsidRDefault="00B27ED7" w:rsidP="00BA7057">
      <w:pPr>
        <w:spacing w:after="0" w:line="480" w:lineRule="auto"/>
        <w:ind w:left="1134" w:firstLine="567"/>
        <w:jc w:val="both"/>
        <w:rPr>
          <w:rFonts w:ascii="Times New Roman" w:hAnsi="Times New Roman" w:cs="Times New Roman"/>
          <w:color w:val="000000" w:themeColor="text1"/>
          <w:sz w:val="24"/>
          <w:szCs w:val="24"/>
        </w:rPr>
      </w:pPr>
      <w:r w:rsidRPr="00BA7057">
        <w:rPr>
          <w:rFonts w:ascii="Times New Roman" w:hAnsi="Times New Roman" w:cs="Times New Roman"/>
          <w:i/>
          <w:color w:val="000000" w:themeColor="text1"/>
          <w:sz w:val="24"/>
          <w:szCs w:val="24"/>
        </w:rPr>
        <w:t>Assesment value</w:t>
      </w:r>
      <w:r w:rsidRPr="00BA7057">
        <w:rPr>
          <w:rFonts w:ascii="Times New Roman" w:hAnsi="Times New Roman" w:cs="Times New Roman"/>
          <w:color w:val="000000" w:themeColor="text1"/>
          <w:sz w:val="24"/>
          <w:szCs w:val="24"/>
        </w:rPr>
        <w:t xml:space="preserve"> adalah nilai jual yang dipergunakan sebagai dasar perhitungan pajak, yaitu suatu persentase tertentu dari nilai jual sebenarnya. (Mardiasmo, 2011). Berdasarkan peraturan pemerintah daerah No.7 tahun 2011 Bab 3 pasal 6:</w:t>
      </w:r>
    </w:p>
    <w:p w:rsidR="00B27ED7" w:rsidRDefault="00B27ED7" w:rsidP="00BA7057">
      <w:pPr>
        <w:pStyle w:val="ListParagraph"/>
        <w:numPr>
          <w:ilvl w:val="0"/>
          <w:numId w:val="14"/>
        </w:numPr>
        <w:tabs>
          <w:tab w:val="left" w:pos="1134"/>
        </w:tabs>
        <w:spacing w:after="0" w:line="480" w:lineRule="auto"/>
        <w:ind w:left="156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Nilai Jual Kena Pajak (NJOP) dibawah Rp. 1000.000.000,00 (satu milyar rupiah) ditetapkan sebesar  0,1%.</w:t>
      </w:r>
    </w:p>
    <w:p w:rsidR="00B27ED7" w:rsidRPr="00B27ED7" w:rsidRDefault="00B27ED7" w:rsidP="00BA7057">
      <w:pPr>
        <w:pStyle w:val="ListParagraph"/>
        <w:numPr>
          <w:ilvl w:val="0"/>
          <w:numId w:val="14"/>
        </w:numPr>
        <w:tabs>
          <w:tab w:val="left" w:pos="1134"/>
        </w:tabs>
        <w:spacing w:after="0" w:line="480" w:lineRule="auto"/>
        <w:ind w:left="156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Nilai Jual kena Pajak (NJOP) dimulai dengan Rp.</w:t>
      </w:r>
      <w:r w:rsidRPr="00361275">
        <w:rPr>
          <w:rFonts w:ascii="Times New Roman" w:hAnsi="Times New Roman" w:cs="Times New Roman"/>
          <w:color w:val="000000" w:themeColor="text1"/>
          <w:sz w:val="24"/>
          <w:szCs w:val="24"/>
        </w:rPr>
        <w:t>1000.000.000,00 ditetapkan tarif sebesar 0,2%.</w:t>
      </w:r>
    </w:p>
    <w:p w:rsidR="00BA7057" w:rsidRDefault="008523B1" w:rsidP="00BA7057">
      <w:pPr>
        <w:pStyle w:val="ListParagraph"/>
        <w:spacing w:after="0" w:line="480" w:lineRule="auto"/>
        <w:ind w:left="1134" w:firstLine="567"/>
        <w:jc w:val="both"/>
        <w:rPr>
          <w:rFonts w:ascii="Times New Roman" w:hAnsi="Times New Roman" w:cs="Times New Roman"/>
          <w:color w:val="000000" w:themeColor="text1"/>
          <w:sz w:val="24"/>
          <w:szCs w:val="24"/>
        </w:rPr>
      </w:pPr>
      <w:r w:rsidRPr="008523B1">
        <w:rPr>
          <w:rFonts w:ascii="Times New Roman" w:hAnsi="Times New Roman" w:cs="Times New Roman"/>
          <w:color w:val="000000" w:themeColor="text1"/>
          <w:sz w:val="24"/>
          <w:szCs w:val="24"/>
        </w:rPr>
        <w:t>Tarif yang ditetapkan untuk Pajak Bumi dan Bangunan Perdesaan dan Perkotaan sebesar 0,3 %. Pernyataan tersebut tercantum dalam Undang-Undang No.28 Tahun 2009 pasal 80 ayat 1.</w:t>
      </w:r>
      <w:r w:rsidR="00B27ED7">
        <w:rPr>
          <w:rFonts w:ascii="Times New Roman" w:hAnsi="Times New Roman" w:cs="Times New Roman"/>
          <w:color w:val="000000" w:themeColor="text1"/>
          <w:sz w:val="24"/>
          <w:szCs w:val="24"/>
        </w:rPr>
        <w:t xml:space="preserve"> </w:t>
      </w:r>
    </w:p>
    <w:p w:rsidR="008523B1" w:rsidRPr="00BA7057" w:rsidRDefault="008523B1" w:rsidP="00BA7057">
      <w:pPr>
        <w:pStyle w:val="ListParagraph"/>
        <w:spacing w:after="0" w:line="480" w:lineRule="auto"/>
        <w:ind w:left="1134" w:firstLine="567"/>
        <w:jc w:val="both"/>
        <w:rPr>
          <w:rFonts w:ascii="Times New Roman" w:hAnsi="Times New Roman" w:cs="Times New Roman"/>
          <w:color w:val="000000" w:themeColor="text1"/>
          <w:sz w:val="24"/>
          <w:szCs w:val="24"/>
        </w:rPr>
      </w:pPr>
      <w:r w:rsidRPr="00BA7057">
        <w:rPr>
          <w:rFonts w:ascii="Times New Roman" w:hAnsi="Times New Roman" w:cs="Times New Roman"/>
          <w:color w:val="000000" w:themeColor="text1"/>
          <w:sz w:val="24"/>
          <w:szCs w:val="24"/>
        </w:rPr>
        <w:t>Adapun cara perhitungan besarnya jumlah pajak terutang yaitu: (Mardiasmo, 2011).</w:t>
      </w:r>
    </w:p>
    <w:p w:rsidR="002B51D3" w:rsidRPr="00CA282E" w:rsidRDefault="00524598" w:rsidP="00B27ED7">
      <w:pPr>
        <w:pStyle w:val="ListParagraph"/>
        <w:spacing w:after="0" w:line="480" w:lineRule="auto"/>
        <w:ind w:left="426" w:firstLine="708"/>
        <w:jc w:val="both"/>
        <w:rPr>
          <w:rFonts w:ascii="Times New Roman" w:hAnsi="Times New Roman" w:cs="Times New Roman"/>
          <w:color w:val="000000" w:themeColor="text1"/>
          <w:sz w:val="24"/>
          <w:szCs w:val="24"/>
        </w:rPr>
      </w:pPr>
      <w:r w:rsidRPr="00CA282E">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5408" behindDoc="0" locked="0" layoutInCell="1" allowOverlap="1" wp14:anchorId="69A4C817" wp14:editId="719D1B14">
                <wp:simplePos x="0" y="0"/>
                <wp:positionH relativeFrom="column">
                  <wp:posOffset>629780</wp:posOffset>
                </wp:positionH>
                <wp:positionV relativeFrom="paragraph">
                  <wp:posOffset>334191</wp:posOffset>
                </wp:positionV>
                <wp:extent cx="4310143" cy="321548"/>
                <wp:effectExtent l="0" t="0" r="14605" b="21590"/>
                <wp:wrapNone/>
                <wp:docPr id="11" name="Rectangle 11"/>
                <wp:cNvGraphicFramePr/>
                <a:graphic xmlns:a="http://schemas.openxmlformats.org/drawingml/2006/main">
                  <a:graphicData uri="http://schemas.microsoft.com/office/word/2010/wordprocessingShape">
                    <wps:wsp>
                      <wps:cNvSpPr/>
                      <wps:spPr>
                        <a:xfrm>
                          <a:off x="0" y="0"/>
                          <a:ext cx="4310143" cy="321548"/>
                        </a:xfrm>
                        <a:prstGeom prst="rect">
                          <a:avLst/>
                        </a:prstGeom>
                        <a:solidFill>
                          <a:sysClr val="window" lastClr="FFFFFF"/>
                        </a:solidFill>
                        <a:ln w="25400" cap="flat" cmpd="sng" algn="ctr">
                          <a:solidFill>
                            <a:sysClr val="windowText" lastClr="000000">
                              <a:lumMod val="65000"/>
                              <a:lumOff val="35000"/>
                            </a:sysClr>
                          </a:solidFill>
                          <a:prstDash val="solid"/>
                        </a:ln>
                        <a:effectLst/>
                      </wps:spPr>
                      <wps:txbx>
                        <w:txbxContent>
                          <w:p w:rsidR="008523B1" w:rsidRPr="00361275" w:rsidRDefault="008523B1" w:rsidP="00BA7057">
                            <w:pPr>
                              <w:spacing w:line="240" w:lineRule="auto"/>
                              <w:rPr>
                                <w:rFonts w:ascii="Times New Roman" w:hAnsi="Times New Roman" w:cs="Times New Roman"/>
                                <w:sz w:val="24"/>
                                <w:szCs w:val="24"/>
                              </w:rPr>
                            </w:pPr>
                            <w:r w:rsidRPr="00361275">
                              <w:rPr>
                                <w:rFonts w:ascii="Times New Roman" w:hAnsi="Times New Roman" w:cs="Times New Roman"/>
                                <w:sz w:val="24"/>
                                <w:szCs w:val="24"/>
                              </w:rPr>
                              <w:t xml:space="preserve">PBB-P2 </w:t>
                            </w:r>
                            <w:r>
                              <w:rPr>
                                <w:rFonts w:ascii="Times New Roman" w:hAnsi="Times New Roman" w:cs="Times New Roman"/>
                                <w:sz w:val="24"/>
                                <w:szCs w:val="24"/>
                              </w:rPr>
                              <w:t>= Tarif P</w:t>
                            </w:r>
                            <w:r w:rsidRPr="00361275">
                              <w:rPr>
                                <w:rFonts w:ascii="Times New Roman" w:hAnsi="Times New Roman" w:cs="Times New Roman"/>
                                <w:sz w:val="24"/>
                                <w:szCs w:val="24"/>
                              </w:rPr>
                              <w:t xml:space="preserve">ajak x </w:t>
                            </w:r>
                            <w:r>
                              <w:rPr>
                                <w:rFonts w:ascii="Times New Roman" w:hAnsi="Times New Roman" w:cs="Times New Roman"/>
                                <w:sz w:val="24"/>
                                <w:szCs w:val="24"/>
                              </w:rPr>
                              <w:t>[P</w:t>
                            </w:r>
                            <w:r w:rsidRPr="00361275">
                              <w:rPr>
                                <w:rFonts w:ascii="Times New Roman" w:hAnsi="Times New Roman" w:cs="Times New Roman"/>
                                <w:sz w:val="24"/>
                                <w:szCs w:val="24"/>
                              </w:rPr>
                              <w:t>ersentase NJKP x (NJOP – NJOPTKP)]</w:t>
                            </w:r>
                          </w:p>
                          <w:p w:rsidR="008523B1" w:rsidRPr="00FE2D45" w:rsidRDefault="008523B1" w:rsidP="008523B1">
                            <w:pPr>
                              <w:spacing w:line="240" w:lineRule="auto"/>
                              <w:ind w:left="720" w:firstLine="273"/>
                              <w:rPr>
                                <w:rFonts w:ascii="Times New Roman" w:hAnsi="Times New Roman" w:cs="Times New Roman"/>
                                <w:sz w:val="28"/>
                                <w:szCs w:val="28"/>
                              </w:rPr>
                            </w:pPr>
                          </w:p>
                          <w:p w:rsidR="008523B1" w:rsidRDefault="008523B1" w:rsidP="008523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49.6pt;margin-top:26.3pt;width:339.4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" fillcolor="window" strokecolor="#595959" strokeweight="2pt">
                <v:textbox>
                  <w:txbxContent>
                    <w:p w:rsidR="008523B1" w:rsidRPr="00361275" w:rsidRDefault="008523B1" w:rsidP="00BA7057">
                      <w:pPr>
                        <w:spacing w:line="240" w:lineRule="auto"/>
                        <w:rPr>
                          <w:rFonts w:ascii="Times New Roman" w:hAnsi="Times New Roman" w:cs="Times New Roman"/>
                          <w:sz w:val="24"/>
                          <w:szCs w:val="24"/>
                        </w:rPr>
                      </w:pPr>
                      <w:r w:rsidRPr="00361275">
                        <w:rPr>
                          <w:rFonts w:ascii="Times New Roman" w:hAnsi="Times New Roman" w:cs="Times New Roman"/>
                          <w:sz w:val="24"/>
                          <w:szCs w:val="24"/>
                        </w:rPr>
                        <w:t xml:space="preserve">PBB-P2 </w:t>
                      </w:r>
                      <w:r>
                        <w:rPr>
                          <w:rFonts w:ascii="Times New Roman" w:hAnsi="Times New Roman" w:cs="Times New Roman"/>
                          <w:sz w:val="24"/>
                          <w:szCs w:val="24"/>
                        </w:rPr>
                        <w:t>= Tarif P</w:t>
                      </w:r>
                      <w:r w:rsidRPr="00361275">
                        <w:rPr>
                          <w:rFonts w:ascii="Times New Roman" w:hAnsi="Times New Roman" w:cs="Times New Roman"/>
                          <w:sz w:val="24"/>
                          <w:szCs w:val="24"/>
                        </w:rPr>
                        <w:t xml:space="preserve">ajak x </w:t>
                      </w:r>
                      <w:r>
                        <w:rPr>
                          <w:rFonts w:ascii="Times New Roman" w:hAnsi="Times New Roman" w:cs="Times New Roman"/>
                          <w:sz w:val="24"/>
                          <w:szCs w:val="24"/>
                        </w:rPr>
                        <w:t>[P</w:t>
                      </w:r>
                      <w:r w:rsidRPr="00361275">
                        <w:rPr>
                          <w:rFonts w:ascii="Times New Roman" w:hAnsi="Times New Roman" w:cs="Times New Roman"/>
                          <w:sz w:val="24"/>
                          <w:szCs w:val="24"/>
                        </w:rPr>
                        <w:t>ersentase NJKP x (NJOP – NJOPTKP)]</w:t>
                      </w:r>
                    </w:p>
                    <w:p w:rsidR="008523B1" w:rsidRPr="00FE2D45" w:rsidRDefault="008523B1" w:rsidP="008523B1">
                      <w:pPr>
                        <w:spacing w:line="240" w:lineRule="auto"/>
                        <w:ind w:left="720" w:firstLine="273"/>
                        <w:rPr>
                          <w:rFonts w:ascii="Times New Roman" w:hAnsi="Times New Roman" w:cs="Times New Roman"/>
                          <w:sz w:val="28"/>
                          <w:szCs w:val="28"/>
                        </w:rPr>
                      </w:pPr>
                    </w:p>
                    <w:p w:rsidR="008523B1" w:rsidRDefault="008523B1" w:rsidP="008523B1">
                      <w:pPr>
                        <w:jc w:val="center"/>
                      </w:pPr>
                    </w:p>
                  </w:txbxContent>
                </v:textbox>
              </v:rect>
            </w:pict>
          </mc:Fallback>
        </mc:AlternateContent>
      </w:r>
    </w:p>
    <w:p w:rsidR="008523B1" w:rsidRDefault="008523B1" w:rsidP="008523B1">
      <w:pPr>
        <w:spacing w:after="0" w:line="480" w:lineRule="auto"/>
        <w:jc w:val="both"/>
        <w:rPr>
          <w:rFonts w:ascii="Times New Roman" w:hAnsi="Times New Roman" w:cs="Times New Roman"/>
          <w:color w:val="000000" w:themeColor="text1"/>
          <w:sz w:val="24"/>
          <w:szCs w:val="24"/>
        </w:rPr>
      </w:pPr>
    </w:p>
    <w:p w:rsidR="008523B1" w:rsidRDefault="008523B1" w:rsidP="008523B1">
      <w:pPr>
        <w:tabs>
          <w:tab w:val="left" w:pos="1276"/>
        </w:tabs>
        <w:spacing w:after="0" w:line="240" w:lineRule="auto"/>
        <w:jc w:val="both"/>
        <w:rPr>
          <w:rFonts w:ascii="Times New Roman" w:hAnsi="Times New Roman" w:cs="Times New Roman"/>
          <w:color w:val="000000" w:themeColor="text1"/>
          <w:sz w:val="24"/>
          <w:szCs w:val="24"/>
        </w:rPr>
      </w:pPr>
    </w:p>
    <w:p w:rsidR="00291F6A" w:rsidRPr="006F0B16" w:rsidRDefault="00291F6A" w:rsidP="008523B1">
      <w:pPr>
        <w:tabs>
          <w:tab w:val="left" w:pos="1276"/>
        </w:tabs>
        <w:spacing w:after="0" w:line="240" w:lineRule="auto"/>
        <w:jc w:val="both"/>
        <w:rPr>
          <w:rFonts w:ascii="Times New Roman" w:hAnsi="Times New Roman" w:cs="Times New Roman"/>
          <w:color w:val="000000" w:themeColor="text1"/>
          <w:sz w:val="24"/>
          <w:szCs w:val="24"/>
        </w:rPr>
      </w:pPr>
    </w:p>
    <w:p w:rsidR="008523B1" w:rsidRPr="00CA282E" w:rsidRDefault="008523B1" w:rsidP="002B51D3">
      <w:pPr>
        <w:pStyle w:val="ListParagraph"/>
        <w:numPr>
          <w:ilvl w:val="0"/>
          <w:numId w:val="45"/>
        </w:numPr>
        <w:tabs>
          <w:tab w:val="left" w:pos="1134"/>
        </w:tabs>
        <w:spacing w:after="0" w:line="480" w:lineRule="auto"/>
        <w:ind w:left="709" w:hanging="283"/>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Tahun pajak, saat, dan tempat pajak terutang</w:t>
      </w:r>
    </w:p>
    <w:p w:rsidR="008523B1" w:rsidRPr="00CA282E" w:rsidRDefault="008523B1" w:rsidP="00BA7057">
      <w:pPr>
        <w:spacing w:after="0" w:line="480" w:lineRule="auto"/>
        <w:ind w:left="1134" w:firstLine="56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Diana (2010), tahun pajak adalah jangka waktu satu tahun kalender, yaitu dari 1 Januari sampai dengan</w:t>
      </w:r>
      <w:r>
        <w:rPr>
          <w:rFonts w:ascii="Times New Roman" w:hAnsi="Times New Roman" w:cs="Times New Roman"/>
          <w:color w:val="000000" w:themeColor="text1"/>
          <w:sz w:val="24"/>
          <w:szCs w:val="24"/>
        </w:rPr>
        <w:t xml:space="preserve"> 31 Desember. Saat yang menentu</w:t>
      </w:r>
      <w:r w:rsidRPr="00CA282E">
        <w:rPr>
          <w:rFonts w:ascii="Times New Roman" w:hAnsi="Times New Roman" w:cs="Times New Roman"/>
          <w:color w:val="000000" w:themeColor="text1"/>
          <w:sz w:val="24"/>
          <w:szCs w:val="24"/>
        </w:rPr>
        <w:t xml:space="preserve">kan pajak yang terutang adalah menurut keadaan objek pajak pada tanggal 1 januari. Oleh karena tahun pajak dimulai pada tanggal 1 januari, maka keadaan objek pajak pada tanggal tersebut merupakan saat yang menentukan pajak yang terutang. Sedangkan untuk tempat pajak yang </w:t>
      </w:r>
      <w:r>
        <w:rPr>
          <w:rFonts w:ascii="Times New Roman" w:hAnsi="Times New Roman" w:cs="Times New Roman"/>
          <w:color w:val="000000" w:themeColor="text1"/>
          <w:sz w:val="24"/>
          <w:szCs w:val="24"/>
        </w:rPr>
        <w:t>terutang adalah sebagai berikut</w:t>
      </w:r>
      <w:r w:rsidRPr="00CA282E">
        <w:rPr>
          <w:rFonts w:ascii="Times New Roman" w:hAnsi="Times New Roman" w:cs="Times New Roman"/>
          <w:color w:val="000000" w:themeColor="text1"/>
          <w:sz w:val="24"/>
          <w:szCs w:val="24"/>
        </w:rPr>
        <w:t>:</w:t>
      </w:r>
    </w:p>
    <w:p w:rsidR="008523B1" w:rsidRPr="00CA282E" w:rsidRDefault="008523B1" w:rsidP="00BA7057">
      <w:pPr>
        <w:pStyle w:val="ListParagraph"/>
        <w:numPr>
          <w:ilvl w:val="0"/>
          <w:numId w:val="9"/>
        </w:numPr>
        <w:spacing w:after="0" w:line="480" w:lineRule="auto"/>
        <w:ind w:left="1560" w:hanging="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Untuk daerah jakarta, di wilayah Daerah Khusus Ibukota Jakarta.</w:t>
      </w:r>
    </w:p>
    <w:p w:rsidR="008523B1" w:rsidRPr="00FD2BB6" w:rsidRDefault="008523B1" w:rsidP="00BA7057">
      <w:pPr>
        <w:pStyle w:val="ListParagraph"/>
        <w:numPr>
          <w:ilvl w:val="0"/>
          <w:numId w:val="9"/>
        </w:numPr>
        <w:spacing w:after="0" w:line="480" w:lineRule="auto"/>
        <w:ind w:left="1560" w:hanging="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Untuk daerah lainya, diwilayah Kabupaten Daerah Tingkat II atau Kota Madya Daerah Tingkat II yang meliputi letak objek pajak.</w:t>
      </w:r>
      <w:r w:rsidR="00FD2BB6">
        <w:rPr>
          <w:rFonts w:ascii="Times New Roman" w:hAnsi="Times New Roman" w:cs="Times New Roman"/>
          <w:color w:val="000000" w:themeColor="text1"/>
          <w:sz w:val="24"/>
          <w:szCs w:val="24"/>
        </w:rPr>
        <w:t xml:space="preserve"> </w:t>
      </w:r>
      <w:r w:rsidRPr="00FD2BB6">
        <w:rPr>
          <w:rFonts w:ascii="Times New Roman" w:hAnsi="Times New Roman" w:cs="Times New Roman"/>
          <w:color w:val="000000" w:themeColor="text1"/>
          <w:sz w:val="24"/>
          <w:szCs w:val="24"/>
        </w:rPr>
        <w:t xml:space="preserve">Untuk  Kota Padang, Pajak Bumi dan bangunan Perdesaan dan </w:t>
      </w:r>
      <w:r w:rsidRPr="00FD2BB6">
        <w:rPr>
          <w:rFonts w:ascii="Times New Roman" w:hAnsi="Times New Roman" w:cs="Times New Roman"/>
          <w:color w:val="000000" w:themeColor="text1"/>
          <w:sz w:val="24"/>
          <w:szCs w:val="24"/>
        </w:rPr>
        <w:lastRenderedPageBreak/>
        <w:t>Perkotaan yang terutang dipungut di Wilayah Kota Padang di tempat-tempat pembayaran yang telah ditunjuk oleh Walikota.</w:t>
      </w:r>
    </w:p>
    <w:p w:rsidR="008523B1" w:rsidRDefault="008523B1" w:rsidP="00291F6A">
      <w:pPr>
        <w:spacing w:after="0" w:line="240" w:lineRule="auto"/>
        <w:jc w:val="both"/>
        <w:rPr>
          <w:rFonts w:ascii="Times New Roman" w:hAnsi="Times New Roman" w:cs="Times New Roman"/>
          <w:color w:val="000000" w:themeColor="text1"/>
          <w:sz w:val="24"/>
          <w:szCs w:val="24"/>
        </w:rPr>
      </w:pPr>
    </w:p>
    <w:p w:rsidR="008523B1" w:rsidRDefault="008523B1" w:rsidP="00524598">
      <w:pPr>
        <w:pStyle w:val="ListParagraph"/>
        <w:numPr>
          <w:ilvl w:val="0"/>
          <w:numId w:val="45"/>
        </w:numPr>
        <w:spacing w:after="0"/>
        <w:ind w:left="1134" w:hanging="708"/>
        <w:jc w:val="both"/>
        <w:rPr>
          <w:rFonts w:ascii="Times New Roman" w:hAnsi="Times New Roman" w:cs="Times New Roman"/>
          <w:color w:val="000000" w:themeColor="text1"/>
          <w:sz w:val="24"/>
          <w:szCs w:val="24"/>
        </w:rPr>
      </w:pPr>
      <w:r w:rsidRPr="00952D3B">
        <w:rPr>
          <w:rFonts w:ascii="Times New Roman" w:hAnsi="Times New Roman" w:cs="Times New Roman"/>
          <w:color w:val="000000" w:themeColor="text1"/>
          <w:sz w:val="24"/>
          <w:szCs w:val="24"/>
        </w:rPr>
        <w:t>Surat Pemberitahuan Objek Pajak, Surat Pemberitahuan Pajak Terutang, dan Surat Ketetapan Pajak</w:t>
      </w:r>
    </w:p>
    <w:p w:rsidR="00524598" w:rsidRPr="00524598" w:rsidRDefault="00524598" w:rsidP="00524598">
      <w:pPr>
        <w:pStyle w:val="ListParagraph"/>
        <w:spacing w:after="0"/>
        <w:ind w:left="1134"/>
        <w:jc w:val="both"/>
        <w:rPr>
          <w:rFonts w:ascii="Times New Roman" w:hAnsi="Times New Roman" w:cs="Times New Roman"/>
          <w:color w:val="000000" w:themeColor="text1"/>
          <w:sz w:val="24"/>
          <w:szCs w:val="24"/>
        </w:rPr>
      </w:pPr>
    </w:p>
    <w:p w:rsidR="00827A5B" w:rsidRDefault="008523B1" w:rsidP="00BA7057">
      <w:pPr>
        <w:pStyle w:val="ListParagraph"/>
        <w:spacing w:after="0" w:line="480" w:lineRule="auto"/>
        <w:ind w:left="1134" w:firstLine="567"/>
        <w:jc w:val="both"/>
        <w:rPr>
          <w:rFonts w:ascii="Times New Roman" w:hAnsi="Times New Roman" w:cs="Times New Roman"/>
          <w:color w:val="000000" w:themeColor="text1"/>
          <w:sz w:val="24"/>
          <w:szCs w:val="24"/>
        </w:rPr>
      </w:pPr>
      <w:r w:rsidRPr="00AF48BC">
        <w:rPr>
          <w:rFonts w:ascii="Times New Roman" w:hAnsi="Times New Roman" w:cs="Times New Roman"/>
          <w:color w:val="000000" w:themeColor="text1"/>
          <w:sz w:val="24"/>
          <w:szCs w:val="24"/>
        </w:rPr>
        <w:t xml:space="preserve">Diana (2010) Dalam rangka pendataan, subjek pajak wajib mendaftarkan objek pajaknya dengan mengisi Surat Pemberitahuan Objek Pajak (SPOP). </w:t>
      </w:r>
      <w:r>
        <w:rPr>
          <w:rFonts w:ascii="Times New Roman" w:hAnsi="Times New Roman" w:cs="Times New Roman"/>
          <w:color w:val="000000" w:themeColor="text1"/>
          <w:sz w:val="24"/>
          <w:szCs w:val="24"/>
        </w:rPr>
        <w:t>SPOP harus disi dengan jelas, be</w:t>
      </w:r>
      <w:r w:rsidRPr="00AF48BC">
        <w:rPr>
          <w:rFonts w:ascii="Times New Roman" w:hAnsi="Times New Roman" w:cs="Times New Roman"/>
          <w:color w:val="000000" w:themeColor="text1"/>
          <w:sz w:val="24"/>
          <w:szCs w:val="24"/>
        </w:rPr>
        <w:t>nar, dan lengka</w:t>
      </w:r>
      <w:r>
        <w:rPr>
          <w:rFonts w:ascii="Times New Roman" w:hAnsi="Times New Roman" w:cs="Times New Roman"/>
          <w:color w:val="000000" w:themeColor="text1"/>
          <w:sz w:val="24"/>
          <w:szCs w:val="24"/>
        </w:rPr>
        <w:t>p</w:t>
      </w:r>
      <w:r w:rsidRPr="00AF48BC">
        <w:rPr>
          <w:rFonts w:ascii="Times New Roman" w:hAnsi="Times New Roman" w:cs="Times New Roman"/>
          <w:color w:val="000000" w:themeColor="text1"/>
          <w:sz w:val="24"/>
          <w:szCs w:val="24"/>
        </w:rPr>
        <w:t>, serta ditandatangani. Kemudian SPOP ini disampaikan atau diserahkan kepada Direktorat Jendral Pajak yang wilayah kerjanya meliputi l</w:t>
      </w:r>
      <w:r>
        <w:rPr>
          <w:rFonts w:ascii="Times New Roman" w:hAnsi="Times New Roman" w:cs="Times New Roman"/>
          <w:color w:val="000000" w:themeColor="text1"/>
          <w:sz w:val="24"/>
          <w:szCs w:val="24"/>
        </w:rPr>
        <w:t>etak objek pajak</w:t>
      </w:r>
      <w:r w:rsidRPr="00AF48BC">
        <w:rPr>
          <w:rFonts w:ascii="Times New Roman" w:hAnsi="Times New Roman" w:cs="Times New Roman"/>
          <w:color w:val="000000" w:themeColor="text1"/>
          <w:sz w:val="24"/>
          <w:szCs w:val="24"/>
        </w:rPr>
        <w:t>, selambat-lambatnya 30 hari set</w:t>
      </w:r>
      <w:r w:rsidR="007307A9">
        <w:rPr>
          <w:rFonts w:ascii="Times New Roman" w:hAnsi="Times New Roman" w:cs="Times New Roman"/>
          <w:color w:val="000000" w:themeColor="text1"/>
          <w:sz w:val="24"/>
          <w:szCs w:val="24"/>
        </w:rPr>
        <w:t>el</w:t>
      </w:r>
      <w:r w:rsidRPr="00AF48BC">
        <w:rPr>
          <w:rFonts w:ascii="Times New Roman" w:hAnsi="Times New Roman" w:cs="Times New Roman"/>
          <w:color w:val="000000" w:themeColor="text1"/>
          <w:sz w:val="24"/>
          <w:szCs w:val="24"/>
        </w:rPr>
        <w:t>ah tanggal diterimanya SPOP oleh wajib pajak. Selanjutnya, berdasarkan SPOP tersebut, Direktur Jendral Pajak menerbitkan Surat Pajak Terutang (SPPT).</w:t>
      </w:r>
      <w:r w:rsidR="00827A5B">
        <w:rPr>
          <w:rFonts w:ascii="Times New Roman" w:hAnsi="Times New Roman" w:cs="Times New Roman"/>
          <w:color w:val="000000" w:themeColor="text1"/>
          <w:sz w:val="24"/>
          <w:szCs w:val="24"/>
        </w:rPr>
        <w:t xml:space="preserve"> </w:t>
      </w:r>
    </w:p>
    <w:p w:rsidR="008523B1" w:rsidRPr="008523B1" w:rsidRDefault="008523B1" w:rsidP="008523B1">
      <w:pPr>
        <w:pStyle w:val="ListParagraph"/>
        <w:spacing w:after="0" w:line="240" w:lineRule="auto"/>
        <w:ind w:left="851"/>
        <w:jc w:val="both"/>
        <w:rPr>
          <w:rFonts w:ascii="Times New Roman" w:hAnsi="Times New Roman" w:cs="Times New Roman"/>
          <w:color w:val="000000" w:themeColor="text1"/>
          <w:sz w:val="24"/>
          <w:szCs w:val="24"/>
        </w:rPr>
      </w:pPr>
    </w:p>
    <w:p w:rsidR="00431E46" w:rsidRPr="008523B1" w:rsidRDefault="008523B1" w:rsidP="002F6B18">
      <w:pPr>
        <w:pStyle w:val="ListParagraph"/>
        <w:numPr>
          <w:ilvl w:val="0"/>
          <w:numId w:val="44"/>
        </w:numPr>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Pemahaman</w:t>
      </w:r>
      <w:r w:rsidR="003F7A65" w:rsidRPr="008523B1">
        <w:rPr>
          <w:rFonts w:ascii="Times New Roman" w:hAnsi="Times New Roman" w:cs="Times New Roman"/>
          <w:b/>
          <w:color w:val="000000" w:themeColor="text1"/>
          <w:sz w:val="24"/>
          <w:szCs w:val="24"/>
        </w:rPr>
        <w:t xml:space="preserve"> Wajib Pajak </w:t>
      </w:r>
    </w:p>
    <w:p w:rsidR="00AF48BC" w:rsidRDefault="003F7A65" w:rsidP="002F6B18">
      <w:pPr>
        <w:pStyle w:val="ListParagraph"/>
        <w:spacing w:after="0" w:line="480" w:lineRule="auto"/>
        <w:ind w:left="426" w:firstLine="56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Menurut Kamus Besar Bahasa Indonesia</w:t>
      </w:r>
      <w:r w:rsidR="00524598">
        <w:rPr>
          <w:rFonts w:ascii="Times New Roman" w:hAnsi="Times New Roman" w:cs="Times New Roman"/>
          <w:color w:val="000000" w:themeColor="text1"/>
          <w:sz w:val="24"/>
          <w:szCs w:val="24"/>
        </w:rPr>
        <w:t xml:space="preserve"> </w:t>
      </w:r>
      <w:r w:rsidRPr="00CA282E">
        <w:rPr>
          <w:rFonts w:ascii="Times New Roman" w:hAnsi="Times New Roman" w:cs="Times New Roman"/>
          <w:color w:val="000000" w:themeColor="text1"/>
          <w:sz w:val="24"/>
          <w:szCs w:val="24"/>
        </w:rPr>
        <w:t xml:space="preserve">, </w:t>
      </w:r>
      <w:r w:rsidR="00372223">
        <w:rPr>
          <w:rFonts w:ascii="Times New Roman" w:hAnsi="Times New Roman" w:cs="Times New Roman"/>
          <w:color w:val="000000" w:themeColor="text1"/>
          <w:sz w:val="24"/>
          <w:szCs w:val="24"/>
        </w:rPr>
        <w:t xml:space="preserve">paham berarti (a) mengetahui benar akan, tahu benar akan, (b) pandai benar dan mengerti benar terhadap sesuatu hal. Sedangkan pemahaman dapat diartikan sebagai proses, cara, perbuatan memahami atau memahamkan </w:t>
      </w:r>
      <w:r w:rsidRPr="00CA282E">
        <w:rPr>
          <w:rFonts w:ascii="Times New Roman" w:hAnsi="Times New Roman" w:cs="Times New Roman"/>
          <w:color w:val="000000" w:themeColor="text1"/>
          <w:sz w:val="24"/>
          <w:szCs w:val="24"/>
        </w:rPr>
        <w:t>(</w:t>
      </w:r>
      <w:hyperlink r:id="rId9" w:history="1">
        <w:r w:rsidRPr="00C736FB">
          <w:rPr>
            <w:rStyle w:val="Hyperlink"/>
            <w:rFonts w:ascii="Times New Roman" w:hAnsi="Times New Roman" w:cs="Times New Roman"/>
            <w:color w:val="000000" w:themeColor="text1"/>
            <w:sz w:val="24"/>
            <w:szCs w:val="24"/>
            <w:u w:val="none"/>
          </w:rPr>
          <w:t>www.kbbi.web.id</w:t>
        </w:r>
      </w:hyperlink>
      <w:r w:rsidRPr="00CA282E">
        <w:rPr>
          <w:rFonts w:ascii="Times New Roman" w:hAnsi="Times New Roman" w:cs="Times New Roman"/>
          <w:color w:val="000000" w:themeColor="text1"/>
          <w:sz w:val="24"/>
          <w:szCs w:val="24"/>
        </w:rPr>
        <w:t>).</w:t>
      </w:r>
    </w:p>
    <w:p w:rsidR="00AF48BC" w:rsidRPr="00614ADE" w:rsidRDefault="003F7A65" w:rsidP="00614ADE">
      <w:pPr>
        <w:pStyle w:val="ListParagraph"/>
        <w:spacing w:line="480" w:lineRule="auto"/>
        <w:ind w:left="567" w:firstLine="567"/>
        <w:jc w:val="both"/>
        <w:rPr>
          <w:rFonts w:ascii="Times New Roman" w:hAnsi="Times New Roman" w:cs="Times New Roman"/>
          <w:color w:val="000000" w:themeColor="text1"/>
          <w:sz w:val="24"/>
          <w:szCs w:val="24"/>
        </w:rPr>
      </w:pPr>
      <w:r w:rsidRPr="00AF48BC">
        <w:rPr>
          <w:rFonts w:ascii="Times New Roman" w:hAnsi="Times New Roman" w:cs="Times New Roman"/>
          <w:color w:val="000000" w:themeColor="text1"/>
          <w:sz w:val="24"/>
          <w:szCs w:val="24"/>
        </w:rPr>
        <w:t>Dalam memperoleh pengetahuan tentunya dibutuhkan pemahaman. Pemahaman merupakan suatu proses dari berjala</w:t>
      </w:r>
      <w:r w:rsidR="00372223">
        <w:rPr>
          <w:rFonts w:ascii="Times New Roman" w:hAnsi="Times New Roman" w:cs="Times New Roman"/>
          <w:color w:val="000000" w:themeColor="text1"/>
          <w:sz w:val="24"/>
          <w:szCs w:val="24"/>
        </w:rPr>
        <w:t xml:space="preserve">nnya pengetahuan seseorang </w:t>
      </w:r>
      <w:r w:rsidRPr="00AF48BC">
        <w:rPr>
          <w:rFonts w:ascii="Times New Roman" w:hAnsi="Times New Roman" w:cs="Times New Roman"/>
          <w:color w:val="000000" w:themeColor="text1"/>
          <w:sz w:val="24"/>
          <w:szCs w:val="24"/>
        </w:rPr>
        <w:t xml:space="preserve">(Nakomi, 2013). </w:t>
      </w:r>
      <w:r w:rsidR="00614ADE">
        <w:rPr>
          <w:rFonts w:ascii="Times New Roman" w:hAnsi="Times New Roman" w:cs="Times New Roman"/>
          <w:color w:val="000000" w:themeColor="text1"/>
          <w:sz w:val="24"/>
          <w:szCs w:val="24"/>
        </w:rPr>
        <w:t>D</w:t>
      </w:r>
      <w:r w:rsidR="00614ADE" w:rsidRPr="00614ADE">
        <w:rPr>
          <w:rFonts w:ascii="Times New Roman" w:hAnsi="Times New Roman" w:cs="Times New Roman"/>
          <w:color w:val="000000" w:themeColor="text1"/>
          <w:sz w:val="24"/>
          <w:szCs w:val="24"/>
        </w:rPr>
        <w:t>iperlukan pengetahuan yang cukup agar wajib pajak dapat lebih memahami</w:t>
      </w:r>
      <w:r w:rsidR="00614ADE">
        <w:rPr>
          <w:rFonts w:ascii="Times New Roman" w:hAnsi="Times New Roman" w:cs="Times New Roman"/>
          <w:color w:val="000000" w:themeColor="text1"/>
          <w:sz w:val="24"/>
          <w:szCs w:val="24"/>
        </w:rPr>
        <w:t xml:space="preserve"> </w:t>
      </w:r>
      <w:r w:rsidR="00614ADE" w:rsidRPr="00614ADE">
        <w:rPr>
          <w:rFonts w:ascii="Times New Roman" w:hAnsi="Times New Roman" w:cs="Times New Roman"/>
          <w:color w:val="000000" w:themeColor="text1"/>
          <w:sz w:val="24"/>
          <w:szCs w:val="24"/>
        </w:rPr>
        <w:t>semua tentang peraturan perpajakan PBB</w:t>
      </w:r>
      <w:r w:rsidR="008F2E8F">
        <w:rPr>
          <w:rFonts w:ascii="Times New Roman" w:hAnsi="Times New Roman" w:cs="Times New Roman"/>
          <w:color w:val="000000" w:themeColor="text1"/>
          <w:sz w:val="24"/>
          <w:szCs w:val="24"/>
        </w:rPr>
        <w:t xml:space="preserve"> (Fauziyah, </w:t>
      </w:r>
      <w:r w:rsidR="00614ADE">
        <w:rPr>
          <w:rFonts w:ascii="Times New Roman" w:hAnsi="Times New Roman" w:cs="Times New Roman"/>
          <w:color w:val="000000" w:themeColor="text1"/>
          <w:sz w:val="24"/>
          <w:szCs w:val="24"/>
        </w:rPr>
        <w:t>2008).</w:t>
      </w:r>
    </w:p>
    <w:p w:rsidR="005732FB" w:rsidRDefault="00614ADE" w:rsidP="00952D3B">
      <w:pPr>
        <w:pStyle w:val="ListParagraph"/>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Pemahaman akan peraturan perpajakan memang dirasa perlu agar masyarakat memenuhi kewajiban perpajakannya. Pemahaman akan p</w:t>
      </w:r>
      <w:r w:rsidR="003F7A65" w:rsidRPr="00AF48BC">
        <w:rPr>
          <w:rFonts w:ascii="Times New Roman" w:hAnsi="Times New Roman" w:cs="Times New Roman"/>
          <w:color w:val="000000" w:themeColor="text1"/>
          <w:sz w:val="24"/>
          <w:szCs w:val="24"/>
        </w:rPr>
        <w:t>eraturan perpajakan dengan sistem pemungutan pajak</w:t>
      </w:r>
      <w:r w:rsidR="000A36A2">
        <w:rPr>
          <w:rFonts w:ascii="Times New Roman" w:hAnsi="Times New Roman" w:cs="Times New Roman"/>
          <w:color w:val="000000" w:themeColor="text1"/>
          <w:sz w:val="24"/>
          <w:szCs w:val="24"/>
        </w:rPr>
        <w:t xml:space="preserve"> bumi dan bangunan yang </w:t>
      </w:r>
      <w:r w:rsidR="003F7A65" w:rsidRPr="00AF48BC">
        <w:rPr>
          <w:rFonts w:ascii="Times New Roman" w:hAnsi="Times New Roman" w:cs="Times New Roman"/>
          <w:color w:val="000000" w:themeColor="text1"/>
          <w:sz w:val="24"/>
          <w:szCs w:val="24"/>
        </w:rPr>
        <w:t xml:space="preserve"> menganut sistem </w:t>
      </w:r>
      <w:r w:rsidR="000A36A2">
        <w:rPr>
          <w:rFonts w:ascii="Times New Roman" w:hAnsi="Times New Roman" w:cs="Times New Roman"/>
          <w:i/>
          <w:color w:val="000000" w:themeColor="text1"/>
          <w:sz w:val="24"/>
          <w:szCs w:val="24"/>
        </w:rPr>
        <w:t xml:space="preserve">official assesment </w:t>
      </w:r>
      <w:r w:rsidR="003F7A65" w:rsidRPr="00AF48BC">
        <w:rPr>
          <w:rFonts w:ascii="Times New Roman" w:hAnsi="Times New Roman" w:cs="Times New Roman"/>
          <w:color w:val="000000" w:themeColor="text1"/>
          <w:sz w:val="24"/>
          <w:szCs w:val="24"/>
        </w:rPr>
        <w:t xml:space="preserve">diharapkan akan </w:t>
      </w:r>
      <w:r w:rsidR="00D2069A">
        <w:rPr>
          <w:rFonts w:ascii="Times New Roman" w:hAnsi="Times New Roman" w:cs="Times New Roman"/>
          <w:color w:val="000000" w:themeColor="text1"/>
          <w:sz w:val="24"/>
          <w:szCs w:val="24"/>
        </w:rPr>
        <w:t xml:space="preserve">mampu </w:t>
      </w:r>
      <w:r w:rsidR="003F7A65" w:rsidRPr="00AF48BC">
        <w:rPr>
          <w:rFonts w:ascii="Times New Roman" w:hAnsi="Times New Roman" w:cs="Times New Roman"/>
          <w:color w:val="000000" w:themeColor="text1"/>
          <w:sz w:val="24"/>
          <w:szCs w:val="24"/>
        </w:rPr>
        <w:t>memberikan</w:t>
      </w:r>
      <w:r w:rsidR="00D2069A">
        <w:rPr>
          <w:rFonts w:ascii="Times New Roman" w:hAnsi="Times New Roman" w:cs="Times New Roman"/>
          <w:color w:val="000000" w:themeColor="text1"/>
          <w:sz w:val="24"/>
          <w:szCs w:val="24"/>
        </w:rPr>
        <w:t xml:space="preserve"> rasa</w:t>
      </w:r>
      <w:r w:rsidR="003F7A65" w:rsidRPr="00AF48BC">
        <w:rPr>
          <w:rFonts w:ascii="Times New Roman" w:hAnsi="Times New Roman" w:cs="Times New Roman"/>
          <w:color w:val="000000" w:themeColor="text1"/>
          <w:sz w:val="24"/>
          <w:szCs w:val="24"/>
        </w:rPr>
        <w:t xml:space="preserve"> keadilan kepada wajib pajak dalam bidang perpajakan</w:t>
      </w:r>
      <w:r w:rsidR="0000241A">
        <w:rPr>
          <w:rFonts w:ascii="Times New Roman" w:hAnsi="Times New Roman" w:cs="Times New Roman"/>
          <w:color w:val="000000" w:themeColor="text1"/>
          <w:sz w:val="24"/>
          <w:szCs w:val="24"/>
        </w:rPr>
        <w:t>.</w:t>
      </w:r>
    </w:p>
    <w:p w:rsidR="00952D3B" w:rsidRPr="00AF48BC" w:rsidRDefault="00952D3B" w:rsidP="00952D3B">
      <w:pPr>
        <w:pStyle w:val="ListParagraph"/>
        <w:spacing w:after="0" w:line="240" w:lineRule="auto"/>
        <w:ind w:left="567" w:firstLine="567"/>
        <w:jc w:val="both"/>
        <w:rPr>
          <w:rFonts w:ascii="Times New Roman" w:hAnsi="Times New Roman" w:cs="Times New Roman"/>
          <w:color w:val="000000" w:themeColor="text1"/>
          <w:sz w:val="24"/>
          <w:szCs w:val="24"/>
        </w:rPr>
      </w:pPr>
    </w:p>
    <w:p w:rsidR="00AF48BC" w:rsidRPr="00614ADE" w:rsidRDefault="00614ADE" w:rsidP="002F6B18">
      <w:pPr>
        <w:pStyle w:val="ListParagraph"/>
        <w:numPr>
          <w:ilvl w:val="0"/>
          <w:numId w:val="44"/>
        </w:numPr>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Kesadaran Wajib Pajak</w:t>
      </w:r>
    </w:p>
    <w:p w:rsidR="00863B17" w:rsidRDefault="00614ADE" w:rsidP="002F6B18">
      <w:pPr>
        <w:pStyle w:val="ListParagraph"/>
        <w:spacing w:line="480" w:lineRule="auto"/>
        <w:ind w:left="426"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Kamus Besar Bahasa Indonesia, sadar berati keadaan mengerti; hal yang dirasakan atau dialami seseorang.</w:t>
      </w:r>
      <w:r w:rsidR="00863B17">
        <w:rPr>
          <w:rFonts w:ascii="Times New Roman" w:hAnsi="Times New Roman" w:cs="Times New Roman"/>
          <w:color w:val="000000" w:themeColor="text1"/>
          <w:sz w:val="24"/>
          <w:szCs w:val="24"/>
        </w:rPr>
        <w:t xml:space="preserve"> Kesadaran wajib </w:t>
      </w:r>
      <w:r w:rsidR="00863B17" w:rsidRPr="00863B17">
        <w:rPr>
          <w:rFonts w:ascii="Times New Roman" w:hAnsi="Times New Roman" w:cs="Times New Roman"/>
          <w:color w:val="000000" w:themeColor="text1"/>
          <w:sz w:val="24"/>
          <w:szCs w:val="24"/>
        </w:rPr>
        <w:t>pajak adalah sikap mengerti wajib pajak badan atau perorangan untuk memahami arti,</w:t>
      </w:r>
      <w:r w:rsidR="00863B17">
        <w:rPr>
          <w:rFonts w:ascii="Times New Roman" w:hAnsi="Times New Roman" w:cs="Times New Roman"/>
          <w:color w:val="000000" w:themeColor="text1"/>
          <w:sz w:val="24"/>
          <w:szCs w:val="24"/>
        </w:rPr>
        <w:t xml:space="preserve"> </w:t>
      </w:r>
      <w:r w:rsidR="00863B17" w:rsidRPr="00863B17">
        <w:rPr>
          <w:rFonts w:ascii="Times New Roman" w:hAnsi="Times New Roman" w:cs="Times New Roman"/>
          <w:color w:val="000000" w:themeColor="text1"/>
          <w:sz w:val="24"/>
          <w:szCs w:val="24"/>
        </w:rPr>
        <w:t>fungsi dan tujuan pembayaran pajak</w:t>
      </w:r>
      <w:r w:rsidR="00524598">
        <w:rPr>
          <w:rFonts w:ascii="Times New Roman" w:hAnsi="Times New Roman" w:cs="Times New Roman"/>
          <w:color w:val="000000" w:themeColor="text1"/>
          <w:sz w:val="24"/>
          <w:szCs w:val="24"/>
        </w:rPr>
        <w:t xml:space="preserve"> </w:t>
      </w:r>
      <w:r w:rsidR="00524598" w:rsidRPr="00CA282E">
        <w:rPr>
          <w:rFonts w:ascii="Times New Roman" w:hAnsi="Times New Roman" w:cs="Times New Roman"/>
          <w:color w:val="000000" w:themeColor="text1"/>
          <w:sz w:val="24"/>
          <w:szCs w:val="24"/>
        </w:rPr>
        <w:t>(</w:t>
      </w:r>
      <w:hyperlink r:id="rId10" w:history="1">
        <w:r w:rsidR="00524598" w:rsidRPr="00C736FB">
          <w:rPr>
            <w:rStyle w:val="Hyperlink"/>
            <w:rFonts w:ascii="Times New Roman" w:hAnsi="Times New Roman" w:cs="Times New Roman"/>
            <w:color w:val="000000" w:themeColor="text1"/>
            <w:sz w:val="24"/>
            <w:szCs w:val="24"/>
            <w:u w:val="none"/>
          </w:rPr>
          <w:t>www.kbbi.web.id</w:t>
        </w:r>
      </w:hyperlink>
      <w:r w:rsidR="00524598">
        <w:rPr>
          <w:rFonts w:ascii="Times New Roman" w:hAnsi="Times New Roman" w:cs="Times New Roman"/>
          <w:color w:val="000000" w:themeColor="text1"/>
          <w:sz w:val="24"/>
          <w:szCs w:val="24"/>
        </w:rPr>
        <w:t>)</w:t>
      </w:r>
      <w:r w:rsidR="00863B17" w:rsidRPr="00863B17">
        <w:rPr>
          <w:rFonts w:ascii="Times New Roman" w:hAnsi="Times New Roman" w:cs="Times New Roman"/>
          <w:color w:val="000000" w:themeColor="text1"/>
          <w:sz w:val="24"/>
          <w:szCs w:val="24"/>
        </w:rPr>
        <w:t>. Masyarakat yang memiliki kesadaran pajak tinggi</w:t>
      </w:r>
      <w:r w:rsidR="00863B17">
        <w:rPr>
          <w:rFonts w:ascii="Times New Roman" w:hAnsi="Times New Roman" w:cs="Times New Roman"/>
          <w:color w:val="000000" w:themeColor="text1"/>
          <w:sz w:val="24"/>
          <w:szCs w:val="24"/>
        </w:rPr>
        <w:t xml:space="preserve"> </w:t>
      </w:r>
      <w:r w:rsidR="00863B17" w:rsidRPr="00863B17">
        <w:rPr>
          <w:rFonts w:ascii="Times New Roman" w:hAnsi="Times New Roman" w:cs="Times New Roman"/>
          <w:color w:val="000000" w:themeColor="text1"/>
          <w:sz w:val="24"/>
          <w:szCs w:val="24"/>
        </w:rPr>
        <w:t>akan mengerti fungsi pajak, baik mengerti manfaat pajak untuk masyarakat maupun diri</w:t>
      </w:r>
      <w:r w:rsidR="00863B17">
        <w:rPr>
          <w:rFonts w:ascii="Times New Roman" w:hAnsi="Times New Roman" w:cs="Times New Roman"/>
          <w:color w:val="000000" w:themeColor="text1"/>
          <w:sz w:val="24"/>
          <w:szCs w:val="24"/>
        </w:rPr>
        <w:t xml:space="preserve"> </w:t>
      </w:r>
      <w:r w:rsidR="00863B17" w:rsidRPr="00863B17">
        <w:rPr>
          <w:rFonts w:ascii="Times New Roman" w:hAnsi="Times New Roman" w:cs="Times New Roman"/>
          <w:color w:val="000000" w:themeColor="text1"/>
          <w:sz w:val="24"/>
          <w:szCs w:val="24"/>
        </w:rPr>
        <w:t>pribadi</w:t>
      </w:r>
      <w:r w:rsidR="00863B17">
        <w:rPr>
          <w:rFonts w:ascii="Times New Roman" w:hAnsi="Times New Roman" w:cs="Times New Roman"/>
          <w:color w:val="000000" w:themeColor="text1"/>
          <w:sz w:val="24"/>
          <w:szCs w:val="24"/>
        </w:rPr>
        <w:t xml:space="preserve"> (Musyarofah, 2008).</w:t>
      </w:r>
    </w:p>
    <w:p w:rsidR="002F6B18" w:rsidRDefault="00863B17" w:rsidP="00BA7057">
      <w:pPr>
        <w:pStyle w:val="ListParagraph"/>
        <w:spacing w:line="480" w:lineRule="auto"/>
        <w:ind w:left="426"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Kesadaran perpajakan adalah kerelaan memenuhi kewajibannya, termasuk rela memberikan kontribusi dana untuk pelaksanaan fungsi pemerintah dengan cara membayar kewajiban pajak (Utomo, 2011).</w:t>
      </w:r>
      <w:r w:rsidR="00FB17F4">
        <w:rPr>
          <w:rFonts w:ascii="Times New Roman" w:hAnsi="Times New Roman" w:cs="Times New Roman"/>
          <w:color w:val="000000" w:themeColor="text1"/>
          <w:sz w:val="24"/>
          <w:szCs w:val="24"/>
        </w:rPr>
        <w:t xml:space="preserve"> Menurut Suhardit</w:t>
      </w:r>
      <w:r w:rsidR="007F1418">
        <w:rPr>
          <w:rFonts w:ascii="Times New Roman" w:hAnsi="Times New Roman" w:cs="Times New Roman"/>
          <w:color w:val="000000" w:themeColor="text1"/>
          <w:sz w:val="24"/>
          <w:szCs w:val="24"/>
        </w:rPr>
        <w:t>o</w:t>
      </w:r>
      <w:r w:rsidR="00FB17F4">
        <w:rPr>
          <w:rFonts w:ascii="Times New Roman" w:hAnsi="Times New Roman" w:cs="Times New Roman"/>
          <w:color w:val="000000" w:themeColor="text1"/>
          <w:sz w:val="24"/>
          <w:szCs w:val="24"/>
        </w:rPr>
        <w:t>, B &amp; Sudibyo dalam Rachman (2008) menyebutkan bahwa kesadaran wajib pajak berkostelasi komponen kognitif, afektif, konatif, yang berinteraksi dalam memahami, merasakan, dan berperilaku terhadap makna dan fungsi pajak. Dengan  demikian, asumsi jika kesadaran wajib tinggi maka keberhasilan akan penerimaan pajak juga akan turut meningkat.</w:t>
      </w:r>
    </w:p>
    <w:p w:rsidR="000A4E01" w:rsidRDefault="000A4E01" w:rsidP="00BA7057">
      <w:pPr>
        <w:pStyle w:val="ListParagraph"/>
        <w:spacing w:line="480" w:lineRule="auto"/>
        <w:ind w:left="426" w:firstLine="708"/>
        <w:jc w:val="both"/>
        <w:rPr>
          <w:rFonts w:ascii="Times New Roman" w:hAnsi="Times New Roman" w:cs="Times New Roman"/>
          <w:color w:val="000000" w:themeColor="text1"/>
          <w:sz w:val="24"/>
          <w:szCs w:val="24"/>
        </w:rPr>
      </w:pPr>
    </w:p>
    <w:p w:rsidR="00BA7057" w:rsidRPr="00BA7057" w:rsidRDefault="00BA7057" w:rsidP="00BA7057">
      <w:pPr>
        <w:pStyle w:val="ListParagraph"/>
        <w:spacing w:line="240" w:lineRule="auto"/>
        <w:ind w:left="426" w:firstLine="708"/>
        <w:jc w:val="both"/>
        <w:rPr>
          <w:rFonts w:ascii="Times New Roman" w:hAnsi="Times New Roman" w:cs="Times New Roman"/>
          <w:color w:val="000000" w:themeColor="text1"/>
          <w:sz w:val="24"/>
          <w:szCs w:val="24"/>
        </w:rPr>
      </w:pPr>
    </w:p>
    <w:p w:rsidR="00FB17F4" w:rsidRPr="00B85E14" w:rsidRDefault="00FB17F4" w:rsidP="002F6B18">
      <w:pPr>
        <w:pStyle w:val="ListParagraph"/>
        <w:numPr>
          <w:ilvl w:val="0"/>
          <w:numId w:val="44"/>
        </w:numPr>
        <w:spacing w:line="480" w:lineRule="auto"/>
        <w:ind w:left="426" w:hanging="426"/>
        <w:jc w:val="both"/>
        <w:rPr>
          <w:rFonts w:ascii="Times New Roman" w:hAnsi="Times New Roman" w:cs="Times New Roman"/>
          <w:b/>
          <w:color w:val="000000" w:themeColor="text1"/>
          <w:sz w:val="24"/>
          <w:szCs w:val="24"/>
        </w:rPr>
      </w:pPr>
      <w:r w:rsidRPr="00B85E14">
        <w:rPr>
          <w:rFonts w:ascii="Times New Roman" w:hAnsi="Times New Roman" w:cs="Times New Roman"/>
          <w:b/>
          <w:color w:val="000000" w:themeColor="text1"/>
          <w:sz w:val="24"/>
          <w:szCs w:val="24"/>
        </w:rPr>
        <w:lastRenderedPageBreak/>
        <w:t>Persepsi Wajib Pajak tentang Sanksi Denda</w:t>
      </w:r>
    </w:p>
    <w:p w:rsidR="00AF48BC" w:rsidRPr="00FB17F4" w:rsidRDefault="00FB17F4" w:rsidP="00FB17F4">
      <w:pPr>
        <w:pStyle w:val="ListParagraph"/>
        <w:spacing w:line="480" w:lineRule="auto"/>
        <w:ind w:left="42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Kamus Besar Bahasa Indonesi, persepsi</w:t>
      </w:r>
      <w:r w:rsidR="00B85E14">
        <w:rPr>
          <w:rFonts w:ascii="Times New Roman" w:hAnsi="Times New Roman" w:cs="Times New Roman"/>
          <w:color w:val="000000" w:themeColor="text1"/>
          <w:sz w:val="24"/>
          <w:szCs w:val="24"/>
        </w:rPr>
        <w:t xml:space="preserve"> berarti (a) tanggapan langsung dari sesuatu; serapan, (b) proses seseorang mengetahui beberapa hal melalui panca indranya (</w:t>
      </w:r>
      <w:hyperlink r:id="rId11" w:history="1">
        <w:r w:rsidR="00B85E14" w:rsidRPr="00B85E14">
          <w:rPr>
            <w:rStyle w:val="Hyperlink"/>
            <w:rFonts w:ascii="Times New Roman" w:hAnsi="Times New Roman" w:cs="Times New Roman"/>
            <w:color w:val="auto"/>
            <w:sz w:val="24"/>
            <w:szCs w:val="24"/>
            <w:u w:val="none"/>
          </w:rPr>
          <w:t>www.kbbi.web.id</w:t>
        </w:r>
      </w:hyperlink>
      <w:r w:rsidR="00B85E14">
        <w:rPr>
          <w:rFonts w:ascii="Times New Roman" w:hAnsi="Times New Roman" w:cs="Times New Roman"/>
          <w:color w:val="000000" w:themeColor="text1"/>
          <w:sz w:val="24"/>
          <w:szCs w:val="24"/>
        </w:rPr>
        <w:t xml:space="preserve">). </w:t>
      </w:r>
      <w:r w:rsidR="00BD6FC2" w:rsidRPr="00FB17F4">
        <w:rPr>
          <w:rFonts w:ascii="Times New Roman" w:hAnsi="Times New Roman" w:cs="Times New Roman"/>
          <w:color w:val="000000" w:themeColor="text1"/>
          <w:sz w:val="24"/>
          <w:szCs w:val="24"/>
        </w:rPr>
        <w:t>Menurut Tjahjono (2005) sanksi pajak merupakan tindakan yang diberikan kepada wajib pajak ataupun pejabat yang berhubungan dengan pajak yang melakukan pelanggaran baik secara sengaja maupun karena alpa. Sanksi perpajakan merupakan alat pencegah agar wajib pajak ti</w:t>
      </w:r>
      <w:r w:rsidR="0017522F" w:rsidRPr="00FB17F4">
        <w:rPr>
          <w:rFonts w:ascii="Times New Roman" w:hAnsi="Times New Roman" w:cs="Times New Roman"/>
          <w:color w:val="000000" w:themeColor="text1"/>
          <w:sz w:val="24"/>
          <w:szCs w:val="24"/>
        </w:rPr>
        <w:t xml:space="preserve">dak melanggar norma perpajakan </w:t>
      </w:r>
      <w:r w:rsidR="00BD6FC2" w:rsidRPr="00FB17F4">
        <w:rPr>
          <w:rFonts w:ascii="Times New Roman" w:hAnsi="Times New Roman" w:cs="Times New Roman"/>
          <w:color w:val="000000" w:themeColor="text1"/>
          <w:sz w:val="24"/>
          <w:szCs w:val="24"/>
        </w:rPr>
        <w:t>(Nakomi, 2013)</w:t>
      </w:r>
      <w:r w:rsidR="00BD1B8A" w:rsidRPr="00FB17F4">
        <w:rPr>
          <w:rFonts w:ascii="Times New Roman" w:hAnsi="Times New Roman" w:cs="Times New Roman"/>
          <w:color w:val="000000" w:themeColor="text1"/>
          <w:sz w:val="24"/>
          <w:szCs w:val="24"/>
        </w:rPr>
        <w:t>.</w:t>
      </w:r>
    </w:p>
    <w:p w:rsidR="00BD6FC2" w:rsidRPr="00AF48BC" w:rsidRDefault="0099634B" w:rsidP="00952D3B">
      <w:pPr>
        <w:pStyle w:val="ListParagraph"/>
        <w:spacing w:after="0" w:line="480" w:lineRule="auto"/>
        <w:ind w:left="567" w:firstLine="567"/>
        <w:jc w:val="both"/>
        <w:rPr>
          <w:rFonts w:ascii="Times New Roman" w:hAnsi="Times New Roman" w:cs="Times New Roman"/>
          <w:color w:val="000000" w:themeColor="text1"/>
          <w:sz w:val="24"/>
          <w:szCs w:val="24"/>
        </w:rPr>
      </w:pPr>
      <w:r w:rsidRPr="00AF48BC">
        <w:rPr>
          <w:rFonts w:ascii="Times New Roman" w:hAnsi="Times New Roman" w:cs="Times New Roman"/>
          <w:color w:val="000000" w:themeColor="text1"/>
          <w:sz w:val="24"/>
          <w:szCs w:val="24"/>
        </w:rPr>
        <w:t>Sanksi dan denda pajak di berikan kepada wajib pajak sebagai ganjaran atas kelalaian atau kesengajaan dalam pembayaran pajak. Mardiasmo (2011) menjelaskan sanksi-sanksi dan denda yang diperoleh wajib pajak dan pejabat apabila secara sengaja atau lalai dalam pajak, yaitu</w:t>
      </w:r>
    </w:p>
    <w:p w:rsidR="0099634B" w:rsidRPr="00CA282E" w:rsidRDefault="0099634B" w:rsidP="00442CC2">
      <w:pPr>
        <w:pStyle w:val="ListParagraph"/>
        <w:numPr>
          <w:ilvl w:val="0"/>
          <w:numId w:val="3"/>
        </w:numPr>
        <w:spacing w:after="0" w:line="480" w:lineRule="auto"/>
        <w:ind w:left="993" w:hanging="426"/>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Bagi wajib pajak</w:t>
      </w:r>
    </w:p>
    <w:p w:rsidR="00361275" w:rsidRDefault="0099634B" w:rsidP="00442CC2">
      <w:pPr>
        <w:pStyle w:val="ListParagraph"/>
        <w:numPr>
          <w:ilvl w:val="0"/>
          <w:numId w:val="15"/>
        </w:numPr>
        <w:spacing w:after="0" w:line="480" w:lineRule="auto"/>
        <w:ind w:left="1418" w:hanging="425"/>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Dikenakan d</w:t>
      </w:r>
      <w:r w:rsidR="007207E6" w:rsidRPr="00CA282E">
        <w:rPr>
          <w:rFonts w:ascii="Times New Roman" w:hAnsi="Times New Roman" w:cs="Times New Roman"/>
          <w:color w:val="000000" w:themeColor="text1"/>
          <w:sz w:val="24"/>
          <w:szCs w:val="24"/>
        </w:rPr>
        <w:t>enda administrasi sebesar 25% di</w:t>
      </w:r>
      <w:r w:rsidRPr="00CA282E">
        <w:rPr>
          <w:rFonts w:ascii="Times New Roman" w:hAnsi="Times New Roman" w:cs="Times New Roman"/>
          <w:color w:val="000000" w:themeColor="text1"/>
          <w:sz w:val="24"/>
          <w:szCs w:val="24"/>
        </w:rPr>
        <w:t>hitung dari pokok pajak, apabila SPOP tidak disampaikan dan setelah ditegur secara tertulis tidak disampaikan sebagaimana ditentukan dalam Surat Teguran, ditagih dengan Surat Ketetapan Pajak.</w:t>
      </w:r>
    </w:p>
    <w:p w:rsidR="00361275" w:rsidRDefault="00A712E1" w:rsidP="00442CC2">
      <w:pPr>
        <w:pStyle w:val="ListParagraph"/>
        <w:numPr>
          <w:ilvl w:val="0"/>
          <w:numId w:val="15"/>
        </w:numPr>
        <w:spacing w:after="0" w:line="480" w:lineRule="auto"/>
        <w:ind w:left="1418" w:hanging="425"/>
        <w:jc w:val="both"/>
        <w:rPr>
          <w:rFonts w:ascii="Times New Roman" w:hAnsi="Times New Roman" w:cs="Times New Roman"/>
          <w:color w:val="000000" w:themeColor="text1"/>
          <w:sz w:val="24"/>
          <w:szCs w:val="24"/>
        </w:rPr>
      </w:pPr>
      <w:r w:rsidRPr="00361275">
        <w:rPr>
          <w:rFonts w:ascii="Times New Roman" w:hAnsi="Times New Roman" w:cs="Times New Roman"/>
          <w:color w:val="000000" w:themeColor="text1"/>
          <w:sz w:val="24"/>
          <w:szCs w:val="24"/>
        </w:rPr>
        <w:t>Dikenakan sanksi denda administratif sebesar 2% perbulan, apabila pajak terutang yang pada saat jatuh tempo tidak dibayar atau kurang dibayar. Terhitung sejak saat jatuh tempo sampai dengan hari pembayaran untuk jangka waktu paling lama  24 bulan.</w:t>
      </w:r>
    </w:p>
    <w:p w:rsidR="00361275" w:rsidRDefault="00A41C35" w:rsidP="00442CC2">
      <w:pPr>
        <w:pStyle w:val="ListParagraph"/>
        <w:numPr>
          <w:ilvl w:val="0"/>
          <w:numId w:val="15"/>
        </w:numPr>
        <w:spacing w:after="0" w:line="480" w:lineRule="auto"/>
        <w:ind w:left="1418" w:hanging="425"/>
        <w:jc w:val="both"/>
        <w:rPr>
          <w:rFonts w:ascii="Times New Roman" w:hAnsi="Times New Roman" w:cs="Times New Roman"/>
          <w:color w:val="000000" w:themeColor="text1"/>
          <w:sz w:val="24"/>
          <w:szCs w:val="24"/>
        </w:rPr>
      </w:pPr>
      <w:r w:rsidRPr="00361275">
        <w:rPr>
          <w:rFonts w:ascii="Times New Roman" w:hAnsi="Times New Roman" w:cs="Times New Roman"/>
          <w:color w:val="000000" w:themeColor="text1"/>
          <w:sz w:val="24"/>
          <w:szCs w:val="24"/>
        </w:rPr>
        <w:lastRenderedPageBreak/>
        <w:t>Kar</w:t>
      </w:r>
      <w:r w:rsidR="007207E6" w:rsidRPr="00361275">
        <w:rPr>
          <w:rFonts w:ascii="Times New Roman" w:hAnsi="Times New Roman" w:cs="Times New Roman"/>
          <w:color w:val="000000" w:themeColor="text1"/>
          <w:sz w:val="24"/>
          <w:szCs w:val="24"/>
        </w:rPr>
        <w:t>e</w:t>
      </w:r>
      <w:r w:rsidRPr="00361275">
        <w:rPr>
          <w:rFonts w:ascii="Times New Roman" w:hAnsi="Times New Roman" w:cs="Times New Roman"/>
          <w:color w:val="000000" w:themeColor="text1"/>
          <w:sz w:val="24"/>
          <w:szCs w:val="24"/>
        </w:rPr>
        <w:t>na kealpaannya menimbulkan kerugian bagi negara  dalam hal tidak menyampaikan SPOP atau tidak mengisi secara benar dan lengkap SPOP akan dikenakan sanksi pidana kurungan selama-lamanya 6 bulan atau denda setinggi-tingginya sebesar 2 kali lipat pajak terutang.</w:t>
      </w:r>
    </w:p>
    <w:p w:rsidR="00AF48BC" w:rsidRPr="00FB17F4" w:rsidRDefault="00A41C35" w:rsidP="00FB17F4">
      <w:pPr>
        <w:pStyle w:val="ListParagraph"/>
        <w:numPr>
          <w:ilvl w:val="0"/>
          <w:numId w:val="15"/>
        </w:numPr>
        <w:spacing w:after="0" w:line="480" w:lineRule="auto"/>
        <w:ind w:left="1418" w:hanging="425"/>
        <w:jc w:val="both"/>
        <w:rPr>
          <w:rFonts w:ascii="Times New Roman" w:hAnsi="Times New Roman" w:cs="Times New Roman"/>
          <w:color w:val="000000" w:themeColor="text1"/>
          <w:sz w:val="24"/>
          <w:szCs w:val="24"/>
        </w:rPr>
      </w:pPr>
      <w:r w:rsidRPr="00361275">
        <w:rPr>
          <w:rFonts w:ascii="Times New Roman" w:hAnsi="Times New Roman" w:cs="Times New Roman"/>
          <w:color w:val="000000" w:themeColor="text1"/>
          <w:sz w:val="24"/>
          <w:szCs w:val="24"/>
        </w:rPr>
        <w:t>Secara sengaja sehingga menimbulkan kerugian bagi negara dalam hal tidak menyampaikan SPOP atau tidak mengisi secara benar dan lengkap SPOP akan dikenakan sanksi pidana kurungan selama-lamanya 2 tahun atau denda setinggi-tingginya sebesar 5 kali lipat pajak terutang.</w:t>
      </w:r>
    </w:p>
    <w:p w:rsidR="00B85E14" w:rsidRDefault="001770B4" w:rsidP="002F6B18">
      <w:pPr>
        <w:spacing w:after="0" w:line="480" w:lineRule="auto"/>
        <w:ind w:left="567" w:firstLine="567"/>
        <w:jc w:val="both"/>
        <w:rPr>
          <w:rFonts w:ascii="Times New Roman" w:hAnsi="Times New Roman" w:cs="Times New Roman"/>
          <w:color w:val="000000" w:themeColor="text1"/>
          <w:sz w:val="24"/>
          <w:szCs w:val="24"/>
        </w:rPr>
      </w:pPr>
      <w:r w:rsidRPr="00AF48BC">
        <w:rPr>
          <w:rFonts w:ascii="Times New Roman" w:hAnsi="Times New Roman" w:cs="Times New Roman"/>
          <w:color w:val="000000" w:themeColor="text1"/>
          <w:sz w:val="24"/>
          <w:szCs w:val="24"/>
        </w:rPr>
        <w:t xml:space="preserve">Dengan adanya </w:t>
      </w:r>
      <w:r w:rsidR="00B85E14">
        <w:rPr>
          <w:rFonts w:ascii="Times New Roman" w:hAnsi="Times New Roman" w:cs="Times New Roman"/>
          <w:color w:val="000000" w:themeColor="text1"/>
          <w:sz w:val="24"/>
          <w:szCs w:val="24"/>
        </w:rPr>
        <w:t xml:space="preserve">persepsi wajib pajak yang positif mengenai pelaksanaan </w:t>
      </w:r>
      <w:r w:rsidRPr="00AF48BC">
        <w:rPr>
          <w:rFonts w:ascii="Times New Roman" w:hAnsi="Times New Roman" w:cs="Times New Roman"/>
          <w:color w:val="000000" w:themeColor="text1"/>
          <w:sz w:val="24"/>
          <w:szCs w:val="24"/>
        </w:rPr>
        <w:t xml:space="preserve">sanksi </w:t>
      </w:r>
      <w:r w:rsidR="00B85E14">
        <w:rPr>
          <w:rFonts w:ascii="Times New Roman" w:hAnsi="Times New Roman" w:cs="Times New Roman"/>
          <w:color w:val="000000" w:themeColor="text1"/>
          <w:sz w:val="24"/>
          <w:szCs w:val="24"/>
        </w:rPr>
        <w:t xml:space="preserve">denda </w:t>
      </w:r>
      <w:r w:rsidRPr="00AF48BC">
        <w:rPr>
          <w:rFonts w:ascii="Times New Roman" w:hAnsi="Times New Roman" w:cs="Times New Roman"/>
          <w:color w:val="000000" w:themeColor="text1"/>
          <w:sz w:val="24"/>
          <w:szCs w:val="24"/>
        </w:rPr>
        <w:t>ini diharapkan dapat menjad</w:t>
      </w:r>
      <w:r w:rsidR="00B85E14">
        <w:rPr>
          <w:rFonts w:ascii="Times New Roman" w:hAnsi="Times New Roman" w:cs="Times New Roman"/>
          <w:color w:val="000000" w:themeColor="text1"/>
          <w:sz w:val="24"/>
          <w:szCs w:val="24"/>
        </w:rPr>
        <w:t xml:space="preserve">i alat pencegah sekaligus </w:t>
      </w:r>
      <w:r w:rsidR="003C04D3" w:rsidRPr="00AF48BC">
        <w:rPr>
          <w:rFonts w:ascii="Times New Roman" w:hAnsi="Times New Roman" w:cs="Times New Roman"/>
          <w:color w:val="000000" w:themeColor="text1"/>
          <w:sz w:val="24"/>
          <w:szCs w:val="24"/>
        </w:rPr>
        <w:t xml:space="preserve"> hukuman bagi</w:t>
      </w:r>
      <w:r w:rsidRPr="00AF48BC">
        <w:rPr>
          <w:rFonts w:ascii="Times New Roman" w:hAnsi="Times New Roman" w:cs="Times New Roman"/>
          <w:color w:val="000000" w:themeColor="text1"/>
          <w:sz w:val="24"/>
          <w:szCs w:val="24"/>
        </w:rPr>
        <w:t xml:space="preserve"> wajib pajak yang denga</w:t>
      </w:r>
      <w:r w:rsidR="003C04D3" w:rsidRPr="00AF48BC">
        <w:rPr>
          <w:rFonts w:ascii="Times New Roman" w:hAnsi="Times New Roman" w:cs="Times New Roman"/>
          <w:color w:val="000000" w:themeColor="text1"/>
          <w:sz w:val="24"/>
          <w:szCs w:val="24"/>
        </w:rPr>
        <w:t>n sengaja atau kea</w:t>
      </w:r>
      <w:r w:rsidR="00B85E14">
        <w:rPr>
          <w:rFonts w:ascii="Times New Roman" w:hAnsi="Times New Roman" w:cs="Times New Roman"/>
          <w:color w:val="000000" w:themeColor="text1"/>
          <w:sz w:val="24"/>
          <w:szCs w:val="24"/>
        </w:rPr>
        <w:t xml:space="preserve">lpaannya tidak membayar pajak. Wajib pajak diharapkan dapat memahami dan jera apabila melakukan kesalahan atau pelanggaran sehingga nantinya akan  lebih taat dalam menjalankan </w:t>
      </w:r>
      <w:r w:rsidRPr="00AF48BC">
        <w:rPr>
          <w:rFonts w:ascii="Times New Roman" w:hAnsi="Times New Roman" w:cs="Times New Roman"/>
          <w:color w:val="000000" w:themeColor="text1"/>
          <w:sz w:val="24"/>
          <w:szCs w:val="24"/>
        </w:rPr>
        <w:t>kewajiban perpajakannya.</w:t>
      </w:r>
      <w:r w:rsidR="003C04D3" w:rsidRPr="00AF48BC">
        <w:rPr>
          <w:rFonts w:ascii="Times New Roman" w:hAnsi="Times New Roman" w:cs="Times New Roman"/>
          <w:color w:val="000000" w:themeColor="text1"/>
          <w:sz w:val="24"/>
          <w:szCs w:val="24"/>
        </w:rPr>
        <w:t xml:space="preserve"> Sikap dan pandangan masyarakat terhadap sanksi denda PBB diduga akan berpengaruh terhadap tingkat kepatuhan </w:t>
      </w:r>
      <w:r w:rsidR="003F7F96">
        <w:rPr>
          <w:rFonts w:ascii="Times New Roman" w:hAnsi="Times New Roman" w:cs="Times New Roman"/>
          <w:color w:val="000000" w:themeColor="text1"/>
          <w:sz w:val="24"/>
          <w:szCs w:val="24"/>
        </w:rPr>
        <w:t xml:space="preserve">wajib pajak dalam membayar PBB </w:t>
      </w:r>
      <w:r w:rsidR="003C04D3" w:rsidRPr="00AF48BC">
        <w:rPr>
          <w:rFonts w:ascii="Times New Roman" w:hAnsi="Times New Roman" w:cs="Times New Roman"/>
          <w:color w:val="000000" w:themeColor="text1"/>
          <w:sz w:val="24"/>
          <w:szCs w:val="24"/>
        </w:rPr>
        <w:t>(Kahono, 2003)</w:t>
      </w:r>
      <w:r w:rsidR="0003135C" w:rsidRPr="00AF48BC">
        <w:rPr>
          <w:rFonts w:ascii="Times New Roman" w:hAnsi="Times New Roman" w:cs="Times New Roman"/>
          <w:color w:val="000000" w:themeColor="text1"/>
          <w:sz w:val="24"/>
          <w:szCs w:val="24"/>
        </w:rPr>
        <w:t>.</w:t>
      </w:r>
    </w:p>
    <w:p w:rsidR="00654BF0" w:rsidRDefault="00654BF0" w:rsidP="00654BF0">
      <w:pPr>
        <w:spacing w:after="0" w:line="240" w:lineRule="auto"/>
        <w:ind w:left="567" w:firstLine="567"/>
        <w:jc w:val="both"/>
        <w:rPr>
          <w:rFonts w:ascii="Times New Roman" w:hAnsi="Times New Roman" w:cs="Times New Roman"/>
          <w:color w:val="000000" w:themeColor="text1"/>
          <w:sz w:val="24"/>
          <w:szCs w:val="24"/>
        </w:rPr>
      </w:pPr>
    </w:p>
    <w:p w:rsidR="00B85E14" w:rsidRPr="00B85E14" w:rsidRDefault="00B85E14" w:rsidP="002F6B18">
      <w:pPr>
        <w:pStyle w:val="ListParagraph"/>
        <w:numPr>
          <w:ilvl w:val="0"/>
          <w:numId w:val="46"/>
        </w:numPr>
        <w:spacing w:after="0" w:line="480" w:lineRule="auto"/>
        <w:ind w:left="426" w:hanging="426"/>
        <w:jc w:val="both"/>
        <w:rPr>
          <w:rFonts w:ascii="Times New Roman" w:hAnsi="Times New Roman" w:cs="Times New Roman"/>
          <w:b/>
          <w:color w:val="000000" w:themeColor="text1"/>
          <w:sz w:val="24"/>
          <w:szCs w:val="24"/>
        </w:rPr>
      </w:pPr>
      <w:r w:rsidRPr="00B85E14">
        <w:rPr>
          <w:rFonts w:ascii="Times New Roman" w:hAnsi="Times New Roman" w:cs="Times New Roman"/>
          <w:b/>
          <w:color w:val="000000" w:themeColor="text1"/>
          <w:sz w:val="24"/>
          <w:szCs w:val="24"/>
        </w:rPr>
        <w:t>Kepatuhan Wajib Pajak</w:t>
      </w:r>
    </w:p>
    <w:p w:rsidR="00AF48BC" w:rsidRDefault="00964AE7" w:rsidP="002F6B18">
      <w:pPr>
        <w:pStyle w:val="ListParagraph"/>
        <w:spacing w:after="0" w:line="480" w:lineRule="auto"/>
        <w:ind w:left="426" w:firstLine="708"/>
        <w:jc w:val="both"/>
        <w:rPr>
          <w:rFonts w:ascii="Times New Roman" w:hAnsi="Times New Roman" w:cs="Times New Roman"/>
          <w:color w:val="000000" w:themeColor="text1"/>
          <w:sz w:val="24"/>
          <w:szCs w:val="24"/>
        </w:rPr>
      </w:pPr>
      <w:r w:rsidRPr="00AF48BC">
        <w:rPr>
          <w:rFonts w:ascii="Times New Roman" w:hAnsi="Times New Roman" w:cs="Times New Roman"/>
          <w:color w:val="000000" w:themeColor="text1"/>
          <w:sz w:val="24"/>
          <w:szCs w:val="24"/>
        </w:rPr>
        <w:t>K</w:t>
      </w:r>
      <w:r w:rsidR="003F7A65" w:rsidRPr="00AF48BC">
        <w:rPr>
          <w:rFonts w:ascii="Times New Roman" w:hAnsi="Times New Roman" w:cs="Times New Roman"/>
          <w:color w:val="000000" w:themeColor="text1"/>
          <w:sz w:val="24"/>
          <w:szCs w:val="24"/>
        </w:rPr>
        <w:t>epatuhan berasal dari kata patuh. Menurut Kamus Besar Bahasa Indonesia patuh adalah menuruti atau taat pada perintah atau aturan. (</w:t>
      </w:r>
      <w:hyperlink r:id="rId12" w:history="1">
        <w:r w:rsidR="003F7A65" w:rsidRPr="008D0461">
          <w:rPr>
            <w:rStyle w:val="Hyperlink"/>
            <w:rFonts w:ascii="Times New Roman" w:hAnsi="Times New Roman" w:cs="Times New Roman"/>
            <w:color w:val="000000" w:themeColor="text1"/>
            <w:sz w:val="24"/>
            <w:szCs w:val="24"/>
            <w:u w:val="none"/>
          </w:rPr>
          <w:t>www.kbbi.web.id</w:t>
        </w:r>
      </w:hyperlink>
      <w:r w:rsidR="003F7A65" w:rsidRPr="00AF48BC">
        <w:rPr>
          <w:rFonts w:ascii="Times New Roman" w:hAnsi="Times New Roman" w:cs="Times New Roman"/>
          <w:color w:val="000000" w:themeColor="text1"/>
          <w:sz w:val="24"/>
          <w:szCs w:val="24"/>
        </w:rPr>
        <w:t xml:space="preserve">). Kepatuhan berarti bentuk atau wujud dari taat dan </w:t>
      </w:r>
      <w:r w:rsidR="003F7A65" w:rsidRPr="00AF48BC">
        <w:rPr>
          <w:rFonts w:ascii="Times New Roman" w:hAnsi="Times New Roman" w:cs="Times New Roman"/>
          <w:color w:val="000000" w:themeColor="text1"/>
          <w:sz w:val="24"/>
          <w:szCs w:val="24"/>
        </w:rPr>
        <w:lastRenderedPageBreak/>
        <w:t>patuhnya seseorang terhadap peraturan yang berlaku. Dibidang perpajakan, aturan yang dijadikan pedoman adalah peraturan perpajakan. Wajib pajak bertindak sebagai subjek pajak yang harus dituntut patuh akan kewajibannya dalam melaporkan dan membayarkan pajak sesuai dengan peraturan p</w:t>
      </w:r>
      <w:r w:rsidR="00BA6AD9">
        <w:rPr>
          <w:rFonts w:ascii="Times New Roman" w:hAnsi="Times New Roman" w:cs="Times New Roman"/>
          <w:color w:val="000000" w:themeColor="text1"/>
          <w:sz w:val="24"/>
          <w:szCs w:val="24"/>
        </w:rPr>
        <w:t>erpajakan yang telah ditetapkan (Kahono, 2003).</w:t>
      </w:r>
    </w:p>
    <w:p w:rsidR="003F7A65" w:rsidRPr="00CA282E" w:rsidRDefault="003F7A65" w:rsidP="002F6B18">
      <w:pPr>
        <w:pStyle w:val="ListParagraph"/>
        <w:spacing w:after="0" w:line="480" w:lineRule="auto"/>
        <w:ind w:left="426" w:firstLine="708"/>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Menurut E.Ellyani (1989) yang diku</w:t>
      </w:r>
      <w:r w:rsidR="00AF48BC">
        <w:rPr>
          <w:rFonts w:ascii="Times New Roman" w:hAnsi="Times New Roman" w:cs="Times New Roman"/>
          <w:color w:val="000000" w:themeColor="text1"/>
          <w:sz w:val="24"/>
          <w:szCs w:val="24"/>
        </w:rPr>
        <w:t>tip Kiryanto (1998) dalam K</w:t>
      </w:r>
      <w:r w:rsidR="001C7C52">
        <w:rPr>
          <w:rFonts w:ascii="Times New Roman" w:hAnsi="Times New Roman" w:cs="Times New Roman"/>
          <w:color w:val="000000" w:themeColor="text1"/>
          <w:sz w:val="24"/>
          <w:szCs w:val="24"/>
        </w:rPr>
        <w:t xml:space="preserve">ahono (2003) disebutkan bahwa </w:t>
      </w:r>
      <w:r w:rsidR="00F3780C" w:rsidRPr="00CA282E">
        <w:rPr>
          <w:rFonts w:ascii="Times New Roman" w:hAnsi="Times New Roman" w:cs="Times New Roman"/>
          <w:color w:val="000000" w:themeColor="text1"/>
          <w:sz w:val="24"/>
          <w:szCs w:val="24"/>
        </w:rPr>
        <w:t>Kepatuhan wajib pajak di</w:t>
      </w:r>
      <w:r w:rsidRPr="00CA282E">
        <w:rPr>
          <w:rFonts w:ascii="Times New Roman" w:hAnsi="Times New Roman" w:cs="Times New Roman"/>
          <w:color w:val="000000" w:themeColor="text1"/>
          <w:sz w:val="24"/>
          <w:szCs w:val="24"/>
        </w:rPr>
        <w:t>definisikan sebagai masukan dan melaporkan pada waktunya informasi yang diperlukan, mengisi secara benar jumlah pajak terutang, dan membayar pajak pada w</w:t>
      </w:r>
      <w:r w:rsidR="00BA6AD9">
        <w:rPr>
          <w:rFonts w:ascii="Times New Roman" w:hAnsi="Times New Roman" w:cs="Times New Roman"/>
          <w:color w:val="000000" w:themeColor="text1"/>
          <w:sz w:val="24"/>
          <w:szCs w:val="24"/>
        </w:rPr>
        <w:t>a</w:t>
      </w:r>
      <w:r w:rsidRPr="00CA282E">
        <w:rPr>
          <w:rFonts w:ascii="Times New Roman" w:hAnsi="Times New Roman" w:cs="Times New Roman"/>
          <w:color w:val="000000" w:themeColor="text1"/>
          <w:sz w:val="24"/>
          <w:szCs w:val="24"/>
        </w:rPr>
        <w:t xml:space="preserve">ktunya, tanpa </w:t>
      </w:r>
      <w:r w:rsidR="00964AE7" w:rsidRPr="00CA282E">
        <w:rPr>
          <w:rFonts w:ascii="Times New Roman" w:hAnsi="Times New Roman" w:cs="Times New Roman"/>
          <w:color w:val="000000" w:themeColor="text1"/>
          <w:sz w:val="24"/>
          <w:szCs w:val="24"/>
        </w:rPr>
        <w:t>ada tindakan pemaksaan. Ketidak</w:t>
      </w:r>
      <w:r w:rsidRPr="00CA282E">
        <w:rPr>
          <w:rFonts w:ascii="Times New Roman" w:hAnsi="Times New Roman" w:cs="Times New Roman"/>
          <w:color w:val="000000" w:themeColor="text1"/>
          <w:sz w:val="24"/>
          <w:szCs w:val="24"/>
        </w:rPr>
        <w:t>patuhan timbul kalau ada salah satu syarat di definisi tersebut tidak dipenuhi.</w:t>
      </w:r>
    </w:p>
    <w:p w:rsidR="00AF48BC" w:rsidRDefault="003F7A65" w:rsidP="002F6B18">
      <w:pPr>
        <w:spacing w:after="0" w:line="480" w:lineRule="auto"/>
        <w:ind w:left="426" w:firstLine="708"/>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 xml:space="preserve">Kepatuhan wajib pajak PBB meliputi perilaku Wajib Pajak dalam membayar Pajak Bumi dan Bangunan tepat waktu, melaporkan setiap bentuk perubahan dari tanan/rumah yang di tempati sendiri ataupun tanah/ rumah dimiliki, mengurus dan mengisi SPOP dengan benar, serta menyerahkan SPOP yang telah terisi ke kantor pelayanan </w:t>
      </w:r>
      <w:r w:rsidR="008D0461">
        <w:rPr>
          <w:rFonts w:ascii="Times New Roman" w:hAnsi="Times New Roman" w:cs="Times New Roman"/>
          <w:color w:val="000000" w:themeColor="text1"/>
          <w:sz w:val="24"/>
          <w:szCs w:val="24"/>
        </w:rPr>
        <w:t xml:space="preserve">PBB atau aparat yang ditunjuk </w:t>
      </w:r>
      <w:r w:rsidRPr="00CA282E">
        <w:rPr>
          <w:rFonts w:ascii="Times New Roman" w:hAnsi="Times New Roman" w:cs="Times New Roman"/>
          <w:color w:val="000000" w:themeColor="text1"/>
          <w:sz w:val="24"/>
          <w:szCs w:val="24"/>
        </w:rPr>
        <w:t>(Thalib, 2013).</w:t>
      </w:r>
    </w:p>
    <w:p w:rsidR="005A0A5C" w:rsidRDefault="001C7C52" w:rsidP="002F6B18">
      <w:pPr>
        <w:spacing w:after="0" w:line="480" w:lineRule="auto"/>
        <w:ind w:left="426" w:firstLine="708"/>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4"/>
          <w:szCs w:val="24"/>
        </w:rPr>
        <w:t>B</w:t>
      </w:r>
      <w:r w:rsidR="000A36A2">
        <w:rPr>
          <w:rFonts w:ascii="Times New Roman" w:hAnsi="Times New Roman" w:cs="Times New Roman"/>
          <w:color w:val="000000" w:themeColor="text1"/>
          <w:sz w:val="24"/>
          <w:szCs w:val="24"/>
        </w:rPr>
        <w:t xml:space="preserve">erbeda dari jenis pajak lainnya Pajak Bumi dan Bangunan (PBB) menggunakan sistem </w:t>
      </w:r>
      <w:r w:rsidR="000A36A2" w:rsidRPr="000A36A2">
        <w:rPr>
          <w:rFonts w:ascii="Times New Roman" w:hAnsi="Times New Roman" w:cs="Times New Roman"/>
          <w:i/>
          <w:color w:val="000000" w:themeColor="text1"/>
          <w:sz w:val="24"/>
          <w:szCs w:val="24"/>
        </w:rPr>
        <w:t>official assessment system</w:t>
      </w:r>
      <w:r w:rsidR="000A36A2">
        <w:rPr>
          <w:rFonts w:ascii="Times New Roman" w:hAnsi="Times New Roman" w:cs="Times New Roman"/>
          <w:color w:val="000000" w:themeColor="text1"/>
          <w:sz w:val="24"/>
          <w:szCs w:val="24"/>
        </w:rPr>
        <w:t xml:space="preserve">. </w:t>
      </w:r>
      <w:r w:rsidR="000A36A2">
        <w:rPr>
          <w:rFonts w:ascii="Times New Roman" w:hAnsi="Times New Roman" w:cs="Times New Roman"/>
          <w:i/>
          <w:color w:val="000000" w:themeColor="text1"/>
          <w:sz w:val="24"/>
          <w:szCs w:val="24"/>
        </w:rPr>
        <w:t>O</w:t>
      </w:r>
      <w:r w:rsidR="000A36A2" w:rsidRPr="000A36A2">
        <w:rPr>
          <w:rFonts w:ascii="Times New Roman" w:hAnsi="Times New Roman" w:cs="Times New Roman"/>
          <w:i/>
          <w:color w:val="000000" w:themeColor="text1"/>
          <w:sz w:val="24"/>
          <w:szCs w:val="24"/>
        </w:rPr>
        <w:t>fficial assessment system</w:t>
      </w:r>
      <w:r w:rsidR="000A36A2" w:rsidRPr="000A36A2">
        <w:rPr>
          <w:rFonts w:ascii="Times New Roman" w:hAnsi="Times New Roman" w:cs="Times New Roman"/>
          <w:color w:val="000000" w:themeColor="text1"/>
          <w:sz w:val="24"/>
          <w:szCs w:val="24"/>
        </w:rPr>
        <w:t xml:space="preserve"> </w:t>
      </w:r>
      <w:r w:rsidR="000A36A2">
        <w:rPr>
          <w:rFonts w:ascii="Times New Roman" w:hAnsi="Times New Roman" w:cs="Times New Roman"/>
          <w:color w:val="000000" w:themeColor="text1"/>
          <w:sz w:val="24"/>
          <w:szCs w:val="24"/>
        </w:rPr>
        <w:t>a</w:t>
      </w:r>
      <w:r w:rsidR="000A36A2" w:rsidRPr="000A36A2">
        <w:rPr>
          <w:rFonts w:ascii="Times New Roman" w:hAnsi="Times New Roman" w:cs="Times New Roman"/>
          <w:color w:val="000000" w:themeColor="text1"/>
          <w:sz w:val="24"/>
          <w:szCs w:val="24"/>
        </w:rPr>
        <w:t>dalah suatu sistem pemungutan yang memberi wewenang kepada pemerintah (fiskus) untuk menentukan besarnya pajak</w:t>
      </w:r>
      <w:r>
        <w:rPr>
          <w:rFonts w:ascii="Times New Roman" w:hAnsi="Times New Roman" w:cs="Times New Roman"/>
          <w:color w:val="000000" w:themeColor="text1"/>
          <w:sz w:val="24"/>
          <w:szCs w:val="24"/>
        </w:rPr>
        <w:t xml:space="preserve"> yang terutang oleh wajib pajak </w:t>
      </w:r>
      <w:r w:rsidR="000A36A2">
        <w:rPr>
          <w:rFonts w:ascii="Times New Roman" w:hAnsi="Times New Roman" w:cs="Times New Roman"/>
          <w:color w:val="000000" w:themeColor="text1"/>
          <w:sz w:val="24"/>
          <w:szCs w:val="24"/>
        </w:rPr>
        <w:t>(Mardiasmo , 2011)</w:t>
      </w:r>
      <w:r w:rsidR="005A0A5C">
        <w:rPr>
          <w:rFonts w:ascii="Times New Roman" w:hAnsi="Times New Roman" w:cs="Times New Roman"/>
          <w:color w:val="000000" w:themeColor="text1"/>
          <w:sz w:val="24"/>
          <w:szCs w:val="24"/>
        </w:rPr>
        <w:t>.</w:t>
      </w:r>
    </w:p>
    <w:p w:rsidR="00C736FB" w:rsidRDefault="003F7A65" w:rsidP="00291F6A">
      <w:pPr>
        <w:spacing w:after="0" w:line="480" w:lineRule="auto"/>
        <w:ind w:left="567" w:firstLine="56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lastRenderedPageBreak/>
        <w:t>Dari uraian-uraian diatas dapat ditarik kesimpulan bahwa kepatuhan wajib pajak PBB merupakan bentuk tindakan yang menggambarkan tingkat ketaatan atau kepatuhan wajib pajak terhadap kewajiban perpajaknnya baik dalam hal ketepatan dan kebenaran dalam menghitung, melaporkan dan membayarkan jumlah pajaknya ke kantor pelayanan pajak atau aparat yang telah ditunjuk.</w:t>
      </w:r>
    </w:p>
    <w:p w:rsidR="002F6B18" w:rsidRPr="00291F6A" w:rsidRDefault="002F6B18" w:rsidP="002F6B18">
      <w:pPr>
        <w:spacing w:after="0" w:line="240" w:lineRule="auto"/>
        <w:ind w:left="567" w:firstLine="567"/>
        <w:jc w:val="both"/>
        <w:rPr>
          <w:rFonts w:ascii="Times New Roman" w:hAnsi="Times New Roman" w:cs="Times New Roman"/>
          <w:color w:val="000000" w:themeColor="text1"/>
          <w:sz w:val="24"/>
          <w:szCs w:val="24"/>
        </w:rPr>
      </w:pPr>
    </w:p>
    <w:p w:rsidR="00431E46" w:rsidRPr="00B85E14" w:rsidRDefault="0074424D" w:rsidP="002F6B18">
      <w:pPr>
        <w:pStyle w:val="ListParagraph"/>
        <w:numPr>
          <w:ilvl w:val="0"/>
          <w:numId w:val="46"/>
        </w:numPr>
        <w:spacing w:after="0" w:line="480" w:lineRule="auto"/>
        <w:ind w:left="426" w:hanging="426"/>
        <w:jc w:val="both"/>
        <w:rPr>
          <w:rFonts w:ascii="Times New Roman" w:hAnsi="Times New Roman" w:cs="Times New Roman"/>
          <w:b/>
          <w:color w:val="000000" w:themeColor="text1"/>
          <w:sz w:val="24"/>
          <w:szCs w:val="24"/>
        </w:rPr>
      </w:pPr>
      <w:r w:rsidRPr="00B85E14">
        <w:rPr>
          <w:rFonts w:ascii="Times New Roman" w:hAnsi="Times New Roman" w:cs="Times New Roman"/>
          <w:b/>
          <w:color w:val="000000" w:themeColor="text1"/>
          <w:sz w:val="24"/>
          <w:szCs w:val="24"/>
        </w:rPr>
        <w:t>Pengembangan Hipotesis</w:t>
      </w:r>
    </w:p>
    <w:p w:rsidR="008D0461" w:rsidRDefault="00CC5BB3" w:rsidP="0023074C">
      <w:pPr>
        <w:pStyle w:val="ListParagraph"/>
        <w:numPr>
          <w:ilvl w:val="0"/>
          <w:numId w:val="17"/>
        </w:numPr>
        <w:spacing w:after="0" w:line="360" w:lineRule="auto"/>
        <w:ind w:left="1134" w:hanging="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Pengaruh Pemahaman wajib Pajak</w:t>
      </w:r>
      <w:r w:rsidR="006A2568" w:rsidRPr="00952D3B">
        <w:rPr>
          <w:rFonts w:ascii="Times New Roman" w:hAnsi="Times New Roman" w:cs="Times New Roman"/>
          <w:color w:val="000000" w:themeColor="text1"/>
          <w:sz w:val="24"/>
          <w:szCs w:val="24"/>
        </w:rPr>
        <w:t xml:space="preserve"> Terhadap Kebe</w:t>
      </w:r>
      <w:r w:rsidR="00952D3B">
        <w:rPr>
          <w:rFonts w:ascii="Times New Roman" w:hAnsi="Times New Roman" w:cs="Times New Roman"/>
          <w:color w:val="000000" w:themeColor="text1"/>
          <w:sz w:val="24"/>
          <w:szCs w:val="24"/>
        </w:rPr>
        <w:t>rhasilan Penerimaan Pajak Bumi d</w:t>
      </w:r>
      <w:r w:rsidR="006A2568" w:rsidRPr="00952D3B">
        <w:rPr>
          <w:rFonts w:ascii="Times New Roman" w:hAnsi="Times New Roman" w:cs="Times New Roman"/>
          <w:color w:val="000000" w:themeColor="text1"/>
          <w:sz w:val="24"/>
          <w:szCs w:val="24"/>
        </w:rPr>
        <w:t>an Bangunan</w:t>
      </w:r>
    </w:p>
    <w:p w:rsidR="00CC5BB3" w:rsidRPr="00171D13" w:rsidRDefault="00CC5BB3" w:rsidP="00CC5BB3">
      <w:pPr>
        <w:pStyle w:val="ListParagraph"/>
        <w:spacing w:after="0"/>
        <w:ind w:left="1134"/>
        <w:jc w:val="both"/>
        <w:rPr>
          <w:rFonts w:ascii="Times New Roman" w:hAnsi="Times New Roman" w:cs="Times New Roman"/>
          <w:color w:val="000000" w:themeColor="text1"/>
          <w:sz w:val="24"/>
          <w:szCs w:val="24"/>
        </w:rPr>
      </w:pPr>
    </w:p>
    <w:p w:rsidR="00CC5BB3" w:rsidRPr="00CC5BB3" w:rsidRDefault="00CC5BB3" w:rsidP="00BC3379">
      <w:pPr>
        <w:pStyle w:val="ListParagraph"/>
        <w:spacing w:after="0" w:line="480" w:lineRule="auto"/>
        <w:ind w:left="1134"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Fauziyah (2008) dalam penelitiannya membuktikan bahwa pemahaman wajib pajak berpengaruh terhadap keberhasilan penerimaan PBB. Mendukung penelitian sebelumnya,penelitian yang dilak</w:t>
      </w:r>
      <w:r w:rsidR="00FD2BB6">
        <w:rPr>
          <w:rFonts w:ascii="Times New Roman" w:hAnsi="Times New Roman" w:cs="Times New Roman"/>
          <w:color w:val="000000" w:themeColor="text1"/>
          <w:sz w:val="24"/>
          <w:szCs w:val="24"/>
        </w:rPr>
        <w:t>ukan oleh Wilda (2009) dan Gemala (2010</w:t>
      </w:r>
      <w:r>
        <w:rPr>
          <w:rFonts w:ascii="Times New Roman" w:hAnsi="Times New Roman" w:cs="Times New Roman"/>
          <w:color w:val="000000" w:themeColor="text1"/>
          <w:sz w:val="24"/>
          <w:szCs w:val="24"/>
        </w:rPr>
        <w:t>) berhasil membuktikan bahwa pemahaman wajib pajak berpengaruh signifikan terhadap keberhasilan penerimaan pajak bumi dan bangunan.</w:t>
      </w:r>
      <w:r w:rsidR="00E9355D">
        <w:rPr>
          <w:rFonts w:ascii="Times New Roman" w:hAnsi="Times New Roman" w:cs="Times New Roman"/>
          <w:color w:val="000000" w:themeColor="text1"/>
          <w:sz w:val="24"/>
          <w:szCs w:val="24"/>
        </w:rPr>
        <w:t xml:space="preserve"> Wulandari (2010) turut membuktikan pemahaman wajib pajak berpengaruh terhadap keberhasilan penerimaan pajak.</w:t>
      </w:r>
    </w:p>
    <w:p w:rsidR="00CC5BB3" w:rsidRPr="008D0461" w:rsidRDefault="00CC5BB3" w:rsidP="00BC3379">
      <w:pPr>
        <w:pStyle w:val="ListParagraph"/>
        <w:spacing w:after="0" w:line="480" w:lineRule="auto"/>
        <w:ind w:left="1134"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Berbeda dengan penelitian sebelumnya, penelitian </w:t>
      </w:r>
      <w:r w:rsidR="000A4E01">
        <w:rPr>
          <w:rFonts w:ascii="Times New Roman" w:hAnsi="Times New Roman" w:cs="Times New Roman"/>
          <w:color w:val="000000" w:themeColor="text1"/>
          <w:sz w:val="24"/>
          <w:szCs w:val="24"/>
        </w:rPr>
        <w:t xml:space="preserve">yang dilakukan oleh Rachman </w:t>
      </w:r>
      <w:r>
        <w:rPr>
          <w:rFonts w:ascii="Times New Roman" w:hAnsi="Times New Roman" w:cs="Times New Roman"/>
          <w:color w:val="000000" w:themeColor="text1"/>
          <w:sz w:val="24"/>
          <w:szCs w:val="24"/>
        </w:rPr>
        <w:t>(2008) membuktikan bahwa pemahaman wajib pajak tidak terbukti berpengaruh secara signifikan terhadap keberhasilan penerimaan pajak bumi dan bangunan.</w:t>
      </w:r>
    </w:p>
    <w:p w:rsidR="00C44FCE" w:rsidRPr="00AF48BC" w:rsidRDefault="00C44FCE" w:rsidP="00BC3379">
      <w:pPr>
        <w:spacing w:after="0" w:line="480" w:lineRule="auto"/>
        <w:ind w:left="1134" w:firstLine="426"/>
        <w:jc w:val="both"/>
        <w:rPr>
          <w:rFonts w:ascii="Times New Roman" w:hAnsi="Times New Roman" w:cs="Times New Roman"/>
          <w:color w:val="000000" w:themeColor="text1"/>
          <w:sz w:val="24"/>
          <w:szCs w:val="24"/>
        </w:rPr>
      </w:pPr>
      <w:r w:rsidRPr="00AF48BC">
        <w:rPr>
          <w:rFonts w:ascii="Times New Roman" w:hAnsi="Times New Roman" w:cs="Times New Roman"/>
          <w:color w:val="000000" w:themeColor="text1"/>
          <w:sz w:val="24"/>
          <w:szCs w:val="24"/>
        </w:rPr>
        <w:t>Berdasarkan uraian penelitian sebelu</w:t>
      </w:r>
      <w:r w:rsidR="00011337">
        <w:rPr>
          <w:rFonts w:ascii="Times New Roman" w:hAnsi="Times New Roman" w:cs="Times New Roman"/>
          <w:color w:val="000000" w:themeColor="text1"/>
          <w:sz w:val="24"/>
          <w:szCs w:val="24"/>
        </w:rPr>
        <w:t>m</w:t>
      </w:r>
      <w:r w:rsidRPr="00AF48BC">
        <w:rPr>
          <w:rFonts w:ascii="Times New Roman" w:hAnsi="Times New Roman" w:cs="Times New Roman"/>
          <w:color w:val="000000" w:themeColor="text1"/>
          <w:sz w:val="24"/>
          <w:szCs w:val="24"/>
        </w:rPr>
        <w:t>nya tersebut maka ditarik hipotesis pertama sebagai berikut:</w:t>
      </w:r>
    </w:p>
    <w:p w:rsidR="00BA7057" w:rsidRDefault="005654C6" w:rsidP="00654BF0">
      <w:pPr>
        <w:spacing w:after="0" w:line="480" w:lineRule="auto"/>
        <w:ind w:left="1560" w:hanging="426"/>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lastRenderedPageBreak/>
        <w:t>H1:</w:t>
      </w:r>
      <w:r w:rsidRPr="00CA282E">
        <w:rPr>
          <w:rFonts w:ascii="Times New Roman" w:hAnsi="Times New Roman" w:cs="Times New Roman"/>
          <w:color w:val="000000" w:themeColor="text1"/>
          <w:sz w:val="24"/>
          <w:szCs w:val="24"/>
        </w:rPr>
        <w:tab/>
      </w:r>
      <w:r w:rsidR="00431E46" w:rsidRPr="00CA282E">
        <w:rPr>
          <w:rFonts w:ascii="Times New Roman" w:hAnsi="Times New Roman" w:cs="Times New Roman"/>
          <w:color w:val="000000" w:themeColor="text1"/>
          <w:sz w:val="24"/>
          <w:szCs w:val="24"/>
        </w:rPr>
        <w:t>P</w:t>
      </w:r>
      <w:r w:rsidR="00CC5BB3">
        <w:rPr>
          <w:rFonts w:ascii="Times New Roman" w:hAnsi="Times New Roman" w:cs="Times New Roman"/>
          <w:color w:val="000000" w:themeColor="text1"/>
          <w:sz w:val="24"/>
          <w:szCs w:val="24"/>
        </w:rPr>
        <w:t>emahaman</w:t>
      </w:r>
      <w:r w:rsidR="00C44FCE" w:rsidRPr="00CA282E">
        <w:rPr>
          <w:rFonts w:ascii="Times New Roman" w:hAnsi="Times New Roman" w:cs="Times New Roman"/>
          <w:color w:val="000000" w:themeColor="text1"/>
          <w:sz w:val="24"/>
          <w:szCs w:val="24"/>
        </w:rPr>
        <w:t xml:space="preserve"> </w:t>
      </w:r>
      <w:r w:rsidR="000A36A2">
        <w:rPr>
          <w:rFonts w:ascii="Times New Roman" w:hAnsi="Times New Roman" w:cs="Times New Roman"/>
          <w:color w:val="000000" w:themeColor="text1"/>
          <w:sz w:val="24"/>
          <w:szCs w:val="24"/>
        </w:rPr>
        <w:t xml:space="preserve">Wajib Pajak Berpengaruh </w:t>
      </w:r>
      <w:r w:rsidR="00431E46" w:rsidRPr="00CA282E">
        <w:rPr>
          <w:rFonts w:ascii="Times New Roman" w:hAnsi="Times New Roman" w:cs="Times New Roman"/>
          <w:color w:val="000000" w:themeColor="text1"/>
          <w:sz w:val="24"/>
          <w:szCs w:val="24"/>
        </w:rPr>
        <w:t xml:space="preserve">Terhadap Keberhasilan Penerimaan </w:t>
      </w:r>
      <w:r w:rsidR="00C44FCE" w:rsidRPr="00CA282E">
        <w:rPr>
          <w:rFonts w:ascii="Times New Roman" w:hAnsi="Times New Roman" w:cs="Times New Roman"/>
          <w:color w:val="000000" w:themeColor="text1"/>
          <w:sz w:val="24"/>
          <w:szCs w:val="24"/>
        </w:rPr>
        <w:t xml:space="preserve">Pajak Bumi </w:t>
      </w:r>
      <w:r w:rsidR="00431E46" w:rsidRPr="00CA282E">
        <w:rPr>
          <w:rFonts w:ascii="Times New Roman" w:hAnsi="Times New Roman" w:cs="Times New Roman"/>
          <w:color w:val="000000" w:themeColor="text1"/>
          <w:sz w:val="24"/>
          <w:szCs w:val="24"/>
        </w:rPr>
        <w:t xml:space="preserve">Dan </w:t>
      </w:r>
      <w:r w:rsidR="00C44FCE" w:rsidRPr="00CA282E">
        <w:rPr>
          <w:rFonts w:ascii="Times New Roman" w:hAnsi="Times New Roman" w:cs="Times New Roman"/>
          <w:color w:val="000000" w:themeColor="text1"/>
          <w:sz w:val="24"/>
          <w:szCs w:val="24"/>
        </w:rPr>
        <w:t>Bangunan.</w:t>
      </w:r>
    </w:p>
    <w:p w:rsidR="00654BF0" w:rsidRDefault="00654BF0" w:rsidP="000A4E01">
      <w:pPr>
        <w:spacing w:after="0" w:line="240" w:lineRule="auto"/>
        <w:ind w:left="1560" w:hanging="426"/>
        <w:jc w:val="both"/>
        <w:rPr>
          <w:rFonts w:ascii="Times New Roman" w:hAnsi="Times New Roman" w:cs="Times New Roman"/>
          <w:color w:val="000000" w:themeColor="text1"/>
          <w:sz w:val="24"/>
          <w:szCs w:val="24"/>
        </w:rPr>
      </w:pPr>
    </w:p>
    <w:p w:rsidR="0023074C" w:rsidRDefault="0023074C" w:rsidP="00BC3379">
      <w:pPr>
        <w:pStyle w:val="ListParagraph"/>
        <w:numPr>
          <w:ilvl w:val="0"/>
          <w:numId w:val="17"/>
        </w:numPr>
        <w:spacing w:after="0" w:line="360" w:lineRule="auto"/>
        <w:ind w:left="1134" w:hanging="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Pengaruh Kesadaran Wajib Pajak Terhadap</w:t>
      </w:r>
      <w:r w:rsidR="008128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Keberhasilan Penerimaan Pajak Bumi dan Bangunan</w:t>
      </w:r>
    </w:p>
    <w:p w:rsidR="0023074C" w:rsidRDefault="0023074C" w:rsidP="0023074C">
      <w:pPr>
        <w:pStyle w:val="ListParagraph"/>
        <w:spacing w:after="0" w:line="240" w:lineRule="auto"/>
        <w:ind w:left="1418"/>
        <w:jc w:val="both"/>
        <w:rPr>
          <w:rFonts w:ascii="Times New Roman" w:hAnsi="Times New Roman" w:cs="Times New Roman"/>
          <w:color w:val="000000" w:themeColor="text1"/>
          <w:sz w:val="24"/>
          <w:szCs w:val="24"/>
        </w:rPr>
      </w:pPr>
    </w:p>
    <w:p w:rsidR="00BC3379" w:rsidRDefault="0023074C" w:rsidP="00BC3379">
      <w:pPr>
        <w:spacing w:after="0" w:line="480" w:lineRule="auto"/>
        <w:ind w:left="1134" w:firstLine="567"/>
        <w:jc w:val="both"/>
        <w:rPr>
          <w:rFonts w:ascii="Times New Roman" w:hAnsi="Times New Roman" w:cs="Times New Roman"/>
          <w:color w:val="000000" w:themeColor="text1"/>
          <w:sz w:val="24"/>
          <w:szCs w:val="24"/>
        </w:rPr>
      </w:pPr>
      <w:r w:rsidRPr="0023074C">
        <w:rPr>
          <w:rFonts w:ascii="Times New Roman" w:hAnsi="Times New Roman" w:cs="Times New Roman"/>
          <w:color w:val="000000" w:themeColor="text1"/>
          <w:sz w:val="24"/>
          <w:szCs w:val="24"/>
        </w:rPr>
        <w:t>Fraternesi (2002) membuktikan bahwa kesadaran perpajakan berpengaruh terhadap tingkat keberhasilan penerimaan PBB. Fauziyah (2008) membuktikan bahwa kesadaran wajib pajak berpengaruh terhadap keberhasilan pajak bumi dan bangunan.</w:t>
      </w:r>
    </w:p>
    <w:p w:rsidR="00BC3379" w:rsidRDefault="00E9355D" w:rsidP="00BC3379">
      <w:pPr>
        <w:spacing w:after="0" w:line="480" w:lineRule="auto"/>
        <w:ind w:left="113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Mendukung penelitian-penelitian sebelumnya, Wilda (2009) membuktikan bahwa kesadaran perpajakan berpengaruh signifikan terhadap ke</w:t>
      </w:r>
      <w:r w:rsidR="00FD2BB6">
        <w:rPr>
          <w:rFonts w:ascii="Times New Roman" w:hAnsi="Times New Roman" w:cs="Times New Roman"/>
          <w:color w:val="000000" w:themeColor="text1"/>
          <w:sz w:val="24"/>
          <w:szCs w:val="24"/>
        </w:rPr>
        <w:t>berhasilan penerimaan PBB. Gemala</w:t>
      </w:r>
      <w:r>
        <w:rPr>
          <w:rFonts w:ascii="Times New Roman" w:hAnsi="Times New Roman" w:cs="Times New Roman"/>
          <w:color w:val="000000" w:themeColor="text1"/>
          <w:sz w:val="24"/>
          <w:szCs w:val="24"/>
        </w:rPr>
        <w:t xml:space="preserve"> (2010) dalam penelitiannya juga membuktikan bahwa kesadaran perpajak</w:t>
      </w:r>
      <w:r w:rsidR="00DD7159">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 berpengaruh terhadap keberhasilan penerimaan pajak bumi dan bangunan.</w:t>
      </w:r>
    </w:p>
    <w:p w:rsidR="00E9355D" w:rsidRDefault="00E9355D" w:rsidP="00BC3379">
      <w:pPr>
        <w:spacing w:after="0" w:line="480" w:lineRule="auto"/>
        <w:ind w:left="1134" w:firstLine="567"/>
        <w:jc w:val="both"/>
        <w:rPr>
          <w:rFonts w:ascii="Times New Roman" w:hAnsi="Times New Roman" w:cs="Times New Roman"/>
          <w:color w:val="000000" w:themeColor="text1"/>
          <w:sz w:val="24"/>
          <w:szCs w:val="24"/>
        </w:rPr>
      </w:pPr>
      <w:r w:rsidRPr="00952D3B">
        <w:rPr>
          <w:rFonts w:ascii="Times New Roman" w:hAnsi="Times New Roman" w:cs="Times New Roman"/>
          <w:color w:val="000000" w:themeColor="text1"/>
          <w:sz w:val="24"/>
          <w:szCs w:val="24"/>
        </w:rPr>
        <w:t>Atas hasil penelitian-penelitian terdahulu tersebut peneliti menyimpulkan hipotesis kedua yaitu:</w:t>
      </w:r>
    </w:p>
    <w:p w:rsidR="00BC3379" w:rsidRPr="0023074C" w:rsidRDefault="00BC3379" w:rsidP="00BC3379">
      <w:pPr>
        <w:tabs>
          <w:tab w:val="left" w:pos="1560"/>
        </w:tabs>
        <w:spacing w:after="0" w:line="480" w:lineRule="auto"/>
        <w:ind w:left="1701"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H2</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Kesadaran Wajib Pajak Berpengaruh Terhadap Keberhasilan Penerimaan Pajak Bumi dan Bangunan</w:t>
      </w:r>
    </w:p>
    <w:p w:rsidR="00952D3B" w:rsidRPr="00CA282E" w:rsidRDefault="00952D3B" w:rsidP="00BC3379">
      <w:pPr>
        <w:spacing w:after="0" w:line="240" w:lineRule="auto"/>
        <w:jc w:val="both"/>
        <w:rPr>
          <w:rFonts w:ascii="Times New Roman" w:hAnsi="Times New Roman" w:cs="Times New Roman"/>
          <w:color w:val="000000" w:themeColor="text1"/>
          <w:sz w:val="24"/>
          <w:szCs w:val="24"/>
        </w:rPr>
      </w:pPr>
    </w:p>
    <w:p w:rsidR="00C44FCE" w:rsidRDefault="00CC5BB3" w:rsidP="00BC3379">
      <w:pPr>
        <w:pStyle w:val="ListParagraph"/>
        <w:numPr>
          <w:ilvl w:val="0"/>
          <w:numId w:val="17"/>
        </w:numPr>
        <w:tabs>
          <w:tab w:val="left" w:pos="1134"/>
        </w:tabs>
        <w:spacing w:after="0" w:line="360" w:lineRule="auto"/>
        <w:ind w:left="1134" w:hanging="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Pengaruh Persepsi Wajib Pajak Tentang Sanksi Denda</w:t>
      </w:r>
      <w:r w:rsidR="00CA282E" w:rsidRPr="00CA282E">
        <w:rPr>
          <w:rFonts w:ascii="Times New Roman" w:hAnsi="Times New Roman" w:cs="Times New Roman"/>
          <w:color w:val="000000" w:themeColor="text1"/>
          <w:sz w:val="24"/>
          <w:szCs w:val="24"/>
        </w:rPr>
        <w:t xml:space="preserve"> Terhadap Keberhasilan P</w:t>
      </w:r>
      <w:r w:rsidR="00C44FCE" w:rsidRPr="00CA282E">
        <w:rPr>
          <w:rFonts w:ascii="Times New Roman" w:hAnsi="Times New Roman" w:cs="Times New Roman"/>
          <w:color w:val="000000" w:themeColor="text1"/>
          <w:sz w:val="24"/>
          <w:szCs w:val="24"/>
        </w:rPr>
        <w:t>enerimaan Pajak Bumi dan Bangunan</w:t>
      </w:r>
    </w:p>
    <w:p w:rsidR="008D0461" w:rsidRPr="00CA282E" w:rsidRDefault="008D0461" w:rsidP="0023074C">
      <w:pPr>
        <w:pStyle w:val="ListParagraph"/>
        <w:tabs>
          <w:tab w:val="left" w:pos="1418"/>
        </w:tabs>
        <w:spacing w:after="0" w:line="240" w:lineRule="auto"/>
        <w:ind w:left="993"/>
        <w:jc w:val="both"/>
        <w:rPr>
          <w:rFonts w:ascii="Times New Roman" w:hAnsi="Times New Roman" w:cs="Times New Roman"/>
          <w:color w:val="000000" w:themeColor="text1"/>
          <w:sz w:val="24"/>
          <w:szCs w:val="24"/>
        </w:rPr>
      </w:pPr>
    </w:p>
    <w:p w:rsidR="00BC3379" w:rsidRDefault="00CC5BB3" w:rsidP="00BC3379">
      <w:pPr>
        <w:pStyle w:val="ListParagraph"/>
        <w:spacing w:after="0" w:line="480" w:lineRule="auto"/>
        <w:ind w:left="113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Fauziyah (2008) dalam penelitiannya membuktikan bahwa persepsi wajib pajak tentang pelaksanaan sanksi denda </w:t>
      </w:r>
      <w:r w:rsidR="0023074C">
        <w:rPr>
          <w:rFonts w:ascii="Times New Roman" w:hAnsi="Times New Roman" w:cs="Times New Roman"/>
          <w:color w:val="000000" w:themeColor="text1"/>
          <w:sz w:val="24"/>
          <w:szCs w:val="24"/>
        </w:rPr>
        <w:t xml:space="preserve">berpengaruh </w:t>
      </w:r>
      <w:r w:rsidR="0023074C">
        <w:rPr>
          <w:rFonts w:ascii="Times New Roman" w:hAnsi="Times New Roman" w:cs="Times New Roman"/>
          <w:color w:val="000000" w:themeColor="text1"/>
          <w:sz w:val="24"/>
          <w:szCs w:val="24"/>
        </w:rPr>
        <w:lastRenderedPageBreak/>
        <w:t xml:space="preserve">signifikan terhadap keberhasilan penerimaan pajak bumi dan bangunan. </w:t>
      </w:r>
      <w:r w:rsidR="00BC3379">
        <w:rPr>
          <w:rFonts w:ascii="Times New Roman" w:hAnsi="Times New Roman" w:cs="Times New Roman"/>
          <w:color w:val="000000" w:themeColor="text1"/>
          <w:sz w:val="24"/>
          <w:szCs w:val="24"/>
        </w:rPr>
        <w:t>Mendukung p</w:t>
      </w:r>
      <w:r w:rsidR="0023074C">
        <w:rPr>
          <w:rFonts w:ascii="Times New Roman" w:hAnsi="Times New Roman" w:cs="Times New Roman"/>
          <w:color w:val="000000" w:themeColor="text1"/>
          <w:sz w:val="24"/>
          <w:szCs w:val="24"/>
        </w:rPr>
        <w:t xml:space="preserve">enelitian </w:t>
      </w:r>
      <w:r w:rsidR="00BC3379">
        <w:rPr>
          <w:rFonts w:ascii="Times New Roman" w:hAnsi="Times New Roman" w:cs="Times New Roman"/>
          <w:color w:val="000000" w:themeColor="text1"/>
          <w:sz w:val="24"/>
          <w:szCs w:val="24"/>
        </w:rPr>
        <w:t xml:space="preserve">sebelumnya, </w:t>
      </w:r>
      <w:r w:rsidR="0023074C">
        <w:rPr>
          <w:rFonts w:ascii="Times New Roman" w:hAnsi="Times New Roman" w:cs="Times New Roman"/>
          <w:color w:val="000000" w:themeColor="text1"/>
          <w:sz w:val="24"/>
          <w:szCs w:val="24"/>
        </w:rPr>
        <w:t>Wilda (2009) dalam penelitiannya membuktikan bahwa persepsi wajib pajak tentang pelaksanaan denda berpengaruh signifikan terhadap keberhasilaan penerimaan pajak bumi dan bangunan.</w:t>
      </w:r>
      <w:r w:rsidR="00FD2BB6">
        <w:rPr>
          <w:rFonts w:ascii="Times New Roman" w:hAnsi="Times New Roman" w:cs="Times New Roman"/>
          <w:color w:val="000000" w:themeColor="text1"/>
          <w:sz w:val="24"/>
          <w:szCs w:val="24"/>
        </w:rPr>
        <w:t xml:space="preserve"> Penelitian yang dilakukan Gemala</w:t>
      </w:r>
      <w:r w:rsidR="0023074C">
        <w:rPr>
          <w:rFonts w:ascii="Times New Roman" w:hAnsi="Times New Roman" w:cs="Times New Roman"/>
          <w:color w:val="000000" w:themeColor="text1"/>
          <w:sz w:val="24"/>
          <w:szCs w:val="24"/>
        </w:rPr>
        <w:t xml:space="preserve"> (2010) membuktikan persepsi wajib pajak tentang pelaksanaan sanksi denda berpengaruh signifikan terhadap keberhasilan penerimaan pajak bumi dan bangunan.</w:t>
      </w:r>
    </w:p>
    <w:p w:rsidR="00BC3379" w:rsidRDefault="0023074C" w:rsidP="00BC3379">
      <w:pPr>
        <w:pStyle w:val="ListParagraph"/>
        <w:spacing w:after="0" w:line="480" w:lineRule="auto"/>
        <w:ind w:left="1134" w:firstLine="567"/>
        <w:jc w:val="both"/>
        <w:rPr>
          <w:rFonts w:ascii="Times New Roman" w:hAnsi="Times New Roman" w:cs="Times New Roman"/>
          <w:color w:val="000000" w:themeColor="text1"/>
          <w:sz w:val="24"/>
          <w:szCs w:val="24"/>
        </w:rPr>
      </w:pPr>
      <w:r w:rsidRPr="00BC3379">
        <w:rPr>
          <w:rFonts w:ascii="Times New Roman" w:hAnsi="Times New Roman" w:cs="Times New Roman"/>
          <w:color w:val="000000" w:themeColor="text1"/>
          <w:sz w:val="24"/>
          <w:szCs w:val="24"/>
        </w:rPr>
        <w:t xml:space="preserve"> </w:t>
      </w:r>
      <w:r w:rsidR="00C0726A" w:rsidRPr="00BC3379">
        <w:rPr>
          <w:rFonts w:ascii="Times New Roman" w:hAnsi="Times New Roman" w:cs="Times New Roman"/>
          <w:color w:val="000000" w:themeColor="text1"/>
          <w:sz w:val="24"/>
          <w:szCs w:val="24"/>
        </w:rPr>
        <w:t xml:space="preserve">Suyatmin (2004) dalam penelitiannya membuktikan sikap wajib pajak terhadap sanksi denda PBB berpengaruh positif terhadap pembayaran pajak bumi dan bangunan.  </w:t>
      </w:r>
      <w:r w:rsidR="00E979A5" w:rsidRPr="00BC3379">
        <w:rPr>
          <w:rFonts w:ascii="Times New Roman" w:hAnsi="Times New Roman" w:cs="Times New Roman"/>
          <w:color w:val="000000" w:themeColor="text1"/>
          <w:sz w:val="24"/>
          <w:szCs w:val="24"/>
        </w:rPr>
        <w:t>Sama halnya dengan penelitian yang dilakukan Thalib (2013) di Kecamatan Kota Timur, bahwa sanksi</w:t>
      </w:r>
      <w:r w:rsidR="00C0726A" w:rsidRPr="00BC3379">
        <w:rPr>
          <w:rFonts w:ascii="Times New Roman" w:hAnsi="Times New Roman" w:cs="Times New Roman"/>
          <w:color w:val="000000" w:themeColor="text1"/>
          <w:sz w:val="24"/>
          <w:szCs w:val="24"/>
        </w:rPr>
        <w:t xml:space="preserve"> denda PBB</w:t>
      </w:r>
      <w:r w:rsidR="00E979A5" w:rsidRPr="00BC3379">
        <w:rPr>
          <w:rFonts w:ascii="Times New Roman" w:hAnsi="Times New Roman" w:cs="Times New Roman"/>
          <w:color w:val="000000" w:themeColor="text1"/>
          <w:sz w:val="24"/>
          <w:szCs w:val="24"/>
        </w:rPr>
        <w:t xml:space="preserve"> mempengaruhi kepatuhan wajib pajak dalam membayar pajak bumi dan bangunan.</w:t>
      </w:r>
      <w:r w:rsidR="00D3658A" w:rsidRPr="00BC3379">
        <w:rPr>
          <w:rFonts w:ascii="Times New Roman" w:hAnsi="Times New Roman" w:cs="Times New Roman"/>
          <w:color w:val="000000" w:themeColor="text1"/>
          <w:sz w:val="24"/>
          <w:szCs w:val="24"/>
        </w:rPr>
        <w:t xml:space="preserve"> </w:t>
      </w:r>
    </w:p>
    <w:p w:rsidR="00BC3379" w:rsidRDefault="00E979A5" w:rsidP="00BC3379">
      <w:pPr>
        <w:pStyle w:val="ListParagraph"/>
        <w:spacing w:after="0" w:line="480" w:lineRule="auto"/>
        <w:ind w:left="1134" w:firstLine="567"/>
        <w:jc w:val="both"/>
        <w:rPr>
          <w:rFonts w:ascii="Times New Roman" w:hAnsi="Times New Roman" w:cs="Times New Roman"/>
          <w:color w:val="000000" w:themeColor="text1"/>
          <w:sz w:val="24"/>
          <w:szCs w:val="24"/>
        </w:rPr>
      </w:pPr>
      <w:r w:rsidRPr="00BC3379">
        <w:rPr>
          <w:rFonts w:ascii="Times New Roman" w:hAnsi="Times New Roman" w:cs="Times New Roman"/>
          <w:color w:val="000000" w:themeColor="text1"/>
          <w:sz w:val="24"/>
          <w:szCs w:val="24"/>
        </w:rPr>
        <w:t>Berbeda dengan peneliti-peneliti diatas, Nakomi (2013) dalam penelitiannya membuktikan bahwa sanksi denda PBB tidak berpengaruh signifikan terhadap kepatuhan  Wajib pajak dalam membayar Pajak Bumi dan Bangunan. Pada penelitiannya pengujian statistik yang dilakukan menunjukkan tidak adanya pengaruh sanksi terhadap kepatuhan membayar PBB di Kota Padang.</w:t>
      </w:r>
    </w:p>
    <w:p w:rsidR="00E979A5" w:rsidRPr="00BC3379" w:rsidRDefault="00E979A5" w:rsidP="00BC3379">
      <w:pPr>
        <w:pStyle w:val="ListParagraph"/>
        <w:spacing w:after="0" w:line="480" w:lineRule="auto"/>
        <w:ind w:left="1134" w:firstLine="567"/>
        <w:jc w:val="both"/>
        <w:rPr>
          <w:rFonts w:ascii="Times New Roman" w:hAnsi="Times New Roman" w:cs="Times New Roman"/>
          <w:color w:val="000000" w:themeColor="text1"/>
          <w:sz w:val="24"/>
          <w:szCs w:val="24"/>
        </w:rPr>
      </w:pPr>
      <w:r w:rsidRPr="00BC3379">
        <w:rPr>
          <w:rFonts w:ascii="Times New Roman" w:hAnsi="Times New Roman" w:cs="Times New Roman"/>
          <w:color w:val="000000" w:themeColor="text1"/>
          <w:sz w:val="24"/>
          <w:szCs w:val="24"/>
        </w:rPr>
        <w:t xml:space="preserve">Atas hasil penelitian-penelitian </w:t>
      </w:r>
      <w:r w:rsidR="00011337" w:rsidRPr="00BC3379">
        <w:rPr>
          <w:rFonts w:ascii="Times New Roman" w:hAnsi="Times New Roman" w:cs="Times New Roman"/>
          <w:color w:val="000000" w:themeColor="text1"/>
          <w:sz w:val="24"/>
          <w:szCs w:val="24"/>
        </w:rPr>
        <w:t>ter</w:t>
      </w:r>
      <w:r w:rsidRPr="00BC3379">
        <w:rPr>
          <w:rFonts w:ascii="Times New Roman" w:hAnsi="Times New Roman" w:cs="Times New Roman"/>
          <w:color w:val="000000" w:themeColor="text1"/>
          <w:sz w:val="24"/>
          <w:szCs w:val="24"/>
        </w:rPr>
        <w:t>dahulu tersebut penel</w:t>
      </w:r>
      <w:r w:rsidR="00BC3379" w:rsidRPr="00BC3379">
        <w:rPr>
          <w:rFonts w:ascii="Times New Roman" w:hAnsi="Times New Roman" w:cs="Times New Roman"/>
          <w:color w:val="000000" w:themeColor="text1"/>
          <w:sz w:val="24"/>
          <w:szCs w:val="24"/>
        </w:rPr>
        <w:t>iti menyimpulkan hipotesis ketiga</w:t>
      </w:r>
      <w:r w:rsidRPr="00BC3379">
        <w:rPr>
          <w:rFonts w:ascii="Times New Roman" w:hAnsi="Times New Roman" w:cs="Times New Roman"/>
          <w:color w:val="000000" w:themeColor="text1"/>
          <w:sz w:val="24"/>
          <w:szCs w:val="24"/>
        </w:rPr>
        <w:t xml:space="preserve"> yaitu:</w:t>
      </w:r>
    </w:p>
    <w:p w:rsidR="00654BF0" w:rsidRDefault="00BC3379" w:rsidP="000A4E01">
      <w:pPr>
        <w:spacing w:after="0" w:line="480" w:lineRule="auto"/>
        <w:ind w:left="156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H3</w:t>
      </w:r>
      <w:r w:rsidR="00431E46" w:rsidRPr="00CA282E">
        <w:rPr>
          <w:rFonts w:ascii="Times New Roman" w:hAnsi="Times New Roman" w:cs="Times New Roman"/>
          <w:color w:val="000000" w:themeColor="text1"/>
          <w:sz w:val="24"/>
          <w:szCs w:val="24"/>
        </w:rPr>
        <w:t>:</w:t>
      </w:r>
      <w:r w:rsidR="00431E46" w:rsidRPr="00CA282E">
        <w:rPr>
          <w:rFonts w:ascii="Times New Roman" w:hAnsi="Times New Roman" w:cs="Times New Roman"/>
          <w:color w:val="000000" w:themeColor="text1"/>
          <w:sz w:val="24"/>
          <w:szCs w:val="24"/>
        </w:rPr>
        <w:tab/>
      </w:r>
      <w:r w:rsidR="000A36A2">
        <w:rPr>
          <w:rFonts w:ascii="Times New Roman" w:hAnsi="Times New Roman" w:cs="Times New Roman"/>
          <w:color w:val="000000" w:themeColor="text1"/>
          <w:sz w:val="24"/>
          <w:szCs w:val="24"/>
        </w:rPr>
        <w:t>Sanksi Perpajakan Berpengaruh</w:t>
      </w:r>
      <w:r w:rsidR="00E979A5" w:rsidRPr="00CA282E">
        <w:rPr>
          <w:rFonts w:ascii="Times New Roman" w:hAnsi="Times New Roman" w:cs="Times New Roman"/>
          <w:color w:val="000000" w:themeColor="text1"/>
          <w:sz w:val="24"/>
          <w:szCs w:val="24"/>
        </w:rPr>
        <w:t xml:space="preserve"> Terhadap Keberhasilan Penerimaan Pajak Bumi Dan Bangunan.</w:t>
      </w:r>
    </w:p>
    <w:p w:rsidR="000A4E01" w:rsidRPr="00CA282E" w:rsidRDefault="000A4E01" w:rsidP="000A4E01">
      <w:pPr>
        <w:spacing w:after="0" w:line="240" w:lineRule="auto"/>
        <w:ind w:left="1560" w:hanging="426"/>
        <w:jc w:val="both"/>
        <w:rPr>
          <w:rFonts w:ascii="Times New Roman" w:hAnsi="Times New Roman" w:cs="Times New Roman"/>
          <w:color w:val="000000" w:themeColor="text1"/>
          <w:sz w:val="24"/>
          <w:szCs w:val="24"/>
        </w:rPr>
      </w:pPr>
    </w:p>
    <w:p w:rsidR="00E05319" w:rsidRDefault="00CA282E" w:rsidP="00BC3379">
      <w:pPr>
        <w:pStyle w:val="ListParagraph"/>
        <w:numPr>
          <w:ilvl w:val="0"/>
          <w:numId w:val="17"/>
        </w:numPr>
        <w:spacing w:after="0" w:line="360" w:lineRule="auto"/>
        <w:ind w:left="1134" w:hanging="708"/>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Pengaruh Kepatuhan Wajib Pajak T</w:t>
      </w:r>
      <w:r w:rsidR="00E05319" w:rsidRPr="00CA282E">
        <w:rPr>
          <w:rFonts w:ascii="Times New Roman" w:hAnsi="Times New Roman" w:cs="Times New Roman"/>
          <w:color w:val="000000" w:themeColor="text1"/>
          <w:sz w:val="24"/>
          <w:szCs w:val="24"/>
        </w:rPr>
        <w:t>erhadap Keberhasilan Penerimaan Pajak Bumi dan Bangunan.</w:t>
      </w:r>
    </w:p>
    <w:p w:rsidR="0023074C" w:rsidRPr="00CA282E" w:rsidRDefault="0023074C" w:rsidP="0023074C">
      <w:pPr>
        <w:pStyle w:val="ListParagraph"/>
        <w:spacing w:after="0" w:line="240" w:lineRule="auto"/>
        <w:ind w:left="1418"/>
        <w:jc w:val="both"/>
        <w:rPr>
          <w:rFonts w:ascii="Times New Roman" w:hAnsi="Times New Roman" w:cs="Times New Roman"/>
          <w:color w:val="000000" w:themeColor="text1"/>
          <w:sz w:val="24"/>
          <w:szCs w:val="24"/>
        </w:rPr>
      </w:pPr>
    </w:p>
    <w:p w:rsidR="00BC3379" w:rsidRDefault="004E7097" w:rsidP="00BC3379">
      <w:pPr>
        <w:pStyle w:val="ListParagraph"/>
        <w:spacing w:after="0" w:line="480" w:lineRule="auto"/>
        <w:ind w:left="1134" w:firstLine="567"/>
        <w:jc w:val="both"/>
        <w:rPr>
          <w:rFonts w:ascii="Times New Roman" w:hAnsi="Times New Roman" w:cs="Times New Roman"/>
          <w:color w:val="000000" w:themeColor="text1"/>
          <w:sz w:val="24"/>
          <w:szCs w:val="24"/>
        </w:rPr>
      </w:pPr>
      <w:r w:rsidRPr="00CA282E">
        <w:rPr>
          <w:rFonts w:ascii="Times New Roman" w:hAnsi="Times New Roman" w:cs="Times New Roman"/>
          <w:color w:val="000000" w:themeColor="text1"/>
          <w:sz w:val="24"/>
          <w:szCs w:val="24"/>
        </w:rPr>
        <w:t>Rachman (2008) dalam penelitiannya membuktikan bahwa kepatuhan wajib pajak tidak terbukti berpengaruh secara signifikan terha</w:t>
      </w:r>
      <w:r w:rsidR="00876A87">
        <w:rPr>
          <w:rFonts w:ascii="Times New Roman" w:hAnsi="Times New Roman" w:cs="Times New Roman"/>
          <w:color w:val="000000" w:themeColor="text1"/>
          <w:sz w:val="24"/>
          <w:szCs w:val="24"/>
        </w:rPr>
        <w:t>dap keberhasilan penerimaan PBB</w:t>
      </w:r>
      <w:r w:rsidRPr="00CA282E">
        <w:rPr>
          <w:rFonts w:ascii="Times New Roman" w:hAnsi="Times New Roman" w:cs="Times New Roman"/>
          <w:color w:val="000000" w:themeColor="text1"/>
          <w:sz w:val="24"/>
          <w:szCs w:val="24"/>
        </w:rPr>
        <w:t>. Berbeda dengan Rachman, Wiranata (2014) menemukan adanya hubungan yang signifikan antara kepatuhan wajib pajak dengan pen</w:t>
      </w:r>
      <w:r w:rsidR="00C0726A" w:rsidRPr="00CA282E">
        <w:rPr>
          <w:rFonts w:ascii="Times New Roman" w:hAnsi="Times New Roman" w:cs="Times New Roman"/>
          <w:color w:val="000000" w:themeColor="text1"/>
          <w:sz w:val="24"/>
          <w:szCs w:val="24"/>
        </w:rPr>
        <w:t>erimaan pajak bumi dan bangunan</w:t>
      </w:r>
      <w:r w:rsidRPr="00CA282E">
        <w:rPr>
          <w:rFonts w:ascii="Times New Roman" w:hAnsi="Times New Roman" w:cs="Times New Roman"/>
          <w:color w:val="000000" w:themeColor="text1"/>
          <w:sz w:val="24"/>
          <w:szCs w:val="24"/>
        </w:rPr>
        <w:t>. penelitiaan ini berhasil menunjukkan hubung</w:t>
      </w:r>
      <w:r w:rsidR="00011337">
        <w:rPr>
          <w:rFonts w:ascii="Times New Roman" w:hAnsi="Times New Roman" w:cs="Times New Roman"/>
          <w:color w:val="000000" w:themeColor="text1"/>
          <w:sz w:val="24"/>
          <w:szCs w:val="24"/>
        </w:rPr>
        <w:t>an yang signifikan antara kepat</w:t>
      </w:r>
      <w:r w:rsidRPr="00CA282E">
        <w:rPr>
          <w:rFonts w:ascii="Times New Roman" w:hAnsi="Times New Roman" w:cs="Times New Roman"/>
          <w:color w:val="000000" w:themeColor="text1"/>
          <w:sz w:val="24"/>
          <w:szCs w:val="24"/>
        </w:rPr>
        <w:t>uhan wajib pajak dengan keberhasilan pen</w:t>
      </w:r>
      <w:r w:rsidR="00431E46" w:rsidRPr="00CA282E">
        <w:rPr>
          <w:rFonts w:ascii="Times New Roman" w:hAnsi="Times New Roman" w:cs="Times New Roman"/>
          <w:color w:val="000000" w:themeColor="text1"/>
          <w:sz w:val="24"/>
          <w:szCs w:val="24"/>
        </w:rPr>
        <w:t xml:space="preserve">erimaan pajak bumi dan bangunan. </w:t>
      </w:r>
    </w:p>
    <w:p w:rsidR="004E7097" w:rsidRPr="00BC3379" w:rsidRDefault="00CF154E" w:rsidP="00BC3379">
      <w:pPr>
        <w:spacing w:after="0" w:line="480" w:lineRule="auto"/>
        <w:ind w:left="414" w:firstLine="720"/>
        <w:jc w:val="both"/>
        <w:rPr>
          <w:rFonts w:ascii="Times New Roman" w:hAnsi="Times New Roman" w:cs="Times New Roman"/>
          <w:color w:val="000000" w:themeColor="text1"/>
          <w:sz w:val="24"/>
          <w:szCs w:val="24"/>
        </w:rPr>
      </w:pPr>
      <w:r w:rsidRPr="00BC3379">
        <w:rPr>
          <w:rFonts w:ascii="Times New Roman" w:hAnsi="Times New Roman" w:cs="Times New Roman"/>
          <w:color w:val="000000" w:themeColor="text1"/>
          <w:sz w:val="24"/>
          <w:szCs w:val="24"/>
        </w:rPr>
        <w:t>Berdasarkan dari uraian diatas maka hipotesis selanjutnya yaitu:</w:t>
      </w:r>
    </w:p>
    <w:p w:rsidR="002F6B18" w:rsidRDefault="009807AC" w:rsidP="00FD2BB6">
      <w:pPr>
        <w:spacing w:after="0" w:line="480" w:lineRule="auto"/>
        <w:ind w:left="1701"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H4</w:t>
      </w:r>
      <w:r w:rsidR="00CF154E" w:rsidRPr="00CA282E">
        <w:rPr>
          <w:rFonts w:ascii="Times New Roman" w:hAnsi="Times New Roman" w:cs="Times New Roman"/>
          <w:color w:val="000000" w:themeColor="text1"/>
          <w:sz w:val="24"/>
          <w:szCs w:val="24"/>
        </w:rPr>
        <w:t>: Kepatuhan Wajib Pajak Berpengaruh Terhadap Keberhasilan Penerimaan Pajak Bumi Dan Bangunan</w:t>
      </w:r>
    </w:p>
    <w:p w:rsidR="00FD2BB6" w:rsidRDefault="00FD2BB6"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FD2BB6">
      <w:pPr>
        <w:spacing w:after="0" w:line="240" w:lineRule="auto"/>
        <w:ind w:left="1701" w:hanging="567"/>
        <w:jc w:val="both"/>
        <w:rPr>
          <w:rFonts w:ascii="Times New Roman" w:hAnsi="Times New Roman" w:cs="Times New Roman"/>
          <w:color w:val="000000" w:themeColor="text1"/>
          <w:sz w:val="24"/>
          <w:szCs w:val="24"/>
        </w:rPr>
      </w:pPr>
    </w:p>
    <w:p w:rsidR="00F712F9" w:rsidRDefault="00F712F9" w:rsidP="000A4E01">
      <w:pPr>
        <w:spacing w:after="0" w:line="240" w:lineRule="auto"/>
        <w:jc w:val="both"/>
        <w:rPr>
          <w:rFonts w:ascii="Times New Roman" w:hAnsi="Times New Roman" w:cs="Times New Roman"/>
          <w:color w:val="000000" w:themeColor="text1"/>
          <w:sz w:val="24"/>
          <w:szCs w:val="24"/>
        </w:rPr>
      </w:pPr>
    </w:p>
    <w:p w:rsidR="00CF154E" w:rsidRDefault="00CF154E" w:rsidP="00FD2BB6">
      <w:pPr>
        <w:pStyle w:val="ListParagraph"/>
        <w:numPr>
          <w:ilvl w:val="0"/>
          <w:numId w:val="47"/>
        </w:numPr>
        <w:spacing w:after="0" w:line="480" w:lineRule="auto"/>
        <w:ind w:left="567" w:hanging="567"/>
        <w:jc w:val="both"/>
        <w:rPr>
          <w:rFonts w:ascii="Times New Roman" w:hAnsi="Times New Roman" w:cs="Times New Roman"/>
          <w:b/>
          <w:color w:val="000000" w:themeColor="text1"/>
          <w:sz w:val="24"/>
          <w:szCs w:val="24"/>
        </w:rPr>
      </w:pPr>
      <w:r w:rsidRPr="00BC3379">
        <w:rPr>
          <w:rFonts w:ascii="Times New Roman" w:hAnsi="Times New Roman" w:cs="Times New Roman"/>
          <w:b/>
          <w:color w:val="000000" w:themeColor="text1"/>
          <w:sz w:val="24"/>
          <w:szCs w:val="24"/>
        </w:rPr>
        <w:lastRenderedPageBreak/>
        <w:t>Kerangka Penelitian</w:t>
      </w:r>
    </w:p>
    <w:p w:rsidR="00F712F9" w:rsidRPr="00F712F9" w:rsidRDefault="00F712F9" w:rsidP="00F712F9">
      <w:pPr>
        <w:spacing w:after="0" w:line="480" w:lineRule="auto"/>
        <w:jc w:val="both"/>
        <w:rPr>
          <w:rFonts w:ascii="Times New Roman" w:hAnsi="Times New Roman" w:cs="Times New Roman"/>
          <w:b/>
          <w:color w:val="000000" w:themeColor="text1"/>
          <w:sz w:val="24"/>
          <w:szCs w:val="24"/>
        </w:rPr>
      </w:pPr>
    </w:p>
    <w:p w:rsidR="00F712F9" w:rsidRPr="00FD2BB6" w:rsidRDefault="00F712F9" w:rsidP="00FD2BB6">
      <w:pPr>
        <w:pStyle w:val="ListParagraph"/>
        <w:numPr>
          <w:ilvl w:val="0"/>
          <w:numId w:val="47"/>
        </w:numPr>
        <w:spacing w:after="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mc:AlternateContent>
          <mc:Choice Requires="wpg">
            <w:drawing>
              <wp:anchor distT="0" distB="0" distL="114300" distR="114300" simplePos="0" relativeHeight="251688960" behindDoc="0" locked="0" layoutInCell="1" allowOverlap="1" wp14:anchorId="27023CB2" wp14:editId="1BDF441F">
                <wp:simplePos x="0" y="0"/>
                <wp:positionH relativeFrom="column">
                  <wp:posOffset>-33020</wp:posOffset>
                </wp:positionH>
                <wp:positionV relativeFrom="paragraph">
                  <wp:posOffset>19050</wp:posOffset>
                </wp:positionV>
                <wp:extent cx="5074285" cy="3133090"/>
                <wp:effectExtent l="0" t="0" r="12065" b="10160"/>
                <wp:wrapNone/>
                <wp:docPr id="10" name="Group 10"/>
                <wp:cNvGraphicFramePr/>
                <a:graphic xmlns:a="http://schemas.openxmlformats.org/drawingml/2006/main">
                  <a:graphicData uri="http://schemas.microsoft.com/office/word/2010/wordprocessingGroup">
                    <wpg:wgp>
                      <wpg:cNvGrpSpPr/>
                      <wpg:grpSpPr>
                        <a:xfrm>
                          <a:off x="0" y="0"/>
                          <a:ext cx="5074285" cy="3133090"/>
                          <a:chOff x="0" y="0"/>
                          <a:chExt cx="4993640" cy="3063833"/>
                        </a:xfrm>
                      </wpg:grpSpPr>
                      <wps:wsp>
                        <wps:cNvPr id="2" name="Text Box 2"/>
                        <wps:cNvSpPr txBox="1"/>
                        <wps:spPr>
                          <a:xfrm>
                            <a:off x="0" y="0"/>
                            <a:ext cx="4993640" cy="30638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740" w:rsidRDefault="000C610A" w:rsidP="00B14089">
                              <w:pPr>
                                <w:spacing w:line="240" w:lineRule="auto"/>
                                <w:jc w:val="center"/>
                                <w:rPr>
                                  <w:rFonts w:ascii="Times New Roman" w:hAnsi="Times New Roman" w:cs="Times New Roman"/>
                                  <w:sz w:val="24"/>
                                  <w:szCs w:val="24"/>
                                </w:rPr>
                              </w:pPr>
                              <w:r w:rsidRPr="00B14089">
                                <w:rPr>
                                  <w:rFonts w:ascii="Times New Roman" w:hAnsi="Times New Roman" w:cs="Times New Roman"/>
                                  <w:sz w:val="24"/>
                                  <w:szCs w:val="24"/>
                                </w:rPr>
                                <w:t>Gambar</w:t>
                              </w:r>
                              <w:r w:rsidR="00B14089" w:rsidRPr="00B14089">
                                <w:rPr>
                                  <w:rFonts w:ascii="Times New Roman" w:hAnsi="Times New Roman" w:cs="Times New Roman"/>
                                  <w:sz w:val="24"/>
                                  <w:szCs w:val="24"/>
                                </w:rPr>
                                <w:t xml:space="preserve"> </w:t>
                              </w:r>
                              <w:r w:rsidRPr="00B14089">
                                <w:rPr>
                                  <w:rFonts w:ascii="Times New Roman" w:hAnsi="Times New Roman" w:cs="Times New Roman"/>
                                  <w:sz w:val="24"/>
                                  <w:szCs w:val="24"/>
                                </w:rPr>
                                <w:t>2.1</w:t>
                              </w:r>
                            </w:p>
                            <w:p w:rsidR="00B14089" w:rsidRPr="00B14089" w:rsidRDefault="00B14089" w:rsidP="00B14089">
                              <w:pPr>
                                <w:spacing w:line="240" w:lineRule="auto"/>
                                <w:jc w:val="center"/>
                                <w:rPr>
                                  <w:rFonts w:ascii="Times New Roman" w:hAnsi="Times New Roman" w:cs="Times New Roman"/>
                                  <w:sz w:val="24"/>
                                  <w:szCs w:val="24"/>
                                </w:rPr>
                              </w:pPr>
                              <w:r>
                                <w:rPr>
                                  <w:rFonts w:ascii="Times New Roman" w:hAnsi="Times New Roman" w:cs="Times New Roman"/>
                                  <w:sz w:val="24"/>
                                  <w:szCs w:val="24"/>
                                </w:rPr>
                                <w:t>Kerangka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90919" y="834013"/>
                            <a:ext cx="1633220" cy="4388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F6D" w:rsidRPr="00E52DAA" w:rsidRDefault="00BC3379" w:rsidP="001F2F6D">
                              <w:pPr>
                                <w:jc w:val="center"/>
                                <w:rPr>
                                  <w:rFonts w:ascii="Times New Roman" w:hAnsi="Times New Roman" w:cs="Times New Roman"/>
                                </w:rPr>
                              </w:pPr>
                              <w:r w:rsidRPr="00E52DAA">
                                <w:rPr>
                                  <w:rFonts w:ascii="Times New Roman" w:hAnsi="Times New Roman" w:cs="Times New Roman"/>
                                </w:rPr>
                                <w:t>Pemahaman Wajib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00967" y="1346479"/>
                            <a:ext cx="1632585" cy="490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4296" w:rsidRPr="00E52DAA" w:rsidRDefault="00644296" w:rsidP="00644296">
                              <w:pPr>
                                <w:jc w:val="center"/>
                                <w:rPr>
                                  <w:rFonts w:ascii="Times New Roman" w:hAnsi="Times New Roman" w:cs="Times New Roman"/>
                                </w:rPr>
                              </w:pPr>
                              <w:r w:rsidRPr="00E52DAA">
                                <w:rPr>
                                  <w:rFonts w:ascii="Times New Roman" w:hAnsi="Times New Roman" w:cs="Times New Roman"/>
                                </w:rPr>
                                <w:t>KesadaranWajib Pajak</w:t>
                              </w:r>
                            </w:p>
                            <w:p w:rsidR="001F2F6D" w:rsidRPr="00876A87" w:rsidRDefault="001F2F6D" w:rsidP="001F2F6D">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00967" y="2471894"/>
                            <a:ext cx="1633220" cy="4820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F6D" w:rsidRPr="00E52DAA" w:rsidRDefault="001F2F6D" w:rsidP="001F2F6D">
                              <w:pPr>
                                <w:jc w:val="center"/>
                                <w:rPr>
                                  <w:rFonts w:ascii="Times New Roman" w:hAnsi="Times New Roman" w:cs="Times New Roman"/>
                                  <w:sz w:val="24"/>
                                  <w:szCs w:val="24"/>
                                </w:rPr>
                              </w:pPr>
                              <w:r w:rsidRPr="00E52DAA">
                                <w:rPr>
                                  <w:rFonts w:ascii="Times New Roman" w:hAnsi="Times New Roman" w:cs="Times New Roman"/>
                                  <w:sz w:val="24"/>
                                  <w:szCs w:val="24"/>
                                </w:rPr>
                                <w:t>Kepatuhan Wajib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084844" y="1416817"/>
                            <a:ext cx="1632585" cy="724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F6D" w:rsidRPr="00E52DAA" w:rsidRDefault="005654C6" w:rsidP="001F2F6D">
                              <w:pPr>
                                <w:jc w:val="center"/>
                                <w:rPr>
                                  <w:rFonts w:ascii="Times New Roman" w:hAnsi="Times New Roman" w:cs="Times New Roman"/>
                                </w:rPr>
                              </w:pPr>
                              <w:r w:rsidRPr="00E52DAA">
                                <w:rPr>
                                  <w:rFonts w:ascii="Times New Roman" w:hAnsi="Times New Roman" w:cs="Times New Roman"/>
                                </w:rPr>
                                <w:t xml:space="preserve">Keberhasilan </w:t>
                              </w:r>
                              <w:r w:rsidR="001F2F6D" w:rsidRPr="00E52DAA">
                                <w:rPr>
                                  <w:rFonts w:ascii="Times New Roman" w:hAnsi="Times New Roman" w:cs="Times New Roman"/>
                                </w:rPr>
                                <w:t>Penerimaan Pajak Bumi Dan Bangunan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a:off x="1828800" y="1085222"/>
                            <a:ext cx="1250315" cy="6095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1828800" y="1607736"/>
                            <a:ext cx="1250315" cy="150495"/>
                          </a:xfrm>
                          <a:prstGeom prst="straightConnector1">
                            <a:avLst/>
                          </a:prstGeom>
                          <a:ln>
                            <a:solidFill>
                              <a:schemeClr val="tx1">
                                <a:lumMod val="95000"/>
                                <a:lumOff val="5000"/>
                              </a:schemeClr>
                            </a:solidFill>
                            <a:tailEnd type="arrow"/>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1828800" y="1758461"/>
                            <a:ext cx="1250643" cy="383157"/>
                          </a:xfrm>
                          <a:prstGeom prst="straightConnector1">
                            <a:avLst/>
                          </a:prstGeom>
                          <a:ln>
                            <a:solidFill>
                              <a:schemeClr val="tx1">
                                <a:lumMod val="95000"/>
                                <a:lumOff val="5000"/>
                              </a:schemeClr>
                            </a:solidFill>
                            <a:tailEnd type="arrow"/>
                          </a:ln>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200967" y="1909187"/>
                            <a:ext cx="1633268" cy="4823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4296" w:rsidRPr="00E52DAA" w:rsidRDefault="00644296" w:rsidP="00644296">
                              <w:pPr>
                                <w:jc w:val="center"/>
                                <w:rPr>
                                  <w:rFonts w:ascii="Times New Roman" w:hAnsi="Times New Roman" w:cs="Times New Roman"/>
                                  <w:sz w:val="24"/>
                                  <w:szCs w:val="24"/>
                                </w:rPr>
                              </w:pPr>
                              <w:r w:rsidRPr="00E52DAA">
                                <w:rPr>
                                  <w:rFonts w:ascii="Times New Roman" w:hAnsi="Times New Roman" w:cs="Times New Roman"/>
                                  <w:sz w:val="24"/>
                                  <w:szCs w:val="24"/>
                                </w:rPr>
                                <w:t>Persepsi Wajib Pajak Tentang Sanksi Denda</w:t>
                              </w:r>
                            </w:p>
                            <w:p w:rsidR="00CE7922" w:rsidRPr="00876A87" w:rsidRDefault="00CE7922" w:rsidP="001F2F6D">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flipV="1">
                            <a:off x="1828800" y="1838848"/>
                            <a:ext cx="1250315" cy="968375"/>
                          </a:xfrm>
                          <a:prstGeom prst="straightConnector1">
                            <a:avLst/>
                          </a:prstGeom>
                          <a:ln>
                            <a:solidFill>
                              <a:schemeClr val="tx1">
                                <a:lumMod val="95000"/>
                                <a:lumOff val="5000"/>
                              </a:schemeClr>
                            </a:solidFill>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 o:spid="_x0000_s1027" style="position:absolute;left:0;text-align:left;margin-left:-2.6pt;margin-top:1.5pt;width:399.55pt;height:246.7pt;z-index:251688960;mso-width-relative:margin;mso-height-relative:margin" coordsize="49936,3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">
                <v:shapetype id="_x0000_t202" coordsize="21600,21600" o:spt="202" path="m,l,21600r21600,l21600,xe">
                  <v:stroke joinstyle="miter"/>
                  <v:path gradientshapeok="t" o:connecttype="rect"/>
                </v:shapetype>
                <v:shape id="Text Box 2" o:spid="_x0000_s1028" type="#_x0000_t202" style="position:absolute;width:49936;height:30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333740" w:rsidRDefault="000C610A" w:rsidP="00B14089">
                        <w:pPr>
                          <w:spacing w:line="240" w:lineRule="auto"/>
                          <w:jc w:val="center"/>
                          <w:rPr>
                            <w:rFonts w:ascii="Times New Roman" w:hAnsi="Times New Roman" w:cs="Times New Roman"/>
                            <w:sz w:val="24"/>
                            <w:szCs w:val="24"/>
                          </w:rPr>
                        </w:pPr>
                        <w:r w:rsidRPr="00B14089">
                          <w:rPr>
                            <w:rFonts w:ascii="Times New Roman" w:hAnsi="Times New Roman" w:cs="Times New Roman"/>
                            <w:sz w:val="24"/>
                            <w:szCs w:val="24"/>
                          </w:rPr>
                          <w:t>Gambar</w:t>
                        </w:r>
                        <w:r w:rsidR="00B14089" w:rsidRPr="00B14089">
                          <w:rPr>
                            <w:rFonts w:ascii="Times New Roman" w:hAnsi="Times New Roman" w:cs="Times New Roman"/>
                            <w:sz w:val="24"/>
                            <w:szCs w:val="24"/>
                          </w:rPr>
                          <w:t xml:space="preserve"> </w:t>
                        </w:r>
                        <w:r w:rsidRPr="00B14089">
                          <w:rPr>
                            <w:rFonts w:ascii="Times New Roman" w:hAnsi="Times New Roman" w:cs="Times New Roman"/>
                            <w:sz w:val="24"/>
                            <w:szCs w:val="24"/>
                          </w:rPr>
                          <w:t>2.1</w:t>
                        </w:r>
                      </w:p>
                      <w:p w:rsidR="00B14089" w:rsidRPr="00B14089" w:rsidRDefault="00B14089" w:rsidP="00B14089">
                        <w:pPr>
                          <w:spacing w:line="240" w:lineRule="auto"/>
                          <w:jc w:val="center"/>
                          <w:rPr>
                            <w:rFonts w:ascii="Times New Roman" w:hAnsi="Times New Roman" w:cs="Times New Roman"/>
                            <w:sz w:val="24"/>
                            <w:szCs w:val="24"/>
                          </w:rPr>
                        </w:pPr>
                        <w:r>
                          <w:rPr>
                            <w:rFonts w:ascii="Times New Roman" w:hAnsi="Times New Roman" w:cs="Times New Roman"/>
                            <w:sz w:val="24"/>
                            <w:szCs w:val="24"/>
                          </w:rPr>
                          <w:t>Kerangka Penelitian</w:t>
                        </w:r>
                      </w:p>
                    </w:txbxContent>
                  </v:textbox>
                </v:shape>
                <v:shape id="Text Box 3" o:spid="_x0000_s1029" type="#_x0000_t202" style="position:absolute;left:1909;top:8340;width:16332;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1F2F6D" w:rsidRPr="00E52DAA" w:rsidRDefault="00BC3379" w:rsidP="001F2F6D">
                        <w:pPr>
                          <w:jc w:val="center"/>
                          <w:rPr>
                            <w:rFonts w:ascii="Times New Roman" w:hAnsi="Times New Roman" w:cs="Times New Roman"/>
                          </w:rPr>
                        </w:pPr>
                        <w:r w:rsidRPr="00E52DAA">
                          <w:rPr>
                            <w:rFonts w:ascii="Times New Roman" w:hAnsi="Times New Roman" w:cs="Times New Roman"/>
                          </w:rPr>
                          <w:t>Pemahaman Wajib Pajak</w:t>
                        </w:r>
                      </w:p>
                    </w:txbxContent>
                  </v:textbox>
                </v:shape>
                <v:shape id="Text Box 4" o:spid="_x0000_s1030" type="#_x0000_t202" style="position:absolute;left:2009;top:13464;width:16326;height:4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644296" w:rsidRPr="00E52DAA" w:rsidRDefault="00644296" w:rsidP="00644296">
                        <w:pPr>
                          <w:jc w:val="center"/>
                          <w:rPr>
                            <w:rFonts w:ascii="Times New Roman" w:hAnsi="Times New Roman" w:cs="Times New Roman"/>
                          </w:rPr>
                        </w:pPr>
                        <w:r w:rsidRPr="00E52DAA">
                          <w:rPr>
                            <w:rFonts w:ascii="Times New Roman" w:hAnsi="Times New Roman" w:cs="Times New Roman"/>
                          </w:rPr>
                          <w:t>KesadaranWajib Pajak</w:t>
                        </w:r>
                      </w:p>
                      <w:p w:rsidR="001F2F6D" w:rsidRPr="00876A87" w:rsidRDefault="001F2F6D" w:rsidP="001F2F6D">
                        <w:pPr>
                          <w:jc w:val="center"/>
                          <w:rPr>
                            <w:rFonts w:ascii="Times New Roman" w:hAnsi="Times New Roman" w:cs="Times New Roman"/>
                            <w:sz w:val="24"/>
                            <w:szCs w:val="24"/>
                          </w:rPr>
                        </w:pPr>
                      </w:p>
                    </w:txbxContent>
                  </v:textbox>
                </v:shape>
                <v:shape id="Text Box 5" o:spid="_x0000_s1031" type="#_x0000_t202" style="position:absolute;left:2009;top:24718;width:16332;height:4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1F2F6D" w:rsidRPr="00E52DAA" w:rsidRDefault="001F2F6D" w:rsidP="001F2F6D">
                        <w:pPr>
                          <w:jc w:val="center"/>
                          <w:rPr>
                            <w:rFonts w:ascii="Times New Roman" w:hAnsi="Times New Roman" w:cs="Times New Roman"/>
                            <w:sz w:val="24"/>
                            <w:szCs w:val="24"/>
                          </w:rPr>
                        </w:pPr>
                        <w:r w:rsidRPr="00E52DAA">
                          <w:rPr>
                            <w:rFonts w:ascii="Times New Roman" w:hAnsi="Times New Roman" w:cs="Times New Roman"/>
                            <w:sz w:val="24"/>
                            <w:szCs w:val="24"/>
                          </w:rPr>
                          <w:t>Kepatuhan Wajib Pajak</w:t>
                        </w:r>
                      </w:p>
                    </w:txbxContent>
                  </v:textbox>
                </v:shape>
                <v:shape id="Text Box 6" o:spid="_x0000_s1032" type="#_x0000_t202" style="position:absolute;left:30848;top:14168;width:16326;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1F2F6D" w:rsidRPr="00E52DAA" w:rsidRDefault="005654C6" w:rsidP="001F2F6D">
                        <w:pPr>
                          <w:jc w:val="center"/>
                          <w:rPr>
                            <w:rFonts w:ascii="Times New Roman" w:hAnsi="Times New Roman" w:cs="Times New Roman"/>
                          </w:rPr>
                        </w:pPr>
                        <w:r w:rsidRPr="00E52DAA">
                          <w:rPr>
                            <w:rFonts w:ascii="Times New Roman" w:hAnsi="Times New Roman" w:cs="Times New Roman"/>
                          </w:rPr>
                          <w:t xml:space="preserve">Keberhasilan </w:t>
                        </w:r>
                        <w:r w:rsidR="001F2F6D" w:rsidRPr="00E52DAA">
                          <w:rPr>
                            <w:rFonts w:ascii="Times New Roman" w:hAnsi="Times New Roman" w:cs="Times New Roman"/>
                          </w:rPr>
                          <w:t>Penerimaan Pajak Bumi Dan Bangunan</w:t>
                        </w:r>
                      </w:p>
                    </w:txbxContent>
                  </v:textbox>
                </v:shape>
                <v:shapetype id="_x0000_t32" coordsize="21600,21600" o:spt="32" o:oned="t" path="m,l21600,21600e" filled="f">
                  <v:path arrowok="t" fillok="f" o:connecttype="none"/>
                  <o:lock v:ext="edit" shapetype="t"/>
                </v:shapetype>
                <v:shape id="Straight Arrow Connector 7" o:spid="_x0000_s1033" type="#_x0000_t32" style="position:absolute;left:18288;top:10852;width:12503;height:6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IuEcIAAADaAAAADwAAAGRycy9kb3ducmV2LnhtbESPQYvCMBSE78L+h/AW9qapHtTtmooI&#10;BQ/uQa3s9dG8bUubl9rEWv+9EQSPw8x8w6zWg2lET52rLCuYTiIQxLnVFRcKslM6XoJwHlljY5kU&#10;3MnBOvkYrTDW9sYH6o++EAHCLkYFpfdtLKXLSzLoJrYlDt6/7Qz6ILtC6g5vAW4aOYuiuTRYcVgo&#10;saVtSXl9vBoFkZunl+2p/u2zwh/2fzLd3b/PSn19DpsfEJ4G/w6/2jutYAHPK+EGy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IuEcIAAADaAAAADwAAAAAAAAAAAAAA&#10;AAChAgAAZHJzL2Rvd25yZXYueG1sUEsFBgAAAAAEAAQA+QAAAJADAAAAAA==&#10;" strokecolor="black [3040]">
                  <v:stroke endarrow="open"/>
                </v:shape>
                <v:shape id="Straight Arrow Connector 8" o:spid="_x0000_s1034" type="#_x0000_t32" style="position:absolute;left:18288;top:16077;width:12503;height:1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acEAAADaAAAADwAAAGRycy9kb3ducmV2LnhtbESPwYrCQAyG74LvMETYm53qQaQ6yqII&#10;rutF7bLX0Mm2xU6mdGa1vr05CB7Dn/9LvuW6d426URdqzwYmSQqKuPC25tJAftmN56BCRLbYeCYD&#10;DwqwXg0HS8ysv/OJbudYKoFwyNBAFWObaR2KihyGxLfEkv35zmGUsSu17fAucNfoaZrOtMOa5UKF&#10;LW0qKq7nfyeUr0Oel87iz2/zvdGPYz7ZXlNjPkb95wJUpD6+l1/tvTUgv4qKaIBe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6P9pwQAAANoAAAAPAAAAAAAAAAAAAAAA&#10;AKECAABkcnMvZG93bnJldi54bWxQSwUGAAAAAAQABAD5AAAAjwMAAAAA&#10;" strokecolor="#0d0d0d [3069]">
                  <v:stroke endarrow="open"/>
                </v:shape>
                <v:shape id="Straight Arrow Connector 9" o:spid="_x0000_s1035" type="#_x0000_t32" style="position:absolute;left:18288;top:17584;width:12506;height:38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sk/cEAAADaAAAADwAAAGRycy9kb3ducmV2LnhtbESP3YrCMBSE74V9h3AWvNPUvVi0axQV&#10;hF1v1G4f4JCc/mBzUpqo7dsbQfBymJlvmOW6t424Uedrxwpm0wQEsXam5lJB/r+fzEH4gGywcUwK&#10;BvKwXn2Mlpgad+cz3bJQighhn6KCKoQ2ldLriiz6qWuJo1e4zmKIsiul6fAe4baRX0nyLS3WHBcq&#10;bGlXkb5kV6tg2+u/Yjjp3f7aHvLsXBxzPxRKjT/7zQ+IQH14h1/tX6NgAc8r8Qb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OyT9wQAAANoAAAAPAAAAAAAAAAAAAAAA&#10;AKECAABkcnMvZG93bnJldi54bWxQSwUGAAAAAAQABAD5AAAAjwMAAAAA&#10;" strokecolor="#0d0d0d [3069]">
                  <v:stroke endarrow="open"/>
                </v:shape>
                <v:shape id="Text Box 12" o:spid="_x0000_s1036" type="#_x0000_t202" style="position:absolute;left:2009;top:19091;width:16333;height:4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644296" w:rsidRPr="00E52DAA" w:rsidRDefault="00644296" w:rsidP="00644296">
                        <w:pPr>
                          <w:jc w:val="center"/>
                          <w:rPr>
                            <w:rFonts w:ascii="Times New Roman" w:hAnsi="Times New Roman" w:cs="Times New Roman"/>
                            <w:sz w:val="24"/>
                            <w:szCs w:val="24"/>
                          </w:rPr>
                        </w:pPr>
                        <w:r w:rsidRPr="00E52DAA">
                          <w:rPr>
                            <w:rFonts w:ascii="Times New Roman" w:hAnsi="Times New Roman" w:cs="Times New Roman"/>
                            <w:sz w:val="24"/>
                            <w:szCs w:val="24"/>
                          </w:rPr>
                          <w:t>Persepsi Wajib Pajak Tentang Sanksi Denda</w:t>
                        </w:r>
                      </w:p>
                      <w:p w:rsidR="00CE7922" w:rsidRPr="00876A87" w:rsidRDefault="00CE7922" w:rsidP="001F2F6D">
                        <w:pPr>
                          <w:jc w:val="center"/>
                          <w:rPr>
                            <w:rFonts w:ascii="Times New Roman" w:hAnsi="Times New Roman" w:cs="Times New Roman"/>
                            <w:sz w:val="24"/>
                            <w:szCs w:val="24"/>
                          </w:rPr>
                        </w:pPr>
                      </w:p>
                    </w:txbxContent>
                  </v:textbox>
                </v:shape>
                <v:shape id="Straight Arrow Connector 13" o:spid="_x0000_s1037" type="#_x0000_t32" style="position:absolute;left:18288;top:18388;width:12503;height:96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njR8AAAADbAAAADwAAAGRycy9kb3ducmV2LnhtbERPyWrDMBC9F/IPYgK9NXITKMWJEtpA&#10;IOmlteMPGKTxQq2RseTt76tCobd5vHUOp9m2YqTeN44VPG8SEMTamYYrBcX98vQKwgdkg61jUrCQ&#10;h9Nx9XDA1LiJMxrzUIkYwj5FBXUIXSql1zVZ9BvXEUeudL3FEGFfSdPjFMNtK7dJ8iItNhwbauzo&#10;XJP+zger4H3Wt3L50ufL0H0UeVZ+Fn4plXpcz297EIHm8C/+c19NnL+D31/iAf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p40fAAAAA2wAAAA8AAAAAAAAAAAAAAAAA&#10;oQIAAGRycy9kb3ducmV2LnhtbFBLBQYAAAAABAAEAPkAAACOAwAAAAA=&#10;" strokecolor="#0d0d0d [3069]">
                  <v:stroke endarrow="open"/>
                </v:shape>
              </v:group>
            </w:pict>
          </mc:Fallback>
        </mc:AlternateContent>
      </w:r>
    </w:p>
    <w:p w:rsidR="003C04D3" w:rsidRPr="00CA282E" w:rsidRDefault="003C04D3" w:rsidP="000C610A">
      <w:pPr>
        <w:spacing w:after="0" w:line="480" w:lineRule="auto"/>
        <w:jc w:val="both"/>
        <w:rPr>
          <w:rFonts w:ascii="Times New Roman" w:hAnsi="Times New Roman" w:cs="Times New Roman"/>
          <w:color w:val="000000" w:themeColor="text1"/>
          <w:sz w:val="24"/>
          <w:szCs w:val="24"/>
        </w:rPr>
      </w:pPr>
    </w:p>
    <w:p w:rsidR="001770B4" w:rsidRPr="00CA282E" w:rsidRDefault="001770B4" w:rsidP="00952D3B">
      <w:pPr>
        <w:pStyle w:val="ListParagraph"/>
        <w:spacing w:after="0" w:line="480" w:lineRule="auto"/>
        <w:ind w:left="993"/>
        <w:jc w:val="both"/>
        <w:rPr>
          <w:rFonts w:ascii="Times New Roman" w:hAnsi="Times New Roman" w:cs="Times New Roman"/>
          <w:color w:val="000000" w:themeColor="text1"/>
          <w:sz w:val="24"/>
          <w:szCs w:val="24"/>
        </w:rPr>
      </w:pPr>
    </w:p>
    <w:p w:rsidR="00A41C35" w:rsidRPr="00CA282E" w:rsidRDefault="00A41C35" w:rsidP="00952D3B">
      <w:pPr>
        <w:spacing w:after="0" w:line="480" w:lineRule="auto"/>
        <w:jc w:val="both"/>
        <w:rPr>
          <w:rFonts w:ascii="Times New Roman" w:hAnsi="Times New Roman" w:cs="Times New Roman"/>
          <w:color w:val="000000" w:themeColor="text1"/>
          <w:sz w:val="24"/>
          <w:szCs w:val="24"/>
        </w:rPr>
      </w:pPr>
    </w:p>
    <w:p w:rsidR="0099634B" w:rsidRPr="00CA282E" w:rsidRDefault="0099634B" w:rsidP="00952D3B">
      <w:pPr>
        <w:pStyle w:val="ListParagraph"/>
        <w:spacing w:after="0" w:line="480" w:lineRule="auto"/>
        <w:ind w:left="567"/>
        <w:jc w:val="both"/>
        <w:rPr>
          <w:rFonts w:ascii="Times New Roman" w:hAnsi="Times New Roman" w:cs="Times New Roman"/>
          <w:color w:val="000000" w:themeColor="text1"/>
          <w:sz w:val="24"/>
          <w:szCs w:val="24"/>
        </w:rPr>
      </w:pPr>
    </w:p>
    <w:p w:rsidR="00BB20DF" w:rsidRPr="00CA282E" w:rsidRDefault="00BB20DF" w:rsidP="00952D3B">
      <w:pPr>
        <w:pStyle w:val="ListParagraph"/>
        <w:spacing w:after="0" w:line="480" w:lineRule="auto"/>
        <w:ind w:left="567"/>
        <w:jc w:val="both"/>
        <w:rPr>
          <w:rFonts w:ascii="Times New Roman" w:hAnsi="Times New Roman" w:cs="Times New Roman"/>
          <w:color w:val="000000" w:themeColor="text1"/>
          <w:sz w:val="24"/>
          <w:szCs w:val="24"/>
        </w:rPr>
      </w:pPr>
    </w:p>
    <w:p w:rsidR="00474B76" w:rsidRPr="00CA282E" w:rsidRDefault="00474B76" w:rsidP="00952D3B">
      <w:pPr>
        <w:pStyle w:val="ListParagraph"/>
        <w:spacing w:after="0" w:line="480" w:lineRule="auto"/>
        <w:ind w:left="426"/>
        <w:jc w:val="both"/>
        <w:rPr>
          <w:rFonts w:ascii="Times New Roman" w:hAnsi="Times New Roman" w:cs="Times New Roman"/>
          <w:color w:val="000000" w:themeColor="text1"/>
          <w:sz w:val="24"/>
          <w:szCs w:val="24"/>
        </w:rPr>
      </w:pPr>
    </w:p>
    <w:bookmarkStart w:id="0" w:name="_GoBack"/>
    <w:bookmarkEnd w:id="0"/>
    <w:p w:rsidR="008B366E" w:rsidRPr="00CA282E" w:rsidRDefault="00333740" w:rsidP="00952D3B">
      <w:pPr>
        <w:spacing w:after="0" w:line="480" w:lineRule="auto"/>
        <w:jc w:val="both"/>
        <w:rPr>
          <w:rFonts w:ascii="Times New Roman" w:hAnsi="Times New Roman" w:cs="Times New Roman"/>
          <w:color w:val="000000" w:themeColor="text1"/>
          <w:sz w:val="24"/>
          <w:szCs w:val="24"/>
        </w:rPr>
      </w:pPr>
      <w:r>
        <w:rPr>
          <w:noProof/>
          <w:lang w:eastAsia="id-ID"/>
        </w:rPr>
        <mc:AlternateContent>
          <mc:Choice Requires="wps">
            <w:drawing>
              <wp:anchor distT="0" distB="0" distL="114300" distR="114300" simplePos="0" relativeHeight="251673600" behindDoc="0" locked="0" layoutInCell="1" allowOverlap="1" wp14:anchorId="3A6FBC4B" wp14:editId="6B974B2E">
                <wp:simplePos x="0" y="0"/>
                <wp:positionH relativeFrom="column">
                  <wp:posOffset>418465</wp:posOffset>
                </wp:positionH>
                <wp:positionV relativeFrom="paragraph">
                  <wp:posOffset>6856095</wp:posOffset>
                </wp:positionV>
                <wp:extent cx="1633140" cy="50380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33140" cy="503805"/>
                        </a:xfrm>
                        <a:prstGeom prst="rect">
                          <a:avLst/>
                        </a:prstGeom>
                        <a:solidFill>
                          <a:sysClr val="window" lastClr="FFFFFF"/>
                        </a:solidFill>
                        <a:ln w="6350">
                          <a:solidFill>
                            <a:prstClr val="black"/>
                          </a:solidFill>
                        </a:ln>
                        <a:effectLst/>
                      </wps:spPr>
                      <wps:txbx>
                        <w:txbxContent>
                          <w:p w:rsidR="00333740" w:rsidRPr="00876A87" w:rsidRDefault="00333740" w:rsidP="00333740">
                            <w:pPr>
                              <w:jc w:val="center"/>
                              <w:rPr>
                                <w:rFonts w:ascii="Times New Roman" w:hAnsi="Times New Roman" w:cs="Times New Roman"/>
                                <w:sz w:val="24"/>
                                <w:szCs w:val="24"/>
                              </w:rPr>
                            </w:pPr>
                            <w:r w:rsidRPr="00876A87">
                              <w:rPr>
                                <w:rFonts w:ascii="Times New Roman" w:hAnsi="Times New Roman" w:cs="Times New Roman"/>
                                <w:sz w:val="24"/>
                                <w:szCs w:val="24"/>
                              </w:rPr>
                              <w:t>Kepatuhan Wajib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8" type="#_x0000_t202" style="position:absolute;left:0;text-align:left;margin-left:32.95pt;margin-top:539.85pt;width:128.6pt;height:39.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" fillcolor="window" strokeweight=".5pt">
                <v:textbox>
                  <w:txbxContent>
                    <w:p w:rsidR="00333740" w:rsidRPr="00876A87" w:rsidRDefault="00333740" w:rsidP="00333740">
                      <w:pPr>
                        <w:jc w:val="center"/>
                        <w:rPr>
                          <w:rFonts w:ascii="Times New Roman" w:hAnsi="Times New Roman" w:cs="Times New Roman"/>
                          <w:sz w:val="24"/>
                          <w:szCs w:val="24"/>
                        </w:rPr>
                      </w:pPr>
                      <w:r w:rsidRPr="00876A87">
                        <w:rPr>
                          <w:rFonts w:ascii="Times New Roman" w:hAnsi="Times New Roman" w:cs="Times New Roman"/>
                          <w:sz w:val="24"/>
                          <w:szCs w:val="24"/>
                        </w:rPr>
                        <w:t>Kepatuhan Wajib Pajak</w:t>
                      </w:r>
                    </w:p>
                  </w:txbxContent>
                </v:textbox>
              </v:shape>
            </w:pict>
          </mc:Fallback>
        </mc:AlternateContent>
      </w:r>
    </w:p>
    <w:sectPr w:rsidR="008B366E" w:rsidRPr="00CA282E" w:rsidSect="00153685">
      <w:footerReference w:type="default" r:id="rId13"/>
      <w:pgSz w:w="11906" w:h="16838"/>
      <w:pgMar w:top="2268" w:right="1701" w:bottom="1701" w:left="2268"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72" w:rsidRDefault="00591872" w:rsidP="0093423B">
      <w:pPr>
        <w:spacing w:after="0" w:line="240" w:lineRule="auto"/>
      </w:pPr>
      <w:r>
        <w:separator/>
      </w:r>
    </w:p>
  </w:endnote>
  <w:endnote w:type="continuationSeparator" w:id="0">
    <w:p w:rsidR="00591872" w:rsidRDefault="00591872" w:rsidP="0093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070767"/>
      <w:docPartObj>
        <w:docPartGallery w:val="Page Numbers (Bottom of Page)"/>
        <w:docPartUnique/>
      </w:docPartObj>
    </w:sdtPr>
    <w:sdtEndPr>
      <w:rPr>
        <w:noProof/>
      </w:rPr>
    </w:sdtEndPr>
    <w:sdtContent>
      <w:p w:rsidR="00EC2347" w:rsidRDefault="00EC2347">
        <w:pPr>
          <w:pStyle w:val="Footer"/>
          <w:jc w:val="center"/>
        </w:pPr>
        <w:r>
          <w:fldChar w:fldCharType="begin"/>
        </w:r>
        <w:r>
          <w:instrText xml:space="preserve"> PAGE   \* MERGEFORMAT </w:instrText>
        </w:r>
        <w:r>
          <w:fldChar w:fldCharType="separate"/>
        </w:r>
        <w:r w:rsidR="00E52DAA">
          <w:rPr>
            <w:noProof/>
          </w:rPr>
          <w:t>35</w:t>
        </w:r>
        <w:r>
          <w:rPr>
            <w:noProof/>
          </w:rPr>
          <w:fldChar w:fldCharType="end"/>
        </w:r>
      </w:p>
    </w:sdtContent>
  </w:sdt>
  <w:p w:rsidR="0093423B" w:rsidRDefault="00934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72" w:rsidRDefault="00591872" w:rsidP="0093423B">
      <w:pPr>
        <w:spacing w:after="0" w:line="240" w:lineRule="auto"/>
      </w:pPr>
      <w:r>
        <w:separator/>
      </w:r>
    </w:p>
  </w:footnote>
  <w:footnote w:type="continuationSeparator" w:id="0">
    <w:p w:rsidR="00591872" w:rsidRDefault="00591872" w:rsidP="00934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681"/>
    <w:multiLevelType w:val="hybridMultilevel"/>
    <w:tmpl w:val="3B6C2EE6"/>
    <w:lvl w:ilvl="0" w:tplc="D7A8EFC6">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6A0495"/>
    <w:multiLevelType w:val="hybridMultilevel"/>
    <w:tmpl w:val="16FADD8C"/>
    <w:lvl w:ilvl="0" w:tplc="7BF00EC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4FB42F2"/>
    <w:multiLevelType w:val="hybridMultilevel"/>
    <w:tmpl w:val="AF46BA1A"/>
    <w:lvl w:ilvl="0" w:tplc="215ABF34">
      <w:start w:val="1"/>
      <w:numFmt w:val="decimal"/>
      <w:lvlText w:val="2.9.%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
    <w:nsid w:val="058F5D64"/>
    <w:multiLevelType w:val="hybridMultilevel"/>
    <w:tmpl w:val="E6029920"/>
    <w:lvl w:ilvl="0" w:tplc="E14EF6E2">
      <w:start w:val="1"/>
      <w:numFmt w:val="decimal"/>
      <w:lvlText w:val="2.3.%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CB7620"/>
    <w:multiLevelType w:val="hybridMultilevel"/>
    <w:tmpl w:val="A9B8929E"/>
    <w:lvl w:ilvl="0" w:tplc="67129192">
      <w:start w:val="6"/>
      <w:numFmt w:val="decimal"/>
      <w:lvlText w:val="2.%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F7569F"/>
    <w:multiLevelType w:val="multilevel"/>
    <w:tmpl w:val="E0ACE64C"/>
    <w:lvl w:ilvl="0">
      <w:start w:val="1"/>
      <w:numFmt w:val="decimal"/>
      <w:lvlText w:val="%1."/>
      <w:lvlJc w:val="left"/>
      <w:pPr>
        <w:ind w:left="2880" w:hanging="360"/>
      </w:pPr>
      <w:rPr>
        <w:rFonts w:hint="default"/>
      </w:rPr>
    </w:lvl>
    <w:lvl w:ilvl="1">
      <w:start w:val="2"/>
      <w:numFmt w:val="decimal"/>
      <w:isLgl/>
      <w:lvlText w:val="%1.%2"/>
      <w:lvlJc w:val="left"/>
      <w:pPr>
        <w:ind w:left="3240" w:hanging="720"/>
      </w:pPr>
      <w:rPr>
        <w:rFonts w:hint="default"/>
      </w:rPr>
    </w:lvl>
    <w:lvl w:ilvl="2">
      <w:start w:val="1"/>
      <w:numFmt w:val="decimal"/>
      <w:lvlText w:val="2.3.%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
    <w:nsid w:val="0BD75F9C"/>
    <w:multiLevelType w:val="hybridMultilevel"/>
    <w:tmpl w:val="3ACCEFAC"/>
    <w:lvl w:ilvl="0" w:tplc="ECBA6256">
      <w:start w:val="7"/>
      <w:numFmt w:val="decimal"/>
      <w:lvlText w:val="2.%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181F71"/>
    <w:multiLevelType w:val="hybridMultilevel"/>
    <w:tmpl w:val="D1A41A38"/>
    <w:lvl w:ilvl="0" w:tplc="F1087B2E">
      <w:start w:val="9"/>
      <w:numFmt w:val="decimal"/>
      <w:lvlText w:val="2.%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734541"/>
    <w:multiLevelType w:val="hybridMultilevel"/>
    <w:tmpl w:val="0A84B0D6"/>
    <w:lvl w:ilvl="0" w:tplc="04DA8880">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527A0F"/>
    <w:multiLevelType w:val="hybridMultilevel"/>
    <w:tmpl w:val="B2E69D3A"/>
    <w:lvl w:ilvl="0" w:tplc="9DFC65C2">
      <w:start w:val="8"/>
      <w:numFmt w:val="decimal"/>
      <w:lvlText w:val="2.%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464723"/>
    <w:multiLevelType w:val="hybridMultilevel"/>
    <w:tmpl w:val="68C02D40"/>
    <w:lvl w:ilvl="0" w:tplc="E16A5556">
      <w:start w:val="2"/>
      <w:numFmt w:val="decimal"/>
      <w:lvlText w:val="2.%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993D9B"/>
    <w:multiLevelType w:val="hybridMultilevel"/>
    <w:tmpl w:val="FFCA858A"/>
    <w:lvl w:ilvl="0" w:tplc="9434013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1B610762"/>
    <w:multiLevelType w:val="hybridMultilevel"/>
    <w:tmpl w:val="B2D88D56"/>
    <w:lvl w:ilvl="0" w:tplc="7C9A9EB6">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3">
    <w:nsid w:val="1F80261E"/>
    <w:multiLevelType w:val="hybridMultilevel"/>
    <w:tmpl w:val="2294E822"/>
    <w:lvl w:ilvl="0" w:tplc="02BC4388">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0A5F25"/>
    <w:multiLevelType w:val="hybridMultilevel"/>
    <w:tmpl w:val="59020234"/>
    <w:lvl w:ilvl="0" w:tplc="9F540626">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nsid w:val="25F90482"/>
    <w:multiLevelType w:val="hybridMultilevel"/>
    <w:tmpl w:val="42B22B6A"/>
    <w:lvl w:ilvl="0" w:tplc="DA801978">
      <w:start w:val="1"/>
      <w:numFmt w:val="decimal"/>
      <w:lvlText w:val="2.%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8A86B54"/>
    <w:multiLevelType w:val="hybridMultilevel"/>
    <w:tmpl w:val="41BAE8D8"/>
    <w:lvl w:ilvl="0" w:tplc="0E70518C">
      <w:start w:val="1"/>
      <w:numFmt w:val="decimal"/>
      <w:lvlText w:val="2.3.%1"/>
      <w:lvlJc w:val="left"/>
      <w:pPr>
        <w:ind w:left="16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1C4031"/>
    <w:multiLevelType w:val="hybridMultilevel"/>
    <w:tmpl w:val="580676F4"/>
    <w:lvl w:ilvl="0" w:tplc="C434B102">
      <w:start w:val="1"/>
      <w:numFmt w:val="decimal"/>
      <w:lvlText w:val="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2CF74E63"/>
    <w:multiLevelType w:val="hybridMultilevel"/>
    <w:tmpl w:val="C3004DCE"/>
    <w:lvl w:ilvl="0" w:tplc="5A5E3850">
      <w:start w:val="1"/>
      <w:numFmt w:val="decimal"/>
      <w:lvlText w:val="2.2.%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AE6BCE"/>
    <w:multiLevelType w:val="hybridMultilevel"/>
    <w:tmpl w:val="232841BA"/>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0">
    <w:nsid w:val="3347624A"/>
    <w:multiLevelType w:val="hybridMultilevel"/>
    <w:tmpl w:val="E7FC306A"/>
    <w:lvl w:ilvl="0" w:tplc="98662F9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461863"/>
    <w:multiLevelType w:val="hybridMultilevel"/>
    <w:tmpl w:val="A39032C2"/>
    <w:lvl w:ilvl="0" w:tplc="C2303D34">
      <w:start w:val="8"/>
      <w:numFmt w:val="decimal"/>
      <w:lvlText w:val="2.%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FE4CE4"/>
    <w:multiLevelType w:val="hybridMultilevel"/>
    <w:tmpl w:val="4CE0C5F2"/>
    <w:lvl w:ilvl="0" w:tplc="EF040EEC">
      <w:start w:val="1"/>
      <w:numFmt w:val="decimal"/>
      <w:lvlText w:val="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47B68DA"/>
    <w:multiLevelType w:val="hybridMultilevel"/>
    <w:tmpl w:val="77AEEFB8"/>
    <w:lvl w:ilvl="0" w:tplc="C5C83AC2">
      <w:start w:val="10"/>
      <w:numFmt w:val="decimal"/>
      <w:lvlText w:val="2.%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8F3177"/>
    <w:multiLevelType w:val="hybridMultilevel"/>
    <w:tmpl w:val="1CBE0DA8"/>
    <w:lvl w:ilvl="0" w:tplc="5A5E3850">
      <w:start w:val="1"/>
      <w:numFmt w:val="decimal"/>
      <w:lvlText w:val="2.2.%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5A422D"/>
    <w:multiLevelType w:val="hybridMultilevel"/>
    <w:tmpl w:val="8B0826EC"/>
    <w:lvl w:ilvl="0" w:tplc="472E177E">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6">
    <w:nsid w:val="4964581C"/>
    <w:multiLevelType w:val="hybridMultilevel"/>
    <w:tmpl w:val="EF2618E4"/>
    <w:lvl w:ilvl="0" w:tplc="0E70518C">
      <w:start w:val="1"/>
      <w:numFmt w:val="decimal"/>
      <w:lvlText w:val="2.3.%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6F36A7"/>
    <w:multiLevelType w:val="hybridMultilevel"/>
    <w:tmpl w:val="E6EA3178"/>
    <w:lvl w:ilvl="0" w:tplc="98662F9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611B72"/>
    <w:multiLevelType w:val="hybridMultilevel"/>
    <w:tmpl w:val="B2D88D56"/>
    <w:lvl w:ilvl="0" w:tplc="7C9A9EB6">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9">
    <w:nsid w:val="4E833A75"/>
    <w:multiLevelType w:val="hybridMultilevel"/>
    <w:tmpl w:val="3F0ACDFE"/>
    <w:lvl w:ilvl="0" w:tplc="DA801978">
      <w:start w:val="1"/>
      <w:numFmt w:val="decimal"/>
      <w:lvlText w:val="2.%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405295"/>
    <w:multiLevelType w:val="hybridMultilevel"/>
    <w:tmpl w:val="CF4C4B22"/>
    <w:lvl w:ilvl="0" w:tplc="86D084C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5D4608A5"/>
    <w:multiLevelType w:val="hybridMultilevel"/>
    <w:tmpl w:val="852C77DA"/>
    <w:lvl w:ilvl="0" w:tplc="98662F9E">
      <w:start w:val="1"/>
      <w:numFmt w:val="decimal"/>
      <w:lvlText w:val="2.%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608E7068"/>
    <w:multiLevelType w:val="hybridMultilevel"/>
    <w:tmpl w:val="40F20D84"/>
    <w:lvl w:ilvl="0" w:tplc="E8E8B7A6">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3">
    <w:nsid w:val="61694633"/>
    <w:multiLevelType w:val="hybridMultilevel"/>
    <w:tmpl w:val="8C960256"/>
    <w:lvl w:ilvl="0" w:tplc="8328FF68">
      <w:start w:val="5"/>
      <w:numFmt w:val="decimal"/>
      <w:lvlText w:val="2.4.%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080BCD"/>
    <w:multiLevelType w:val="multilevel"/>
    <w:tmpl w:val="CEA62D48"/>
    <w:lvl w:ilvl="0">
      <w:start w:val="2"/>
      <w:numFmt w:val="decimal"/>
      <w:lvlText w:val="%1."/>
      <w:lvlJc w:val="left"/>
      <w:pPr>
        <w:ind w:left="2880" w:hanging="360"/>
      </w:pPr>
      <w:rPr>
        <w:rFonts w:hint="default"/>
      </w:rPr>
    </w:lvl>
    <w:lvl w:ilvl="1">
      <w:start w:val="2"/>
      <w:numFmt w:val="decimal"/>
      <w:isLgl/>
      <w:lvlText w:val="%1.%2"/>
      <w:lvlJc w:val="left"/>
      <w:pPr>
        <w:ind w:left="3240" w:hanging="720"/>
      </w:pPr>
      <w:rPr>
        <w:rFonts w:hint="default"/>
      </w:rPr>
    </w:lvl>
    <w:lvl w:ilvl="2">
      <w:start w:val="4"/>
      <w:numFmt w:val="decimal"/>
      <w:lvlText w:val="2.4.%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5">
    <w:nsid w:val="64B135A2"/>
    <w:multiLevelType w:val="hybridMultilevel"/>
    <w:tmpl w:val="A12C8FBA"/>
    <w:lvl w:ilvl="0" w:tplc="4FB65F76">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6">
    <w:nsid w:val="652049D9"/>
    <w:multiLevelType w:val="hybridMultilevel"/>
    <w:tmpl w:val="8F9268C8"/>
    <w:lvl w:ilvl="0" w:tplc="98662F9E">
      <w:start w:val="1"/>
      <w:numFmt w:val="decimal"/>
      <w:lvlText w:val="2.%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6FC64DED"/>
    <w:multiLevelType w:val="hybridMultilevel"/>
    <w:tmpl w:val="6FA2F8A0"/>
    <w:lvl w:ilvl="0" w:tplc="ACDADB9A">
      <w:start w:val="1"/>
      <w:numFmt w:val="decimal"/>
      <w:lvlText w:val="2.4.%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C45B95"/>
    <w:multiLevelType w:val="hybridMultilevel"/>
    <w:tmpl w:val="5BC02EF2"/>
    <w:lvl w:ilvl="0" w:tplc="A7B2EA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72CD609E"/>
    <w:multiLevelType w:val="hybridMultilevel"/>
    <w:tmpl w:val="B22EFB16"/>
    <w:lvl w:ilvl="0" w:tplc="98662F9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2F73772"/>
    <w:multiLevelType w:val="hybridMultilevel"/>
    <w:tmpl w:val="364A2EE6"/>
    <w:lvl w:ilvl="0" w:tplc="ACDADB9A">
      <w:start w:val="1"/>
      <w:numFmt w:val="decimal"/>
      <w:lvlText w:val="2.4.%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5CF6567"/>
    <w:multiLevelType w:val="hybridMultilevel"/>
    <w:tmpl w:val="D278F77E"/>
    <w:lvl w:ilvl="0" w:tplc="78886EE0">
      <w:start w:val="3"/>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7460AF8"/>
    <w:multiLevelType w:val="hybridMultilevel"/>
    <w:tmpl w:val="0D62C946"/>
    <w:lvl w:ilvl="0" w:tplc="0F4E772A">
      <w:start w:val="8"/>
      <w:numFmt w:val="decimal"/>
      <w:lvlText w:val="2.%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F30345"/>
    <w:multiLevelType w:val="hybridMultilevel"/>
    <w:tmpl w:val="87764EF6"/>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4">
    <w:nsid w:val="78AA6DCC"/>
    <w:multiLevelType w:val="hybridMultilevel"/>
    <w:tmpl w:val="A3903E40"/>
    <w:lvl w:ilvl="0" w:tplc="DCCADFCE">
      <w:start w:val="1"/>
      <w:numFmt w:val="lowerLetter"/>
      <w:lvlText w:val="%1."/>
      <w:lvlJc w:val="left"/>
      <w:pPr>
        <w:ind w:left="928"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7A9A26B9"/>
    <w:multiLevelType w:val="hybridMultilevel"/>
    <w:tmpl w:val="6A407D7E"/>
    <w:lvl w:ilvl="0" w:tplc="98662F9E">
      <w:start w:val="1"/>
      <w:numFmt w:val="decimal"/>
      <w:lvlText w:val="2.%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6">
    <w:nsid w:val="7C1A3FF7"/>
    <w:multiLevelType w:val="hybridMultilevel"/>
    <w:tmpl w:val="9E06C236"/>
    <w:lvl w:ilvl="0" w:tplc="632ABDC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7">
    <w:nsid w:val="7E3B7827"/>
    <w:multiLevelType w:val="hybridMultilevel"/>
    <w:tmpl w:val="44A26F88"/>
    <w:lvl w:ilvl="0" w:tplc="4D60D9A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num w:numId="1">
    <w:abstractNumId w:val="47"/>
  </w:num>
  <w:num w:numId="2">
    <w:abstractNumId w:val="46"/>
  </w:num>
  <w:num w:numId="3">
    <w:abstractNumId w:val="44"/>
  </w:num>
  <w:num w:numId="4">
    <w:abstractNumId w:val="5"/>
  </w:num>
  <w:num w:numId="5">
    <w:abstractNumId w:val="43"/>
  </w:num>
  <w:num w:numId="6">
    <w:abstractNumId w:val="1"/>
  </w:num>
  <w:num w:numId="7">
    <w:abstractNumId w:val="35"/>
  </w:num>
  <w:num w:numId="8">
    <w:abstractNumId w:val="14"/>
  </w:num>
  <w:num w:numId="9">
    <w:abstractNumId w:val="30"/>
  </w:num>
  <w:num w:numId="10">
    <w:abstractNumId w:val="32"/>
  </w:num>
  <w:num w:numId="11">
    <w:abstractNumId w:val="12"/>
  </w:num>
  <w:num w:numId="12">
    <w:abstractNumId w:val="28"/>
  </w:num>
  <w:num w:numId="13">
    <w:abstractNumId w:val="41"/>
  </w:num>
  <w:num w:numId="14">
    <w:abstractNumId w:val="0"/>
  </w:num>
  <w:num w:numId="15">
    <w:abstractNumId w:val="8"/>
  </w:num>
  <w:num w:numId="16">
    <w:abstractNumId w:val="13"/>
  </w:num>
  <w:num w:numId="17">
    <w:abstractNumId w:val="2"/>
  </w:num>
  <w:num w:numId="18">
    <w:abstractNumId w:val="3"/>
  </w:num>
  <w:num w:numId="19">
    <w:abstractNumId w:val="22"/>
  </w:num>
  <w:num w:numId="20">
    <w:abstractNumId w:val="24"/>
  </w:num>
  <w:num w:numId="21">
    <w:abstractNumId w:val="19"/>
  </w:num>
  <w:num w:numId="22">
    <w:abstractNumId w:val="25"/>
  </w:num>
  <w:num w:numId="23">
    <w:abstractNumId w:val="40"/>
  </w:num>
  <w:num w:numId="24">
    <w:abstractNumId w:val="16"/>
  </w:num>
  <w:num w:numId="25">
    <w:abstractNumId w:val="18"/>
  </w:num>
  <w:num w:numId="26">
    <w:abstractNumId w:val="27"/>
  </w:num>
  <w:num w:numId="27">
    <w:abstractNumId w:val="31"/>
  </w:num>
  <w:num w:numId="28">
    <w:abstractNumId w:val="36"/>
  </w:num>
  <w:num w:numId="29">
    <w:abstractNumId w:val="6"/>
  </w:num>
  <w:num w:numId="30">
    <w:abstractNumId w:val="4"/>
  </w:num>
  <w:num w:numId="31">
    <w:abstractNumId w:val="20"/>
  </w:num>
  <w:num w:numId="32">
    <w:abstractNumId w:val="39"/>
  </w:num>
  <w:num w:numId="33">
    <w:abstractNumId w:val="9"/>
  </w:num>
  <w:num w:numId="34">
    <w:abstractNumId w:val="45"/>
  </w:num>
  <w:num w:numId="35">
    <w:abstractNumId w:val="21"/>
  </w:num>
  <w:num w:numId="36">
    <w:abstractNumId w:val="17"/>
  </w:num>
  <w:num w:numId="37">
    <w:abstractNumId w:val="11"/>
  </w:num>
  <w:num w:numId="38">
    <w:abstractNumId w:val="29"/>
  </w:num>
  <w:num w:numId="39">
    <w:abstractNumId w:val="26"/>
  </w:num>
  <w:num w:numId="40">
    <w:abstractNumId w:val="34"/>
  </w:num>
  <w:num w:numId="41">
    <w:abstractNumId w:val="37"/>
  </w:num>
  <w:num w:numId="42">
    <w:abstractNumId w:val="15"/>
  </w:num>
  <w:num w:numId="43">
    <w:abstractNumId w:val="7"/>
  </w:num>
  <w:num w:numId="44">
    <w:abstractNumId w:val="10"/>
  </w:num>
  <w:num w:numId="45">
    <w:abstractNumId w:val="33"/>
  </w:num>
  <w:num w:numId="46">
    <w:abstractNumId w:val="42"/>
  </w:num>
  <w:num w:numId="47">
    <w:abstractNumId w:val="23"/>
  </w:num>
  <w:num w:numId="48">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78"/>
    <w:rsid w:val="0000241A"/>
    <w:rsid w:val="00011337"/>
    <w:rsid w:val="0002141C"/>
    <w:rsid w:val="00023446"/>
    <w:rsid w:val="000240EB"/>
    <w:rsid w:val="0002431A"/>
    <w:rsid w:val="0003135C"/>
    <w:rsid w:val="00063578"/>
    <w:rsid w:val="00071086"/>
    <w:rsid w:val="00083424"/>
    <w:rsid w:val="000A36A2"/>
    <w:rsid w:val="000A4E01"/>
    <w:rsid w:val="000C610A"/>
    <w:rsid w:val="000D3547"/>
    <w:rsid w:val="000F209E"/>
    <w:rsid w:val="000F4BF4"/>
    <w:rsid w:val="0012219A"/>
    <w:rsid w:val="00127499"/>
    <w:rsid w:val="00153685"/>
    <w:rsid w:val="00171D13"/>
    <w:rsid w:val="0017522F"/>
    <w:rsid w:val="001770B4"/>
    <w:rsid w:val="00185129"/>
    <w:rsid w:val="00195C30"/>
    <w:rsid w:val="001B29FA"/>
    <w:rsid w:val="001C1043"/>
    <w:rsid w:val="001C7C52"/>
    <w:rsid w:val="001E4A8B"/>
    <w:rsid w:val="001E583D"/>
    <w:rsid w:val="001F2F6D"/>
    <w:rsid w:val="00200889"/>
    <w:rsid w:val="002267EF"/>
    <w:rsid w:val="0023074C"/>
    <w:rsid w:val="00240F08"/>
    <w:rsid w:val="0024381E"/>
    <w:rsid w:val="002527C0"/>
    <w:rsid w:val="002839A6"/>
    <w:rsid w:val="00286F25"/>
    <w:rsid w:val="00290701"/>
    <w:rsid w:val="00291F6A"/>
    <w:rsid w:val="002B51D3"/>
    <w:rsid w:val="002C4C43"/>
    <w:rsid w:val="002C5E32"/>
    <w:rsid w:val="002F6B18"/>
    <w:rsid w:val="002F6FE5"/>
    <w:rsid w:val="00317F88"/>
    <w:rsid w:val="00333015"/>
    <w:rsid w:val="00333740"/>
    <w:rsid w:val="00341BA1"/>
    <w:rsid w:val="003517DB"/>
    <w:rsid w:val="00356413"/>
    <w:rsid w:val="00361275"/>
    <w:rsid w:val="003621EA"/>
    <w:rsid w:val="00372223"/>
    <w:rsid w:val="003726C4"/>
    <w:rsid w:val="00375F22"/>
    <w:rsid w:val="003A154D"/>
    <w:rsid w:val="003B0E67"/>
    <w:rsid w:val="003C04D3"/>
    <w:rsid w:val="003C0751"/>
    <w:rsid w:val="003C5652"/>
    <w:rsid w:val="003F7A65"/>
    <w:rsid w:val="003F7F96"/>
    <w:rsid w:val="004020B8"/>
    <w:rsid w:val="0042047F"/>
    <w:rsid w:val="00431E46"/>
    <w:rsid w:val="00435998"/>
    <w:rsid w:val="00442CC2"/>
    <w:rsid w:val="0044753F"/>
    <w:rsid w:val="00472064"/>
    <w:rsid w:val="00474B76"/>
    <w:rsid w:val="004826A4"/>
    <w:rsid w:val="00487367"/>
    <w:rsid w:val="004A00D6"/>
    <w:rsid w:val="004C14F8"/>
    <w:rsid w:val="004D337C"/>
    <w:rsid w:val="004D3E25"/>
    <w:rsid w:val="004D54DC"/>
    <w:rsid w:val="004D6754"/>
    <w:rsid w:val="004E7097"/>
    <w:rsid w:val="004F08B8"/>
    <w:rsid w:val="004F11EF"/>
    <w:rsid w:val="00502CC6"/>
    <w:rsid w:val="00503908"/>
    <w:rsid w:val="005059A3"/>
    <w:rsid w:val="00524598"/>
    <w:rsid w:val="005307B5"/>
    <w:rsid w:val="00534CC6"/>
    <w:rsid w:val="0054078E"/>
    <w:rsid w:val="005654C6"/>
    <w:rsid w:val="005732FB"/>
    <w:rsid w:val="00574F86"/>
    <w:rsid w:val="00576C29"/>
    <w:rsid w:val="00591872"/>
    <w:rsid w:val="005A0A5C"/>
    <w:rsid w:val="005A29D0"/>
    <w:rsid w:val="005A590F"/>
    <w:rsid w:val="005B454C"/>
    <w:rsid w:val="005B59E4"/>
    <w:rsid w:val="005E0A4F"/>
    <w:rsid w:val="005E6D21"/>
    <w:rsid w:val="00606DAF"/>
    <w:rsid w:val="00614ADE"/>
    <w:rsid w:val="006206BC"/>
    <w:rsid w:val="00644296"/>
    <w:rsid w:val="006447FB"/>
    <w:rsid w:val="00654BF0"/>
    <w:rsid w:val="00660A08"/>
    <w:rsid w:val="006756A6"/>
    <w:rsid w:val="0068354F"/>
    <w:rsid w:val="00694E69"/>
    <w:rsid w:val="006A2568"/>
    <w:rsid w:val="006A6D0A"/>
    <w:rsid w:val="006C7D27"/>
    <w:rsid w:val="006D50D4"/>
    <w:rsid w:val="006D5933"/>
    <w:rsid w:val="006F0B16"/>
    <w:rsid w:val="006F3815"/>
    <w:rsid w:val="00715ABE"/>
    <w:rsid w:val="007207E6"/>
    <w:rsid w:val="00727824"/>
    <w:rsid w:val="007307A9"/>
    <w:rsid w:val="0073505C"/>
    <w:rsid w:val="0074424D"/>
    <w:rsid w:val="00754D5F"/>
    <w:rsid w:val="007610F6"/>
    <w:rsid w:val="007858E7"/>
    <w:rsid w:val="00792E59"/>
    <w:rsid w:val="00792FF9"/>
    <w:rsid w:val="00797C04"/>
    <w:rsid w:val="007B74B7"/>
    <w:rsid w:val="007C79F1"/>
    <w:rsid w:val="007F1418"/>
    <w:rsid w:val="007F41AC"/>
    <w:rsid w:val="007F7836"/>
    <w:rsid w:val="00812802"/>
    <w:rsid w:val="008146A7"/>
    <w:rsid w:val="00827A5B"/>
    <w:rsid w:val="00832BF3"/>
    <w:rsid w:val="00832D7C"/>
    <w:rsid w:val="0083307B"/>
    <w:rsid w:val="00833A78"/>
    <w:rsid w:val="008478D9"/>
    <w:rsid w:val="008523B1"/>
    <w:rsid w:val="00863B17"/>
    <w:rsid w:val="00871C53"/>
    <w:rsid w:val="00876A87"/>
    <w:rsid w:val="008841F9"/>
    <w:rsid w:val="00884EB9"/>
    <w:rsid w:val="00893700"/>
    <w:rsid w:val="00894955"/>
    <w:rsid w:val="008B366E"/>
    <w:rsid w:val="008C39B4"/>
    <w:rsid w:val="008D0461"/>
    <w:rsid w:val="008E2B4A"/>
    <w:rsid w:val="008F29D5"/>
    <w:rsid w:val="008F2E8F"/>
    <w:rsid w:val="008F3AF1"/>
    <w:rsid w:val="008F66C1"/>
    <w:rsid w:val="008F7A4A"/>
    <w:rsid w:val="00902A89"/>
    <w:rsid w:val="009113BC"/>
    <w:rsid w:val="00920799"/>
    <w:rsid w:val="00925034"/>
    <w:rsid w:val="0093423B"/>
    <w:rsid w:val="009471D2"/>
    <w:rsid w:val="00951E83"/>
    <w:rsid w:val="00952D3B"/>
    <w:rsid w:val="00964AE7"/>
    <w:rsid w:val="009807AC"/>
    <w:rsid w:val="009838AD"/>
    <w:rsid w:val="009937CF"/>
    <w:rsid w:val="0099634B"/>
    <w:rsid w:val="00996A46"/>
    <w:rsid w:val="009B0C16"/>
    <w:rsid w:val="009E0E94"/>
    <w:rsid w:val="009E34FA"/>
    <w:rsid w:val="009E6E02"/>
    <w:rsid w:val="009F59E9"/>
    <w:rsid w:val="00A00064"/>
    <w:rsid w:val="00A10336"/>
    <w:rsid w:val="00A2096D"/>
    <w:rsid w:val="00A32832"/>
    <w:rsid w:val="00A41C35"/>
    <w:rsid w:val="00A42B6B"/>
    <w:rsid w:val="00A60F17"/>
    <w:rsid w:val="00A62A5B"/>
    <w:rsid w:val="00A712E1"/>
    <w:rsid w:val="00AA6998"/>
    <w:rsid w:val="00AF48BC"/>
    <w:rsid w:val="00B0100A"/>
    <w:rsid w:val="00B14089"/>
    <w:rsid w:val="00B144D6"/>
    <w:rsid w:val="00B27ED7"/>
    <w:rsid w:val="00B4526F"/>
    <w:rsid w:val="00B46E56"/>
    <w:rsid w:val="00B519EB"/>
    <w:rsid w:val="00B535FD"/>
    <w:rsid w:val="00B85E14"/>
    <w:rsid w:val="00BA3CFD"/>
    <w:rsid w:val="00BA6AD9"/>
    <w:rsid w:val="00BA7057"/>
    <w:rsid w:val="00BA7DDA"/>
    <w:rsid w:val="00BB20DF"/>
    <w:rsid w:val="00BC3379"/>
    <w:rsid w:val="00BC45ED"/>
    <w:rsid w:val="00BC5815"/>
    <w:rsid w:val="00BD1911"/>
    <w:rsid w:val="00BD1B8A"/>
    <w:rsid w:val="00BD1C08"/>
    <w:rsid w:val="00BD6FC2"/>
    <w:rsid w:val="00BE694F"/>
    <w:rsid w:val="00BF6314"/>
    <w:rsid w:val="00C0726A"/>
    <w:rsid w:val="00C20D9D"/>
    <w:rsid w:val="00C43948"/>
    <w:rsid w:val="00C44FCE"/>
    <w:rsid w:val="00C5584C"/>
    <w:rsid w:val="00C736FB"/>
    <w:rsid w:val="00C82120"/>
    <w:rsid w:val="00C82B59"/>
    <w:rsid w:val="00C86EAE"/>
    <w:rsid w:val="00C95C2C"/>
    <w:rsid w:val="00CA282E"/>
    <w:rsid w:val="00CA58A8"/>
    <w:rsid w:val="00CB7B8E"/>
    <w:rsid w:val="00CC5BB3"/>
    <w:rsid w:val="00CE7922"/>
    <w:rsid w:val="00CF154E"/>
    <w:rsid w:val="00CF3567"/>
    <w:rsid w:val="00D036F2"/>
    <w:rsid w:val="00D2069A"/>
    <w:rsid w:val="00D36581"/>
    <w:rsid w:val="00D3658A"/>
    <w:rsid w:val="00D40DCF"/>
    <w:rsid w:val="00D56D57"/>
    <w:rsid w:val="00D60079"/>
    <w:rsid w:val="00D9247F"/>
    <w:rsid w:val="00DB0DA1"/>
    <w:rsid w:val="00DD7159"/>
    <w:rsid w:val="00DE0896"/>
    <w:rsid w:val="00DE221E"/>
    <w:rsid w:val="00DE30ED"/>
    <w:rsid w:val="00DF40E2"/>
    <w:rsid w:val="00DF4F79"/>
    <w:rsid w:val="00E052D3"/>
    <w:rsid w:val="00E05319"/>
    <w:rsid w:val="00E15D75"/>
    <w:rsid w:val="00E21150"/>
    <w:rsid w:val="00E301C9"/>
    <w:rsid w:val="00E40FB4"/>
    <w:rsid w:val="00E52DAA"/>
    <w:rsid w:val="00E5454E"/>
    <w:rsid w:val="00E813C0"/>
    <w:rsid w:val="00E85A1C"/>
    <w:rsid w:val="00E915E0"/>
    <w:rsid w:val="00E9184A"/>
    <w:rsid w:val="00E9355D"/>
    <w:rsid w:val="00E9453D"/>
    <w:rsid w:val="00E9773F"/>
    <w:rsid w:val="00E979A5"/>
    <w:rsid w:val="00EA62F8"/>
    <w:rsid w:val="00EB15AE"/>
    <w:rsid w:val="00EC215C"/>
    <w:rsid w:val="00EC2347"/>
    <w:rsid w:val="00EE3FFB"/>
    <w:rsid w:val="00EF043B"/>
    <w:rsid w:val="00F107AC"/>
    <w:rsid w:val="00F13AC8"/>
    <w:rsid w:val="00F21A64"/>
    <w:rsid w:val="00F315DA"/>
    <w:rsid w:val="00F3780C"/>
    <w:rsid w:val="00F712F9"/>
    <w:rsid w:val="00F754EB"/>
    <w:rsid w:val="00F85C3A"/>
    <w:rsid w:val="00FB17F4"/>
    <w:rsid w:val="00FD2BB6"/>
    <w:rsid w:val="00FE2D45"/>
    <w:rsid w:val="00FE4F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E6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A78"/>
    <w:pPr>
      <w:ind w:left="720"/>
      <w:contextualSpacing/>
    </w:pPr>
  </w:style>
  <w:style w:type="character" w:styleId="Hyperlink">
    <w:name w:val="Hyperlink"/>
    <w:basedOn w:val="DefaultParagraphFont"/>
    <w:uiPriority w:val="99"/>
    <w:unhideWhenUsed/>
    <w:rsid w:val="00660A08"/>
    <w:rPr>
      <w:color w:val="0000FF" w:themeColor="hyperlink"/>
      <w:u w:val="single"/>
    </w:rPr>
  </w:style>
  <w:style w:type="character" w:styleId="PlaceholderText">
    <w:name w:val="Placeholder Text"/>
    <w:basedOn w:val="DefaultParagraphFont"/>
    <w:uiPriority w:val="99"/>
    <w:semiHidden/>
    <w:rsid w:val="00290701"/>
    <w:rPr>
      <w:color w:val="808080"/>
    </w:rPr>
  </w:style>
  <w:style w:type="paragraph" w:styleId="BalloonText">
    <w:name w:val="Balloon Text"/>
    <w:basedOn w:val="Normal"/>
    <w:link w:val="BalloonTextChar"/>
    <w:uiPriority w:val="99"/>
    <w:semiHidden/>
    <w:unhideWhenUsed/>
    <w:rsid w:val="00290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701"/>
    <w:rPr>
      <w:rFonts w:ascii="Tahoma" w:hAnsi="Tahoma" w:cs="Tahoma"/>
      <w:sz w:val="16"/>
      <w:szCs w:val="16"/>
    </w:rPr>
  </w:style>
  <w:style w:type="paragraph" w:styleId="NoSpacing">
    <w:name w:val="No Spacing"/>
    <w:uiPriority w:val="1"/>
    <w:qFormat/>
    <w:rsid w:val="009E6E02"/>
    <w:pPr>
      <w:spacing w:after="0" w:line="240" w:lineRule="auto"/>
    </w:pPr>
  </w:style>
  <w:style w:type="character" w:customStyle="1" w:styleId="Heading2Char">
    <w:name w:val="Heading 2 Char"/>
    <w:basedOn w:val="DefaultParagraphFont"/>
    <w:link w:val="Heading2"/>
    <w:uiPriority w:val="9"/>
    <w:rsid w:val="009E6E0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34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23B"/>
  </w:style>
  <w:style w:type="paragraph" w:styleId="Footer">
    <w:name w:val="footer"/>
    <w:basedOn w:val="Normal"/>
    <w:link w:val="FooterChar"/>
    <w:uiPriority w:val="99"/>
    <w:unhideWhenUsed/>
    <w:rsid w:val="00934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E6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A78"/>
    <w:pPr>
      <w:ind w:left="720"/>
      <w:contextualSpacing/>
    </w:pPr>
  </w:style>
  <w:style w:type="character" w:styleId="Hyperlink">
    <w:name w:val="Hyperlink"/>
    <w:basedOn w:val="DefaultParagraphFont"/>
    <w:uiPriority w:val="99"/>
    <w:unhideWhenUsed/>
    <w:rsid w:val="00660A08"/>
    <w:rPr>
      <w:color w:val="0000FF" w:themeColor="hyperlink"/>
      <w:u w:val="single"/>
    </w:rPr>
  </w:style>
  <w:style w:type="character" w:styleId="PlaceholderText">
    <w:name w:val="Placeholder Text"/>
    <w:basedOn w:val="DefaultParagraphFont"/>
    <w:uiPriority w:val="99"/>
    <w:semiHidden/>
    <w:rsid w:val="00290701"/>
    <w:rPr>
      <w:color w:val="808080"/>
    </w:rPr>
  </w:style>
  <w:style w:type="paragraph" w:styleId="BalloonText">
    <w:name w:val="Balloon Text"/>
    <w:basedOn w:val="Normal"/>
    <w:link w:val="BalloonTextChar"/>
    <w:uiPriority w:val="99"/>
    <w:semiHidden/>
    <w:unhideWhenUsed/>
    <w:rsid w:val="00290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701"/>
    <w:rPr>
      <w:rFonts w:ascii="Tahoma" w:hAnsi="Tahoma" w:cs="Tahoma"/>
      <w:sz w:val="16"/>
      <w:szCs w:val="16"/>
    </w:rPr>
  </w:style>
  <w:style w:type="paragraph" w:styleId="NoSpacing">
    <w:name w:val="No Spacing"/>
    <w:uiPriority w:val="1"/>
    <w:qFormat/>
    <w:rsid w:val="009E6E02"/>
    <w:pPr>
      <w:spacing w:after="0" w:line="240" w:lineRule="auto"/>
    </w:pPr>
  </w:style>
  <w:style w:type="character" w:customStyle="1" w:styleId="Heading2Char">
    <w:name w:val="Heading 2 Char"/>
    <w:basedOn w:val="DefaultParagraphFont"/>
    <w:link w:val="Heading2"/>
    <w:uiPriority w:val="9"/>
    <w:rsid w:val="009E6E0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34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23B"/>
  </w:style>
  <w:style w:type="paragraph" w:styleId="Footer">
    <w:name w:val="footer"/>
    <w:basedOn w:val="Normal"/>
    <w:link w:val="FooterChar"/>
    <w:uiPriority w:val="99"/>
    <w:unhideWhenUsed/>
    <w:rsid w:val="00934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bbi.web.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bbi.web.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bbi.web.id" TargetMode="External"/><Relationship Id="rId4" Type="http://schemas.microsoft.com/office/2007/relationships/stylesWithEffects" Target="stylesWithEffects.xml"/><Relationship Id="rId9" Type="http://schemas.openxmlformats.org/officeDocument/2006/relationships/hyperlink" Target="http://www.kbbi.web.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5B2F-AC08-4216-B676-B235209D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24</Pages>
  <Words>4138</Words>
  <Characters>23592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21</cp:revision>
  <cp:lastPrinted>2014-12-13T01:05:00Z</cp:lastPrinted>
  <dcterms:created xsi:type="dcterms:W3CDTF">2015-01-02T17:35:00Z</dcterms:created>
  <dcterms:modified xsi:type="dcterms:W3CDTF">2015-02-17T01:21:00Z</dcterms:modified>
</cp:coreProperties>
</file>