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72" w:rsidRDefault="00E32E72" w:rsidP="00E32E72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lang w:val="id-ID"/>
        </w:rPr>
      </w:pPr>
      <w:r w:rsidRPr="008061B6">
        <w:rPr>
          <w:b/>
          <w:bCs/>
          <w:lang w:val="id-ID"/>
        </w:rPr>
        <w:t xml:space="preserve">BAB </w:t>
      </w:r>
      <w:r>
        <w:rPr>
          <w:b/>
          <w:bCs/>
          <w:lang w:val="id-ID"/>
        </w:rPr>
        <w:t>V</w:t>
      </w:r>
    </w:p>
    <w:p w:rsidR="00E32E72" w:rsidRDefault="00E32E72" w:rsidP="00E32E72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PENUTUP</w:t>
      </w:r>
    </w:p>
    <w:p w:rsidR="00E32E72" w:rsidRDefault="00E32E72" w:rsidP="00E32E72">
      <w:pPr>
        <w:pStyle w:val="Default"/>
        <w:spacing w:line="480" w:lineRule="auto"/>
        <w:jc w:val="both"/>
        <w:rPr>
          <w:b/>
          <w:bCs/>
          <w:lang w:val="id-ID"/>
        </w:rPr>
      </w:pPr>
      <w:r>
        <w:rPr>
          <w:b/>
          <w:bCs/>
          <w:lang w:val="id-ID"/>
        </w:rPr>
        <w:t>5.1 Kesimpulan</w:t>
      </w:r>
    </w:p>
    <w:p w:rsidR="00E32E72" w:rsidRDefault="00E32E72" w:rsidP="00E32E72">
      <w:pPr>
        <w:pStyle w:val="Default"/>
        <w:spacing w:line="480" w:lineRule="auto"/>
        <w:jc w:val="both"/>
        <w:rPr>
          <w:bCs/>
          <w:lang w:val="id-ID"/>
        </w:rPr>
      </w:pPr>
      <w:r>
        <w:rPr>
          <w:b/>
          <w:bCs/>
          <w:lang w:val="id-ID"/>
        </w:rPr>
        <w:tab/>
      </w:r>
      <w:r w:rsidRPr="007E7145">
        <w:rPr>
          <w:bCs/>
          <w:lang w:val="id-ID"/>
        </w:rPr>
        <w:t>Berdasarkan</w:t>
      </w:r>
      <w:r>
        <w:rPr>
          <w:bCs/>
          <w:lang w:val="id-ID"/>
        </w:rPr>
        <w:t xml:space="preserve"> hasil penelitian yang telah diuraikan sebelumnya, maka dapat dikemukakan beberapa kesimpulan penelitian sebagai berikut :</w:t>
      </w:r>
    </w:p>
    <w:p w:rsidR="00E32E72" w:rsidRPr="00322150" w:rsidRDefault="00E32E72" w:rsidP="00E32E72">
      <w:pPr>
        <w:numPr>
          <w:ilvl w:val="0"/>
          <w:numId w:val="1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322150">
        <w:rPr>
          <w:rFonts w:ascii="Times New Roman" w:hAnsi="Times New Roman"/>
          <w:sz w:val="24"/>
          <w:szCs w:val="24"/>
          <w:lang w:val="id-ID"/>
        </w:rPr>
        <w:t>berpengaruh signifik</w:t>
      </w:r>
      <w:r>
        <w:rPr>
          <w:rFonts w:ascii="Times New Roman" w:hAnsi="Times New Roman"/>
          <w:sz w:val="24"/>
          <w:szCs w:val="24"/>
          <w:lang w:val="id-ID"/>
        </w:rPr>
        <w:t xml:space="preserve">an terhadap loyalitas konsumen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dikota Padang.</w:t>
      </w:r>
    </w:p>
    <w:p w:rsidR="00E32E72" w:rsidRPr="00322150" w:rsidRDefault="00E32E72" w:rsidP="00E32E72">
      <w:pPr>
        <w:numPr>
          <w:ilvl w:val="0"/>
          <w:numId w:val="1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 w:rsidRPr="00322150">
        <w:rPr>
          <w:rFonts w:ascii="Times New Roman" w:hAnsi="Times New Roman"/>
          <w:sz w:val="24"/>
          <w:szCs w:val="24"/>
          <w:lang w:val="id-ID"/>
        </w:rPr>
        <w:t xml:space="preserve"> berpengaruh signifikan terhadap loyalitas konsumen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dikota Padang.</w:t>
      </w:r>
    </w:p>
    <w:p w:rsidR="00E32E72" w:rsidRPr="00322150" w:rsidRDefault="00E32E72" w:rsidP="00E32E72">
      <w:pPr>
        <w:numPr>
          <w:ilvl w:val="0"/>
          <w:numId w:val="1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322150">
        <w:rPr>
          <w:rFonts w:ascii="Times New Roman" w:hAnsi="Times New Roman"/>
          <w:sz w:val="24"/>
          <w:szCs w:val="24"/>
          <w:lang w:val="id-ID"/>
        </w:rPr>
        <w:t>berpengaruh signifikan terhadap kepuasan konsumen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dikota Padang.</w:t>
      </w:r>
    </w:p>
    <w:p w:rsidR="00E32E72" w:rsidRPr="00322150" w:rsidRDefault="00E32E72" w:rsidP="00E32E72">
      <w:pPr>
        <w:numPr>
          <w:ilvl w:val="0"/>
          <w:numId w:val="1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berpengaruh signifikan terhadap kepuasan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dikota Padang.</w:t>
      </w:r>
    </w:p>
    <w:p w:rsidR="00E32E72" w:rsidRPr="00322150" w:rsidRDefault="00E32E72" w:rsidP="00E32E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 w:rsidRPr="00322150">
        <w:rPr>
          <w:rFonts w:ascii="Times New Roman" w:hAnsi="Times New Roman"/>
          <w:sz w:val="24"/>
          <w:szCs w:val="24"/>
          <w:lang w:val="id-ID"/>
        </w:rPr>
        <w:t xml:space="preserve">epuasan berpengaruh signifikan terhadap loyalitas konsumen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22150">
        <w:rPr>
          <w:rFonts w:ascii="Times New Roman" w:hAnsi="Times New Roman"/>
          <w:sz w:val="24"/>
          <w:szCs w:val="24"/>
          <w:lang w:val="id-ID"/>
        </w:rPr>
        <w:t>dikota Padang.</w:t>
      </w:r>
    </w:p>
    <w:p w:rsidR="00E32E72" w:rsidRPr="00322150" w:rsidRDefault="00E32E72" w:rsidP="00E32E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322150">
        <w:rPr>
          <w:rFonts w:ascii="Times New Roman" w:hAnsi="Times New Roman"/>
          <w:sz w:val="24"/>
          <w:szCs w:val="24"/>
          <w:lang w:val="id-ID"/>
        </w:rPr>
        <w:t>Kepuasan konsumen berperan sebagai variabel intervening antara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22150">
        <w:rPr>
          <w:rFonts w:ascii="Times New Roman" w:hAnsi="Times New Roman"/>
          <w:sz w:val="24"/>
          <w:szCs w:val="24"/>
          <w:lang w:val="id-ID"/>
        </w:rPr>
        <w:t>dan loyalitas konsumen.</w:t>
      </w:r>
    </w:p>
    <w:p w:rsidR="00E32E72" w:rsidRDefault="00E32E72" w:rsidP="00E32E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Kepuasan konsumen berperan sebagai variabel intervening antara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dan loyalitas konsumen.</w:t>
      </w:r>
    </w:p>
    <w:p w:rsidR="00E32E72" w:rsidRDefault="00E32E72" w:rsidP="00E32E7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  <w:lang w:val="id-ID"/>
        </w:rPr>
        <w:t>2 Keterbatasan Penelitian</w:t>
      </w:r>
    </w:p>
    <w:p w:rsidR="00E32E72" w:rsidRDefault="00E32E72" w:rsidP="00E32E7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t>Beberapa keterbatasan dalam penelitian ini dapat dikemukakan sebagai berikut:</w:t>
      </w:r>
    </w:p>
    <w:p w:rsidR="00E32E72" w:rsidRPr="00213D7D" w:rsidRDefault="00E32E72" w:rsidP="00E32E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lastRenderedPageBreak/>
        <w:t xml:space="preserve">Penelitian ini belum menggunakan seluruh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 w:rsidRPr="00213D7D">
        <w:rPr>
          <w:rFonts w:ascii="Times New Roman" w:hAnsi="Times New Roman"/>
          <w:sz w:val="24"/>
          <w:szCs w:val="24"/>
          <w:lang w:val="id-ID"/>
        </w:rPr>
        <w:t xml:space="preserve"> sebagai responden, tetapi masih menggunakan sampel dengan teknik penarikan sampel adalah </w:t>
      </w:r>
      <w:r w:rsidRPr="00213D7D">
        <w:rPr>
          <w:rFonts w:ascii="Times New Roman" w:hAnsi="Times New Roman"/>
          <w:i/>
          <w:sz w:val="24"/>
          <w:szCs w:val="24"/>
          <w:lang w:val="id-ID"/>
        </w:rPr>
        <w:t>purposive sampling</w:t>
      </w:r>
      <w:r w:rsidRPr="00213D7D">
        <w:rPr>
          <w:rFonts w:ascii="Times New Roman" w:hAnsi="Times New Roman"/>
          <w:sz w:val="24"/>
          <w:szCs w:val="24"/>
          <w:lang w:val="id-ID"/>
        </w:rPr>
        <w:t>.</w:t>
      </w:r>
    </w:p>
    <w:p w:rsidR="00E32E72" w:rsidRDefault="00E32E72" w:rsidP="00E32E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Responden penelitian ini adalah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konsumen di kota Padang, sehingga hasil penelitian ini belum dapat berlaku kepada konsumen diluar kota Padang.</w:t>
      </w:r>
    </w:p>
    <w:p w:rsidR="00E32E72" w:rsidRPr="00213D7D" w:rsidRDefault="00E32E72" w:rsidP="00E32E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ini membatasi penelitian pada pengaruh </w:t>
      </w:r>
      <w:proofErr w:type="spellStart"/>
      <w:r w:rsidRPr="00E32E72">
        <w:rPr>
          <w:rFonts w:ascii="Times New Roman" w:hAnsi="Times New Roman"/>
          <w:sz w:val="24"/>
          <w:szCs w:val="24"/>
        </w:rPr>
        <w:t>kualitas</w:t>
      </w:r>
      <w:proofErr w:type="spellEnd"/>
      <w:r w:rsidRPr="00E32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E72"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terhadap loyalitas konsumen dengan kepuasan konsumen sebagai variabel </w:t>
      </w:r>
      <w:r w:rsidRPr="004A0659">
        <w:rPr>
          <w:rFonts w:ascii="Times New Roman" w:hAnsi="Times New Roman"/>
          <w:sz w:val="24"/>
          <w:szCs w:val="24"/>
          <w:lang w:val="id-ID"/>
        </w:rPr>
        <w:t>intervenin</w:t>
      </w:r>
      <w:r>
        <w:rPr>
          <w:rFonts w:ascii="Times New Roman" w:hAnsi="Times New Roman"/>
          <w:i/>
          <w:sz w:val="24"/>
          <w:szCs w:val="24"/>
          <w:lang w:val="id-ID"/>
        </w:rPr>
        <w:t>g</w:t>
      </w:r>
      <w:r>
        <w:rPr>
          <w:rFonts w:ascii="Times New Roman" w:hAnsi="Times New Roman"/>
          <w:sz w:val="24"/>
          <w:szCs w:val="24"/>
          <w:lang w:val="id-ID"/>
        </w:rPr>
        <w:t>. Dengan demikian variabel-variabel lain yang mungkin dapat mempengaruhi loyalitas konsumen tidak termasuk kedalam ruang lingkup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penelitian ini atau penulis dianggap konstan.</w:t>
      </w:r>
    </w:p>
    <w:p w:rsidR="00E32E72" w:rsidRPr="004224FA" w:rsidRDefault="00E32E72" w:rsidP="00E32E7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3 Implikasi   </w:t>
      </w:r>
    </w:p>
    <w:p w:rsidR="00E32E72" w:rsidRPr="00CA148D" w:rsidRDefault="00E32E72" w:rsidP="00E32E72">
      <w:pPr>
        <w:pStyle w:val="ListParagraph"/>
        <w:numPr>
          <w:ilvl w:val="0"/>
          <w:numId w:val="2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A148D">
        <w:rPr>
          <w:rFonts w:ascii="Times New Roman" w:hAnsi="Times New Roman"/>
          <w:sz w:val="24"/>
          <w:szCs w:val="24"/>
          <w:lang w:val="id-ID"/>
        </w:rPr>
        <w:t>Disarankan kepada pihak</w:t>
      </w:r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lapangan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r w:rsidRPr="00CA148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A148D" w:rsidRPr="00CA148D">
        <w:rPr>
          <w:rFonts w:ascii="Times New Roman" w:hAnsi="Times New Roman"/>
          <w:sz w:val="24"/>
          <w:szCs w:val="24"/>
        </w:rPr>
        <w:t xml:space="preserve">futsal </w:t>
      </w:r>
      <w:r w:rsidRPr="00CA148D">
        <w:rPr>
          <w:rFonts w:ascii="Times New Roman" w:hAnsi="Times New Roman"/>
          <w:sz w:val="24"/>
          <w:szCs w:val="24"/>
          <w:lang w:val="id-ID"/>
        </w:rPr>
        <w:t>yang ada dikota Padang agar terus berupaya meningkatkan</w:t>
      </w:r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kualitas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layanan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dan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lokasi</w:t>
      </w:r>
      <w:proofErr w:type="spellEnd"/>
      <w:r w:rsidRPr="00CA148D">
        <w:rPr>
          <w:rFonts w:ascii="Times New Roman" w:hAnsi="Times New Roman"/>
          <w:sz w:val="24"/>
          <w:szCs w:val="24"/>
          <w:lang w:val="id-ID"/>
        </w:rPr>
        <w:t>. Hal ini disebabkan karena dua variabel tersebut memainkan peranan penting yang menentukan loyalitas konsumen. Artinya dengan adanya</w:t>
      </w:r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kualitas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layanan</w:t>
      </w:r>
      <w:proofErr w:type="spellEnd"/>
      <w:r w:rsidRPr="00CA148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A148D" w:rsidRPr="00CA148D">
        <w:rPr>
          <w:rFonts w:ascii="Times New Roman" w:hAnsi="Times New Roman"/>
          <w:sz w:val="24"/>
          <w:szCs w:val="24"/>
          <w:lang w:val="id-ID"/>
        </w:rPr>
        <w:t xml:space="preserve">yang baik dan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lokasi</w:t>
      </w:r>
      <w:proofErr w:type="spellEnd"/>
      <w:r w:rsidRPr="00CA148D">
        <w:rPr>
          <w:rFonts w:ascii="Times New Roman" w:hAnsi="Times New Roman"/>
          <w:sz w:val="24"/>
          <w:szCs w:val="24"/>
          <w:lang w:val="id-ID"/>
        </w:rPr>
        <w:t xml:space="preserve"> yang baik di mata konsumen tentunya akan menciptakan loyalitas konsumen yang tinggi terhadap</w:t>
      </w:r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konsumen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pengguna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lapangan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="00CA148D" w:rsidRPr="00CA148D">
        <w:rPr>
          <w:rFonts w:ascii="Times New Roman" w:hAnsi="Times New Roman"/>
          <w:sz w:val="24"/>
          <w:szCs w:val="24"/>
        </w:rPr>
        <w:t>centre</w:t>
      </w:r>
      <w:proofErr w:type="spellEnd"/>
      <w:r w:rsidR="00CA148D" w:rsidRPr="00CA148D">
        <w:rPr>
          <w:rFonts w:ascii="Times New Roman" w:hAnsi="Times New Roman"/>
          <w:sz w:val="24"/>
          <w:szCs w:val="24"/>
        </w:rPr>
        <w:t>.</w:t>
      </w:r>
      <w:r w:rsidRPr="00CA148D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E32E72" w:rsidRPr="00FE1D55" w:rsidRDefault="00FE1D55" w:rsidP="00FE1D55">
      <w:pPr>
        <w:pStyle w:val="ListParagraph"/>
        <w:numPr>
          <w:ilvl w:val="0"/>
          <w:numId w:val="2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Peningkata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layanan</w:t>
      </w:r>
      <w:proofErr w:type="spellEnd"/>
      <w:r w:rsidRPr="00FE1D5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E1D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lapangan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Pr="00FE1D55"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E1D55">
        <w:rPr>
          <w:rFonts w:ascii="Times New Roman" w:hAnsi="Times New Roman"/>
          <w:sz w:val="20"/>
          <w:szCs w:val="20"/>
          <w:lang w:val="id-ID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melatih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karyawan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lapangan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Pr="00FE1D55">
        <w:rPr>
          <w:rFonts w:ascii="Times New Roman" w:hAnsi="Times New Roman"/>
          <w:sz w:val="24"/>
          <w:szCs w:val="24"/>
        </w:rPr>
        <w:t>centre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FE1D55">
        <w:rPr>
          <w:rFonts w:ascii="Times New Roman" w:hAnsi="Times New Roman"/>
          <w:sz w:val="24"/>
          <w:szCs w:val="24"/>
        </w:rPr>
        <w:t>selalu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siap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untuk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merespon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permintaan</w:t>
      </w:r>
      <w:proofErr w:type="spellEnd"/>
      <w:r w:rsidRPr="00FE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D55"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k</w:t>
      </w:r>
      <w:r w:rsidRPr="00AB1A0F">
        <w:rPr>
          <w:rFonts w:ascii="Times New Roman" w:hAnsi="Times New Roman"/>
          <w:sz w:val="24"/>
          <w:szCs w:val="24"/>
        </w:rPr>
        <w:t>aryawan</w:t>
      </w:r>
      <w:proofErr w:type="spellEnd"/>
      <w:r w:rsidRPr="00AB1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F">
        <w:rPr>
          <w:rFonts w:ascii="Times New Roman" w:hAnsi="Times New Roman"/>
          <w:sz w:val="24"/>
          <w:szCs w:val="24"/>
        </w:rPr>
        <w:t>lapangan</w:t>
      </w:r>
      <w:proofErr w:type="spellEnd"/>
      <w:r w:rsidRPr="00AB1A0F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Pr="00AB1A0F">
        <w:rPr>
          <w:rFonts w:ascii="Times New Roman" w:hAnsi="Times New Roman"/>
          <w:sz w:val="24"/>
          <w:szCs w:val="24"/>
        </w:rPr>
        <w:t>centre</w:t>
      </w:r>
      <w:proofErr w:type="spellEnd"/>
      <w:r w:rsidR="00AB1A0F" w:rsidRPr="00AB1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harus</w:t>
      </w:r>
      <w:proofErr w:type="spellEnd"/>
      <w:r w:rsidRPr="00AB1A0F">
        <w:rPr>
          <w:rFonts w:ascii="Times New Roman" w:hAnsi="Times New Roman"/>
          <w:sz w:val="24"/>
          <w:szCs w:val="24"/>
          <w:lang w:val="id-ID"/>
        </w:rPr>
        <w:t xml:space="preserve"> dapat menumbuhkan rasa percaya</w:t>
      </w:r>
      <w:r w:rsidR="00AB1A0F" w:rsidRPr="00AB1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terhadap</w:t>
      </w:r>
      <w:proofErr w:type="spellEnd"/>
      <w:r w:rsidR="00AB1A0F" w:rsidRPr="00AB1A0F">
        <w:rPr>
          <w:rFonts w:ascii="Times New Roman" w:hAnsi="Times New Roman"/>
          <w:sz w:val="24"/>
          <w:szCs w:val="24"/>
        </w:rPr>
        <w:t xml:space="preserve"> </w:t>
      </w:r>
      <w:r w:rsidRPr="00AB1A0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AB1A0F">
        <w:rPr>
          <w:rFonts w:ascii="Times New Roman" w:hAnsi="Times New Roman"/>
          <w:sz w:val="24"/>
          <w:szCs w:val="24"/>
        </w:rPr>
        <w:t>konsumen</w:t>
      </w:r>
      <w:proofErr w:type="spellEnd"/>
      <w:r w:rsidR="00AB1A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lastRenderedPageBreak/>
        <w:t>dan</w:t>
      </w:r>
      <w:proofErr w:type="spellEnd"/>
      <w:r w:rsidR="00AB1A0F" w:rsidRPr="00AB1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melatih</w:t>
      </w:r>
      <w:proofErr w:type="spellEnd"/>
      <w:r w:rsidR="00AB1A0F" w:rsidRPr="00AB1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karyawan</w:t>
      </w:r>
      <w:proofErr w:type="spellEnd"/>
      <w:r w:rsidR="00AB1A0F" w:rsidRPr="00AB1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lapangan</w:t>
      </w:r>
      <w:proofErr w:type="spellEnd"/>
      <w:r w:rsidR="00AB1A0F" w:rsidRPr="00AB1A0F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centre</w:t>
      </w:r>
      <w:proofErr w:type="spellEnd"/>
      <w:r w:rsidR="00AB1A0F" w:rsidRPr="00AB1A0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B1A0F" w:rsidRPr="00AB1A0F">
        <w:rPr>
          <w:rFonts w:ascii="Times New Roman" w:hAnsi="Times New Roman"/>
          <w:sz w:val="24"/>
          <w:szCs w:val="24"/>
        </w:rPr>
        <w:t xml:space="preserve">agar </w:t>
      </w:r>
      <w:r w:rsidR="00AB1A0F" w:rsidRPr="00AB1A0F">
        <w:rPr>
          <w:rFonts w:ascii="Times New Roman" w:hAnsi="Times New Roman"/>
          <w:sz w:val="24"/>
          <w:szCs w:val="24"/>
          <w:lang w:val="id-ID"/>
        </w:rPr>
        <w:t xml:space="preserve">memahami kebutuhan </w:t>
      </w:r>
      <w:proofErr w:type="spellStart"/>
      <w:r w:rsidR="00AB1A0F" w:rsidRPr="00AB1A0F">
        <w:rPr>
          <w:rFonts w:ascii="Times New Roman" w:hAnsi="Times New Roman"/>
          <w:sz w:val="24"/>
          <w:szCs w:val="24"/>
        </w:rPr>
        <w:t>konsumen</w:t>
      </w:r>
      <w:proofErr w:type="spellEnd"/>
      <w:r w:rsidR="00AB1A0F">
        <w:rPr>
          <w:rFonts w:ascii="Times New Roman" w:hAnsi="Times New Roman"/>
          <w:sz w:val="24"/>
          <w:szCs w:val="24"/>
        </w:rPr>
        <w:t>.</w:t>
      </w:r>
      <w:r w:rsidRPr="00FE1D55">
        <w:rPr>
          <w:rFonts w:ascii="Times New Roman" w:hAnsi="Times New Roman"/>
          <w:sz w:val="24"/>
          <w:szCs w:val="24"/>
        </w:rPr>
        <w:t xml:space="preserve"> </w:t>
      </w:r>
    </w:p>
    <w:p w:rsidR="00E32E72" w:rsidRPr="00A04E10" w:rsidRDefault="00CA148D" w:rsidP="00E32E72">
      <w:pPr>
        <w:numPr>
          <w:ilvl w:val="0"/>
          <w:numId w:val="2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4E10">
        <w:rPr>
          <w:rFonts w:ascii="Times New Roman" w:hAnsi="Times New Roman"/>
          <w:sz w:val="24"/>
          <w:szCs w:val="24"/>
          <w:lang w:val="id-ID"/>
        </w:rPr>
        <w:t xml:space="preserve">Peningkatan </w:t>
      </w:r>
      <w:proofErr w:type="spellStart"/>
      <w:r w:rsidRPr="00A04E10">
        <w:rPr>
          <w:rFonts w:ascii="Times New Roman" w:hAnsi="Times New Roman"/>
          <w:sz w:val="24"/>
          <w:szCs w:val="24"/>
        </w:rPr>
        <w:t>lokasi</w:t>
      </w:r>
      <w:proofErr w:type="spellEnd"/>
      <w:r w:rsidR="00E32E72" w:rsidRPr="00A04E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0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10">
        <w:rPr>
          <w:rFonts w:ascii="Times New Roman" w:hAnsi="Times New Roman"/>
          <w:sz w:val="24"/>
          <w:szCs w:val="24"/>
        </w:rPr>
        <w:t>lapangan</w:t>
      </w:r>
      <w:proofErr w:type="spellEnd"/>
      <w:r w:rsidRPr="00A04E10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Pr="00A04E10">
        <w:rPr>
          <w:rFonts w:ascii="Times New Roman" w:hAnsi="Times New Roman"/>
          <w:sz w:val="24"/>
          <w:szCs w:val="24"/>
        </w:rPr>
        <w:t>centre</w:t>
      </w:r>
      <w:proofErr w:type="spellEnd"/>
      <w:r w:rsidRPr="00A04E10">
        <w:rPr>
          <w:rFonts w:ascii="Times New Roman" w:hAnsi="Times New Roman"/>
          <w:sz w:val="24"/>
          <w:szCs w:val="24"/>
        </w:rPr>
        <w:t xml:space="preserve"> </w:t>
      </w:r>
      <w:r w:rsidR="00E32E72" w:rsidRPr="00A04E10">
        <w:rPr>
          <w:rFonts w:ascii="Times New Roman" w:hAnsi="Times New Roman"/>
          <w:sz w:val="24"/>
          <w:szCs w:val="24"/>
          <w:lang w:val="id-ID"/>
        </w:rPr>
        <w:t xml:space="preserve">dapat dilakukan dengan berupaya </w:t>
      </w:r>
      <w:r w:rsidRPr="00A04E10">
        <w:rPr>
          <w:rFonts w:ascii="Times New Roman" w:hAnsi="Times New Roman"/>
          <w:sz w:val="24"/>
          <w:szCs w:val="24"/>
          <w:lang w:val="id-ID"/>
        </w:rPr>
        <w:t xml:space="preserve">memberikan </w:t>
      </w:r>
      <w:proofErr w:type="spellStart"/>
      <w:r w:rsidRPr="00A04E10">
        <w:rPr>
          <w:rFonts w:ascii="Times New Roman" w:hAnsi="Times New Roman"/>
          <w:sz w:val="24"/>
          <w:szCs w:val="24"/>
        </w:rPr>
        <w:t>lokasi</w:t>
      </w:r>
      <w:proofErr w:type="spellEnd"/>
      <w:r w:rsidR="00E32E72" w:rsidRPr="00A04E10">
        <w:rPr>
          <w:rFonts w:ascii="Times New Roman" w:hAnsi="Times New Roman"/>
          <w:sz w:val="24"/>
          <w:szCs w:val="24"/>
          <w:lang w:val="id-ID"/>
        </w:rPr>
        <w:t xml:space="preserve"> yang baik sesuai dengan harapan yang diinginkan oleh konsumen agar dapat meningkatkan loyalitas konsumen  terhadap </w:t>
      </w:r>
      <w:proofErr w:type="spellStart"/>
      <w:r w:rsidRPr="00A04E10">
        <w:rPr>
          <w:rFonts w:ascii="Times New Roman" w:hAnsi="Times New Roman"/>
          <w:sz w:val="24"/>
          <w:szCs w:val="24"/>
        </w:rPr>
        <w:t>pengguna</w:t>
      </w:r>
      <w:proofErr w:type="spellEnd"/>
      <w:r w:rsidRPr="00A04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10">
        <w:rPr>
          <w:rFonts w:ascii="Times New Roman" w:hAnsi="Times New Roman"/>
          <w:sz w:val="24"/>
          <w:szCs w:val="24"/>
        </w:rPr>
        <w:t>lapangan</w:t>
      </w:r>
      <w:proofErr w:type="spellEnd"/>
      <w:r w:rsidRPr="00A04E10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Pr="00A04E10">
        <w:rPr>
          <w:rFonts w:ascii="Times New Roman" w:hAnsi="Times New Roman"/>
          <w:sz w:val="24"/>
          <w:szCs w:val="24"/>
        </w:rPr>
        <w:t>centre</w:t>
      </w:r>
      <w:proofErr w:type="spellEnd"/>
      <w:r w:rsidRPr="00A04E10">
        <w:rPr>
          <w:rFonts w:ascii="Times New Roman" w:hAnsi="Times New Roman"/>
          <w:sz w:val="24"/>
          <w:szCs w:val="24"/>
        </w:rPr>
        <w:t>.</w:t>
      </w:r>
    </w:p>
    <w:p w:rsidR="00E32E72" w:rsidRPr="00A04E10" w:rsidRDefault="00E32E72" w:rsidP="00E32E72">
      <w:pPr>
        <w:numPr>
          <w:ilvl w:val="0"/>
          <w:numId w:val="2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4E10">
        <w:rPr>
          <w:rFonts w:ascii="Times New Roman" w:hAnsi="Times New Roman"/>
          <w:sz w:val="24"/>
          <w:szCs w:val="24"/>
          <w:lang w:val="id-ID"/>
        </w:rPr>
        <w:t xml:space="preserve">Peningkatan kepuasan konsumen terhadap </w:t>
      </w:r>
      <w:proofErr w:type="spellStart"/>
      <w:r w:rsidR="00A04E10" w:rsidRPr="00A04E10">
        <w:rPr>
          <w:rFonts w:ascii="Times New Roman" w:hAnsi="Times New Roman"/>
          <w:sz w:val="24"/>
          <w:szCs w:val="24"/>
        </w:rPr>
        <w:t>lapangan</w:t>
      </w:r>
      <w:proofErr w:type="spellEnd"/>
      <w:r w:rsidR="00A04E10" w:rsidRPr="00A04E10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="00A04E10" w:rsidRPr="00A04E10">
        <w:rPr>
          <w:rFonts w:ascii="Times New Roman" w:hAnsi="Times New Roman"/>
          <w:sz w:val="24"/>
          <w:szCs w:val="24"/>
        </w:rPr>
        <w:t>centre</w:t>
      </w:r>
      <w:proofErr w:type="spellEnd"/>
      <w:r w:rsidR="00A04E10" w:rsidRPr="00A04E10">
        <w:rPr>
          <w:rFonts w:ascii="Times New Roman" w:hAnsi="Times New Roman"/>
          <w:sz w:val="24"/>
          <w:szCs w:val="24"/>
        </w:rPr>
        <w:t xml:space="preserve"> </w:t>
      </w:r>
      <w:r w:rsidRPr="00A04E10">
        <w:rPr>
          <w:rFonts w:ascii="Times New Roman" w:hAnsi="Times New Roman"/>
          <w:sz w:val="24"/>
          <w:szCs w:val="24"/>
          <w:lang w:val="id-ID"/>
        </w:rPr>
        <w:t>adalah denga</w:t>
      </w:r>
      <w:r w:rsidR="00AB1A0F">
        <w:rPr>
          <w:rFonts w:ascii="Times New Roman" w:hAnsi="Times New Roman"/>
          <w:sz w:val="24"/>
          <w:szCs w:val="24"/>
          <w:lang w:val="id-ID"/>
        </w:rPr>
        <w:t>n berupaya meningkatkan</w:t>
      </w:r>
      <w:r w:rsidR="00AB1A0F" w:rsidRPr="00CA1C4E">
        <w:rPr>
          <w:rFonts w:ascii="Times New Roman" w:hAnsi="Times New Roman"/>
          <w:sz w:val="20"/>
          <w:szCs w:val="20"/>
          <w:lang w:val="id-ID"/>
        </w:rPr>
        <w:t xml:space="preserve"> </w:t>
      </w:r>
      <w:r w:rsidR="00AB1A0F" w:rsidRPr="00AB1A0F">
        <w:rPr>
          <w:rFonts w:ascii="Times New Roman" w:hAnsi="Times New Roman"/>
          <w:sz w:val="24"/>
          <w:szCs w:val="24"/>
          <w:lang w:val="id-ID"/>
        </w:rPr>
        <w:t>pengetahuan dan kecakapan karyawan dalam memberikan pelayanan</w:t>
      </w:r>
      <w:r w:rsidRPr="00A04E10">
        <w:rPr>
          <w:rFonts w:ascii="Times New Roman" w:hAnsi="Times New Roman"/>
          <w:sz w:val="24"/>
          <w:szCs w:val="24"/>
          <w:lang w:val="id-ID"/>
        </w:rPr>
        <w:t xml:space="preserve"> konsumen </w:t>
      </w:r>
      <w:proofErr w:type="spellStart"/>
      <w:r w:rsidR="00A04E10" w:rsidRPr="00A04E10">
        <w:rPr>
          <w:rFonts w:ascii="Times New Roman" w:hAnsi="Times New Roman"/>
          <w:sz w:val="24"/>
          <w:szCs w:val="24"/>
        </w:rPr>
        <w:t>lapangan</w:t>
      </w:r>
      <w:proofErr w:type="spellEnd"/>
      <w:r w:rsidR="00A04E10" w:rsidRPr="00A04E10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="00A04E10" w:rsidRPr="00A04E10">
        <w:rPr>
          <w:rFonts w:ascii="Times New Roman" w:hAnsi="Times New Roman"/>
          <w:sz w:val="24"/>
          <w:szCs w:val="24"/>
        </w:rPr>
        <w:t>centre</w:t>
      </w:r>
      <w:proofErr w:type="spellEnd"/>
      <w:r w:rsidRPr="00A04E10">
        <w:rPr>
          <w:rFonts w:ascii="Times New Roman" w:hAnsi="Times New Roman"/>
          <w:sz w:val="24"/>
          <w:szCs w:val="24"/>
          <w:lang w:val="id-ID"/>
        </w:rPr>
        <w:t xml:space="preserve"> agar dapat meningkatkan loyalitas konsumen terhadap </w:t>
      </w:r>
      <w:proofErr w:type="spellStart"/>
      <w:r w:rsidR="00A04E10" w:rsidRPr="00A04E10">
        <w:rPr>
          <w:rFonts w:ascii="Times New Roman" w:hAnsi="Times New Roman"/>
          <w:sz w:val="24"/>
          <w:szCs w:val="24"/>
        </w:rPr>
        <w:t>lapangan</w:t>
      </w:r>
      <w:proofErr w:type="spellEnd"/>
      <w:r w:rsidR="00A04E10" w:rsidRPr="00A04E10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="00A04E10" w:rsidRPr="00A04E10">
        <w:rPr>
          <w:rFonts w:ascii="Times New Roman" w:hAnsi="Times New Roman"/>
          <w:sz w:val="24"/>
          <w:szCs w:val="24"/>
        </w:rPr>
        <w:t>centre</w:t>
      </w:r>
      <w:proofErr w:type="spellEnd"/>
      <w:r w:rsidRPr="00A04E10">
        <w:rPr>
          <w:rFonts w:ascii="Times New Roman" w:hAnsi="Times New Roman"/>
          <w:sz w:val="24"/>
          <w:szCs w:val="24"/>
          <w:lang w:val="id-ID"/>
        </w:rPr>
        <w:t>.</w:t>
      </w:r>
    </w:p>
    <w:p w:rsidR="00E32E72" w:rsidRPr="00E57E4C" w:rsidRDefault="00E32E72" w:rsidP="00E32E72">
      <w:pPr>
        <w:pStyle w:val="ListParagraph"/>
        <w:numPr>
          <w:ilvl w:val="1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57E4C">
        <w:rPr>
          <w:rFonts w:ascii="Times New Roman" w:hAnsi="Times New Roman"/>
          <w:b/>
          <w:sz w:val="24"/>
          <w:szCs w:val="24"/>
        </w:rPr>
        <w:t>Saran</w:t>
      </w:r>
    </w:p>
    <w:p w:rsidR="00E32E72" w:rsidRPr="00DB3A04" w:rsidRDefault="00E32E72" w:rsidP="00E32E72">
      <w:pPr>
        <w:pStyle w:val="ListParagraph"/>
        <w:numPr>
          <w:ilvl w:val="0"/>
          <w:numId w:val="5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 yang akan datang disarankan agar menambahkan populasi atau konsumen </w:t>
      </w:r>
      <w:proofErr w:type="spellStart"/>
      <w:r w:rsidR="00B01A57">
        <w:rPr>
          <w:rFonts w:ascii="Times New Roman" w:hAnsi="Times New Roman"/>
          <w:sz w:val="24"/>
          <w:szCs w:val="24"/>
        </w:rPr>
        <w:t>pengguna</w:t>
      </w:r>
      <w:proofErr w:type="spellEnd"/>
      <w:r w:rsidR="00B01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A57">
        <w:rPr>
          <w:rFonts w:ascii="Times New Roman" w:hAnsi="Times New Roman"/>
          <w:sz w:val="24"/>
          <w:szCs w:val="24"/>
        </w:rPr>
        <w:t>lapangan</w:t>
      </w:r>
      <w:proofErr w:type="spellEnd"/>
      <w:r w:rsidR="00B01A57">
        <w:rPr>
          <w:rFonts w:ascii="Times New Roman" w:hAnsi="Times New Roman"/>
          <w:sz w:val="24"/>
          <w:szCs w:val="24"/>
        </w:rPr>
        <w:t xml:space="preserve"> futsal G-Sport </w:t>
      </w:r>
      <w:proofErr w:type="spellStart"/>
      <w:r w:rsidR="00B01A57">
        <w:rPr>
          <w:rFonts w:ascii="Times New Roman" w:hAnsi="Times New Roman"/>
          <w:sz w:val="24"/>
          <w:szCs w:val="24"/>
        </w:rPr>
        <w:t>centre</w:t>
      </w:r>
      <w:proofErr w:type="spellEnd"/>
      <w:r w:rsidR="00B01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sebagai responden penelitian agar mendapatkan hasil yang lebih baik</w:t>
      </w:r>
      <w:r w:rsidRPr="00DB3A04">
        <w:rPr>
          <w:rFonts w:ascii="Times New Roman" w:hAnsi="Times New Roman"/>
          <w:sz w:val="24"/>
          <w:szCs w:val="24"/>
          <w:lang w:val="id-ID"/>
        </w:rPr>
        <w:t>.</w:t>
      </w:r>
    </w:p>
    <w:p w:rsidR="00E32E72" w:rsidRPr="00E57E4C" w:rsidRDefault="00E32E72" w:rsidP="00E32E72">
      <w:pPr>
        <w:pStyle w:val="ListParagraph"/>
        <w:numPr>
          <w:ilvl w:val="0"/>
          <w:numId w:val="5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Peneliti yang akan datang dapat mereplikasi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model penelitian ini dan selanjutnya diujikan pada konsumen</w:t>
      </w:r>
      <w:r w:rsidR="00B01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A57">
        <w:rPr>
          <w:rFonts w:ascii="Times New Roman" w:hAnsi="Times New Roman"/>
          <w:sz w:val="24"/>
          <w:szCs w:val="24"/>
        </w:rPr>
        <w:t>lapangan</w:t>
      </w:r>
      <w:proofErr w:type="spellEnd"/>
      <w:r w:rsidR="00B01A57">
        <w:rPr>
          <w:rFonts w:ascii="Times New Roman" w:hAnsi="Times New Roman"/>
          <w:sz w:val="24"/>
          <w:szCs w:val="24"/>
        </w:rPr>
        <w:t xml:space="preserve"> futsal lain</w:t>
      </w:r>
      <w:r w:rsidRPr="00E57E4C">
        <w:rPr>
          <w:rFonts w:ascii="Times New Roman" w:hAnsi="Times New Roman"/>
          <w:sz w:val="24"/>
          <w:szCs w:val="24"/>
          <w:lang w:val="id-ID"/>
        </w:rPr>
        <w:t>.</w:t>
      </w:r>
    </w:p>
    <w:p w:rsidR="00E32E72" w:rsidRPr="00E607BC" w:rsidRDefault="00E32E72" w:rsidP="00E32E72">
      <w:pPr>
        <w:pStyle w:val="ListParagraph"/>
        <w:numPr>
          <w:ilvl w:val="0"/>
          <w:numId w:val="5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Penelitian berikutnya juga dapat mengembangkan model penelitian ini dengan mempertimbangkan atau menambahkan variabel lain yang mempengaruhi loyalitas konsumen</w:t>
      </w:r>
      <w:r w:rsidRPr="00E607BC">
        <w:rPr>
          <w:rFonts w:ascii="Times New Roman" w:hAnsi="Times New Roman"/>
          <w:sz w:val="24"/>
          <w:szCs w:val="24"/>
          <w:lang w:val="id-ID"/>
        </w:rPr>
        <w:t>.</w:t>
      </w:r>
    </w:p>
    <w:p w:rsidR="00642D57" w:rsidRDefault="00642D57">
      <w:bookmarkStart w:id="0" w:name="_GoBack"/>
      <w:bookmarkEnd w:id="0"/>
    </w:p>
    <w:sectPr w:rsidR="00642D57" w:rsidSect="00CF0050">
      <w:footerReference w:type="default" r:id="rId8"/>
      <w:pgSz w:w="11906" w:h="16838"/>
      <w:pgMar w:top="1701" w:right="1701" w:bottom="1701" w:left="2268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E8" w:rsidRDefault="003842E8">
      <w:pPr>
        <w:spacing w:after="0" w:line="240" w:lineRule="auto"/>
      </w:pPr>
      <w:r>
        <w:separator/>
      </w:r>
    </w:p>
  </w:endnote>
  <w:endnote w:type="continuationSeparator" w:id="0">
    <w:p w:rsidR="003842E8" w:rsidRDefault="0038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035F0" w:rsidRDefault="00B01A57">
        <w:pPr>
          <w:pStyle w:val="Footer"/>
          <w:jc w:val="right"/>
        </w:pPr>
        <w:r w:rsidRPr="005515C4">
          <w:rPr>
            <w:rFonts w:ascii="Times New Roman" w:hAnsi="Times New Roman"/>
            <w:sz w:val="24"/>
            <w:szCs w:val="24"/>
          </w:rPr>
          <w:fldChar w:fldCharType="begin"/>
        </w:r>
        <w:r w:rsidRPr="005515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515C4">
          <w:rPr>
            <w:rFonts w:ascii="Times New Roman" w:hAnsi="Times New Roman"/>
            <w:sz w:val="24"/>
            <w:szCs w:val="24"/>
          </w:rPr>
          <w:fldChar w:fldCharType="separate"/>
        </w:r>
        <w:r w:rsidR="00AB1A0F">
          <w:rPr>
            <w:rFonts w:ascii="Times New Roman" w:hAnsi="Times New Roman"/>
            <w:noProof/>
            <w:sz w:val="24"/>
            <w:szCs w:val="24"/>
          </w:rPr>
          <w:t>84</w:t>
        </w:r>
        <w:r w:rsidRPr="005515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35F0" w:rsidRDefault="00384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E8" w:rsidRDefault="003842E8">
      <w:pPr>
        <w:spacing w:after="0" w:line="240" w:lineRule="auto"/>
      </w:pPr>
      <w:r>
        <w:separator/>
      </w:r>
    </w:p>
  </w:footnote>
  <w:footnote w:type="continuationSeparator" w:id="0">
    <w:p w:rsidR="003842E8" w:rsidRDefault="0038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525"/>
    <w:multiLevelType w:val="hybridMultilevel"/>
    <w:tmpl w:val="A16A1042"/>
    <w:lvl w:ilvl="0" w:tplc="D702E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E673AB"/>
    <w:multiLevelType w:val="hybridMultilevel"/>
    <w:tmpl w:val="955672B4"/>
    <w:lvl w:ilvl="0" w:tplc="2D2439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72A741A"/>
    <w:multiLevelType w:val="hybridMultilevel"/>
    <w:tmpl w:val="AB82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27333"/>
    <w:multiLevelType w:val="multilevel"/>
    <w:tmpl w:val="550C3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F8D1B04"/>
    <w:multiLevelType w:val="hybridMultilevel"/>
    <w:tmpl w:val="93CEC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72"/>
    <w:rsid w:val="003842E8"/>
    <w:rsid w:val="00642D57"/>
    <w:rsid w:val="008B3AC3"/>
    <w:rsid w:val="009916AD"/>
    <w:rsid w:val="00A04E10"/>
    <w:rsid w:val="00AB1A0F"/>
    <w:rsid w:val="00B01A57"/>
    <w:rsid w:val="00CA148D"/>
    <w:rsid w:val="00E32E72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2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E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2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E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khanzul</dc:creator>
  <cp:lastModifiedBy>Khanzul Akhiar</cp:lastModifiedBy>
  <cp:revision>3</cp:revision>
  <dcterms:created xsi:type="dcterms:W3CDTF">2014-11-20T19:27:00Z</dcterms:created>
  <dcterms:modified xsi:type="dcterms:W3CDTF">2015-01-21T14:45:00Z</dcterms:modified>
</cp:coreProperties>
</file>