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1E" w:rsidRDefault="00E66B1E" w:rsidP="00E66B1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E66B1E" w:rsidRPr="000253EA" w:rsidRDefault="00E66B1E" w:rsidP="00E66B1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6B1E" w:rsidRDefault="00E66B1E" w:rsidP="00E66B1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 xml:space="preserve">The purpose of this research was to determine the effect of asset allocation policy, the ability of investment managers in stock selection, and level of risk on the performance </w:t>
      </w:r>
      <w:proofErr w:type="gramStart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>of  equity</w:t>
      </w:r>
      <w:proofErr w:type="gramEnd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 xml:space="preserve"> mutual funds </w:t>
      </w:r>
      <w:proofErr w:type="spellStart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>sharia</w:t>
      </w:r>
      <w:proofErr w:type="spellEnd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 xml:space="preserve"> listed on the Indonesia Stock Exchange. In this research, the research object is equity mutual fund </w:t>
      </w:r>
      <w:proofErr w:type="spellStart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>sharia</w:t>
      </w:r>
      <w:proofErr w:type="spellEnd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 xml:space="preserve"> companies listed on the Stock Exchange in 2011-2013. </w:t>
      </w:r>
      <w:r w:rsidRPr="000253EA">
        <w:rPr>
          <w:rFonts w:ascii="Times New Roman" w:hAnsi="Times New Roman" w:cs="Times New Roman"/>
          <w:i/>
          <w:sz w:val="24"/>
          <w:szCs w:val="24"/>
        </w:rPr>
        <w:t>The method us</w:t>
      </w:r>
      <w:r>
        <w:rPr>
          <w:rFonts w:ascii="Times New Roman" w:hAnsi="Times New Roman" w:cs="Times New Roman"/>
          <w:i/>
          <w:sz w:val="24"/>
          <w:szCs w:val="24"/>
        </w:rPr>
        <w:t>ed in this research</w:t>
      </w:r>
      <w:r w:rsidRPr="000253EA">
        <w:rPr>
          <w:rFonts w:ascii="Times New Roman" w:hAnsi="Times New Roman" w:cs="Times New Roman"/>
          <w:i/>
          <w:sz w:val="24"/>
          <w:szCs w:val="24"/>
        </w:rPr>
        <w:t xml:space="preserve"> were multiple regression and classic assumptions of normality test, </w:t>
      </w:r>
      <w:proofErr w:type="spellStart"/>
      <w:r w:rsidRPr="000253EA">
        <w:rPr>
          <w:rFonts w:ascii="Times New Roman" w:hAnsi="Times New Roman" w:cs="Times New Roman"/>
          <w:i/>
          <w:sz w:val="24"/>
          <w:szCs w:val="24"/>
        </w:rPr>
        <w:t>multicollinierity</w:t>
      </w:r>
      <w:proofErr w:type="spellEnd"/>
      <w:r w:rsidRPr="000253E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test, </w:t>
      </w:r>
      <w:proofErr w:type="spellStart"/>
      <w:r w:rsidRPr="000253EA">
        <w:rPr>
          <w:rFonts w:ascii="Times New Roman" w:hAnsi="Times New Roman" w:cs="Times New Roman"/>
          <w:i/>
          <w:sz w:val="24"/>
          <w:szCs w:val="24"/>
        </w:rPr>
        <w:t>heteroskesdatisity</w:t>
      </w:r>
      <w:proofErr w:type="spellEnd"/>
      <w:r w:rsidRPr="000253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3EA">
        <w:rPr>
          <w:rFonts w:ascii="Times New Roman" w:hAnsi="Times New Roman" w:cs="Times New Roman"/>
          <w:i/>
          <w:sz w:val="24"/>
          <w:szCs w:val="24"/>
        </w:rPr>
        <w:t>test,</w:t>
      </w:r>
      <w:r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autocorrelation test.</w:t>
      </w:r>
      <w:r w:rsidRPr="000253EA">
        <w:rPr>
          <w:rFonts w:ascii="Times New Roman" w:hAnsi="Times New Roman" w:cs="Times New Roman"/>
          <w:i/>
          <w:sz w:val="24"/>
          <w:szCs w:val="24"/>
        </w:rPr>
        <w:t xml:space="preserve"> F test and T test used to hypothesis </w:t>
      </w:r>
      <w:proofErr w:type="spellStart"/>
      <w:r w:rsidRPr="000253EA">
        <w:rPr>
          <w:rFonts w:ascii="Times New Roman" w:hAnsi="Times New Roman" w:cs="Times New Roman"/>
          <w:i/>
          <w:sz w:val="24"/>
          <w:szCs w:val="24"/>
        </w:rPr>
        <w:t>test</w:t>
      </w:r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>were</w:t>
      </w:r>
      <w:proofErr w:type="spellEnd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 xml:space="preserve"> processed </w:t>
      </w:r>
      <w:proofErr w:type="spellStart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>Eviews</w:t>
      </w:r>
      <w:proofErr w:type="spellEnd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program. Based on the results of hypothesis testing found that the asset allocation policy no significant effect on the performance of equity mutual funds </w:t>
      </w:r>
      <w:proofErr w:type="spellStart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>sharia</w:t>
      </w:r>
      <w:proofErr w:type="spellEnd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 xml:space="preserve">, the ability of the investment manager has no significant effect on the performance of equity mutual funds </w:t>
      </w:r>
      <w:proofErr w:type="spellStart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>sharia</w:t>
      </w:r>
      <w:proofErr w:type="spellEnd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 xml:space="preserve">, and the level of risk is a significant positive effect on the performance of equity mutual funds </w:t>
      </w:r>
      <w:proofErr w:type="spellStart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>sharia</w:t>
      </w:r>
      <w:proofErr w:type="spellEnd"/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E66B1E" w:rsidRPr="00E66B1E" w:rsidRDefault="00E66B1E" w:rsidP="00E66B1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53EA">
        <w:rPr>
          <w:rFonts w:ascii="Times New Roman" w:eastAsia="Times New Roman" w:hAnsi="Times New Roman" w:cs="Times New Roman"/>
          <w:b/>
          <w:i/>
          <w:sz w:val="24"/>
          <w:szCs w:val="24"/>
        </w:rPr>
        <w:t>Keywords</w:t>
      </w:r>
      <w:r w:rsidRPr="000253EA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E66B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Asset allocation policy, ability of investment managers, level of risk, and the performance </w:t>
      </w:r>
      <w:proofErr w:type="gramStart"/>
      <w:r w:rsidRPr="00E66B1E">
        <w:rPr>
          <w:rFonts w:ascii="Times New Roman" w:eastAsia="Times New Roman" w:hAnsi="Times New Roman" w:cs="Times New Roman"/>
          <w:b/>
          <w:i/>
          <w:sz w:val="24"/>
          <w:szCs w:val="24"/>
        </w:rPr>
        <w:t>of  equity</w:t>
      </w:r>
      <w:proofErr w:type="gramEnd"/>
      <w:r w:rsidRPr="00E66B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mutual fund </w:t>
      </w:r>
      <w:proofErr w:type="spellStart"/>
      <w:r w:rsidRPr="00E66B1E">
        <w:rPr>
          <w:rFonts w:ascii="Times New Roman" w:eastAsia="Times New Roman" w:hAnsi="Times New Roman" w:cs="Times New Roman"/>
          <w:b/>
          <w:i/>
          <w:sz w:val="24"/>
          <w:szCs w:val="24"/>
        </w:rPr>
        <w:t>sharia</w:t>
      </w:r>
      <w:proofErr w:type="spellEnd"/>
      <w:r w:rsidRPr="00E66B1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C3673" w:rsidRDefault="002C3673"/>
    <w:sectPr w:rsidR="002C3673" w:rsidSect="0096020F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6B1E"/>
    <w:rsid w:val="002C3673"/>
    <w:rsid w:val="008D6111"/>
    <w:rsid w:val="0096020F"/>
    <w:rsid w:val="00E6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B1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win_7</cp:lastModifiedBy>
  <cp:revision>2</cp:revision>
  <dcterms:created xsi:type="dcterms:W3CDTF">2015-02-10T06:51:00Z</dcterms:created>
  <dcterms:modified xsi:type="dcterms:W3CDTF">2015-02-10T06:53:00Z</dcterms:modified>
</cp:coreProperties>
</file>