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E2" w:rsidRDefault="00581DE2" w:rsidP="00581DE2">
      <w:pPr>
        <w:spacing w:after="12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581DE2" w:rsidRDefault="00581DE2" w:rsidP="00581DE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Afrizal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Dimas Yusuf, ‘</w:t>
      </w:r>
      <w:r>
        <w:rPr>
          <w:rFonts w:ascii="Times New Roman" w:eastAsia="Times New Roman" w:hAnsi="Times New Roman"/>
          <w:i/>
          <w:sz w:val="24"/>
          <w:szCs w:val="24"/>
        </w:rPr>
        <w:t xml:space="preserve">Media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Sarana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Deskripsi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’, PROSIDING SAMASTA Seminar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Sastra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Indonesia, 1.1 (2020), 62–66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Ariga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581DE2" w:rsidRDefault="00581DE2" w:rsidP="00581DE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81DE2" w:rsidRDefault="00581DE2" w:rsidP="00581DE2">
      <w:pPr>
        <w:pStyle w:val="Default"/>
        <w:spacing w:after="240" w:line="360" w:lineRule="auto"/>
        <w:jc w:val="both"/>
      </w:pPr>
      <w:proofErr w:type="spellStart"/>
      <w:r>
        <w:rPr>
          <w:color w:val="auto"/>
        </w:rPr>
        <w:t>Arikunto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Suharsimi</w:t>
      </w:r>
      <w:proofErr w:type="spellEnd"/>
      <w:r>
        <w:rPr>
          <w:color w:val="auto"/>
          <w:lang w:val="id-ID"/>
        </w:rPr>
        <w:t xml:space="preserve">. </w:t>
      </w:r>
      <w:r>
        <w:t xml:space="preserve">2009.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Tindakan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Kelas</w:t>
      </w:r>
      <w:proofErr w:type="spellEnd"/>
      <w:r>
        <w:t xml:space="preserve">. Jakarta: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Aksara</w:t>
      </w:r>
      <w:proofErr w:type="spellEnd"/>
      <w:r>
        <w:t>.</w:t>
      </w:r>
    </w:p>
    <w:p w:rsidR="00581DE2" w:rsidRDefault="00581DE2" w:rsidP="00581DE2">
      <w:pPr>
        <w:pStyle w:val="Default"/>
        <w:spacing w:after="240" w:line="360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Ariyana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Intan</w:t>
      </w:r>
      <w:proofErr w:type="spellEnd"/>
      <w:r>
        <w:rPr>
          <w:rFonts w:eastAsia="Times New Roman"/>
        </w:rPr>
        <w:t xml:space="preserve"> Sari </w:t>
      </w:r>
      <w:proofErr w:type="spellStart"/>
      <w:r>
        <w:rPr>
          <w:rFonts w:eastAsia="Times New Roman"/>
        </w:rPr>
        <w:t>Ramdhani</w:t>
      </w:r>
      <w:proofErr w:type="spellEnd"/>
      <w:r>
        <w:rPr>
          <w:rFonts w:eastAsia="Times New Roman"/>
        </w:rPr>
        <w:t xml:space="preserve">, and </w:t>
      </w:r>
      <w:proofErr w:type="spellStart"/>
      <w:r>
        <w:rPr>
          <w:rFonts w:eastAsia="Times New Roman"/>
        </w:rPr>
        <w:t>Sumiyani</w:t>
      </w:r>
      <w:proofErr w:type="spellEnd"/>
      <w:r>
        <w:rPr>
          <w:rFonts w:eastAsia="Times New Roman"/>
        </w:rPr>
        <w:t>, ‘</w:t>
      </w:r>
      <w:proofErr w:type="spellStart"/>
      <w:r>
        <w:rPr>
          <w:rFonts w:eastAsia="Times New Roman"/>
          <w:i/>
        </w:rPr>
        <w:t>Merdeka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Belajar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Melalui</w:t>
      </w:r>
      <w:proofErr w:type="spellEnd"/>
      <w:r>
        <w:rPr>
          <w:rFonts w:eastAsia="Times New Roman"/>
          <w:i/>
        </w:rPr>
        <w:t xml:space="preserve"> </w:t>
      </w:r>
      <w:proofErr w:type="spellStart"/>
      <w:proofErr w:type="gramStart"/>
      <w:r>
        <w:rPr>
          <w:rFonts w:eastAsia="Times New Roman"/>
          <w:i/>
        </w:rPr>
        <w:t>Penggunaan</w:t>
      </w:r>
      <w:proofErr w:type="spellEnd"/>
      <w:r>
        <w:rPr>
          <w:rFonts w:eastAsia="Times New Roman"/>
          <w:i/>
        </w:rPr>
        <w:t xml:space="preserve">  Media</w:t>
      </w:r>
      <w:proofErr w:type="gramEnd"/>
      <w:r>
        <w:rPr>
          <w:rFonts w:eastAsia="Times New Roman"/>
          <w:i/>
        </w:rPr>
        <w:t xml:space="preserve">  Audio  Visual  </w:t>
      </w:r>
      <w:proofErr w:type="spellStart"/>
      <w:r>
        <w:rPr>
          <w:rFonts w:eastAsia="Times New Roman"/>
          <w:i/>
        </w:rPr>
        <w:t>Pada</w:t>
      </w:r>
      <w:proofErr w:type="spellEnd"/>
      <w:r>
        <w:rPr>
          <w:rFonts w:eastAsia="Times New Roman"/>
          <w:i/>
        </w:rPr>
        <w:t xml:space="preserve">  </w:t>
      </w:r>
      <w:proofErr w:type="spellStart"/>
      <w:r>
        <w:rPr>
          <w:rFonts w:eastAsia="Times New Roman"/>
          <w:i/>
        </w:rPr>
        <w:t>Pembelajaran</w:t>
      </w:r>
      <w:proofErr w:type="spellEnd"/>
      <w:r>
        <w:rPr>
          <w:rFonts w:eastAsia="Times New Roman"/>
          <w:i/>
        </w:rPr>
        <w:t xml:space="preserve">  </w:t>
      </w:r>
      <w:proofErr w:type="spellStart"/>
      <w:r>
        <w:rPr>
          <w:rFonts w:eastAsia="Times New Roman"/>
          <w:i/>
        </w:rPr>
        <w:t>Menulis</w:t>
      </w:r>
      <w:proofErr w:type="spellEnd"/>
      <w:r>
        <w:rPr>
          <w:rFonts w:eastAsia="Times New Roman"/>
          <w:i/>
        </w:rPr>
        <w:t xml:space="preserve">  </w:t>
      </w:r>
      <w:proofErr w:type="spellStart"/>
      <w:r>
        <w:rPr>
          <w:rFonts w:eastAsia="Times New Roman"/>
          <w:i/>
        </w:rPr>
        <w:t>Teks</w:t>
      </w:r>
      <w:proofErr w:type="spellEnd"/>
      <w:r>
        <w:rPr>
          <w:rFonts w:eastAsia="Times New Roman"/>
          <w:i/>
        </w:rPr>
        <w:t xml:space="preserve">  </w:t>
      </w:r>
      <w:proofErr w:type="spellStart"/>
      <w:r>
        <w:rPr>
          <w:rFonts w:eastAsia="Times New Roman"/>
          <w:i/>
        </w:rPr>
        <w:t>Deskripsi</w:t>
      </w:r>
      <w:proofErr w:type="spellEnd"/>
      <w:r>
        <w:rPr>
          <w:rFonts w:eastAsia="Times New Roman"/>
        </w:rPr>
        <w:t xml:space="preserve">’, </w:t>
      </w:r>
      <w:proofErr w:type="spellStart"/>
      <w:r>
        <w:rPr>
          <w:rFonts w:eastAsia="Times New Roman"/>
        </w:rPr>
        <w:t>Silampari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Bisa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Jurnal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Penelitian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Pendidikan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Bahasa</w:t>
      </w:r>
      <w:proofErr w:type="spellEnd"/>
      <w:r>
        <w:rPr>
          <w:rFonts w:eastAsia="Times New Roman"/>
        </w:rPr>
        <w:t xml:space="preserve"> Indonesia, Daerah, Dan </w:t>
      </w:r>
      <w:proofErr w:type="spellStart"/>
      <w:r>
        <w:rPr>
          <w:rFonts w:eastAsia="Times New Roman"/>
        </w:rPr>
        <w:t>Asing</w:t>
      </w:r>
      <w:proofErr w:type="spellEnd"/>
      <w:r>
        <w:rPr>
          <w:rFonts w:eastAsia="Times New Roman"/>
        </w:rPr>
        <w:t>, 3.2 (2020), 356–70</w:t>
      </w:r>
    </w:p>
    <w:p w:rsidR="00581DE2" w:rsidRDefault="00581DE2" w:rsidP="00581DE2">
      <w:pPr>
        <w:spacing w:before="100" w:beforeAutospacing="1" w:after="240" w:line="36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Basrowi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Suwandi</w:t>
      </w:r>
      <w:proofErr w:type="spellEnd"/>
      <w:r>
        <w:rPr>
          <w:rFonts w:ascii="Times New Roman" w:hAnsi="Times New Roman"/>
          <w:sz w:val="24"/>
          <w:szCs w:val="24"/>
        </w:rPr>
        <w:t xml:space="preserve">. 2008. </w:t>
      </w:r>
      <w:proofErr w:type="spellStart"/>
      <w:r>
        <w:rPr>
          <w:rFonts w:ascii="Times New Roman" w:hAnsi="Times New Roman"/>
          <w:i/>
          <w:sz w:val="24"/>
          <w:szCs w:val="24"/>
        </w:rPr>
        <w:t>Memahami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Kualitatif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/>
          <w:sz w:val="24"/>
          <w:szCs w:val="24"/>
        </w:rPr>
        <w:t>Rineka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Cipta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81DE2" w:rsidRDefault="00581DE2" w:rsidP="00581DE2">
      <w:pPr>
        <w:spacing w:before="240"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Faturrohman</w:t>
      </w:r>
      <w:proofErr w:type="spellEnd"/>
      <w:r>
        <w:rPr>
          <w:rFonts w:ascii="Times New Roman" w:hAnsi="Times New Roman"/>
          <w:sz w:val="24"/>
          <w:szCs w:val="24"/>
        </w:rPr>
        <w:t xml:space="preserve">, Muhammad. 2015. </w:t>
      </w:r>
      <w:r>
        <w:rPr>
          <w:rFonts w:ascii="Times New Roman" w:hAnsi="Times New Roman"/>
          <w:i/>
          <w:sz w:val="24"/>
          <w:szCs w:val="24"/>
        </w:rPr>
        <w:t xml:space="preserve">Model-Model </w:t>
      </w:r>
      <w:proofErr w:type="spellStart"/>
      <w:r>
        <w:rPr>
          <w:rFonts w:ascii="Times New Roman" w:hAnsi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Inovatif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Jogyakarta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Ruzz</w:t>
      </w:r>
      <w:proofErr w:type="spellEnd"/>
      <w:r>
        <w:rPr>
          <w:rFonts w:ascii="Times New Roman" w:hAnsi="Times New Roman"/>
          <w:sz w:val="24"/>
          <w:szCs w:val="24"/>
        </w:rPr>
        <w:t xml:space="preserve"> Media.</w:t>
      </w:r>
    </w:p>
    <w:p w:rsidR="00581DE2" w:rsidRDefault="00581DE2" w:rsidP="00581DE2">
      <w:pPr>
        <w:spacing w:before="240"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 </w:t>
      </w:r>
      <w:proofErr w:type="spellStart"/>
      <w:r>
        <w:rPr>
          <w:rFonts w:ascii="Times New Roman" w:hAnsi="Times New Roman"/>
          <w:sz w:val="24"/>
          <w:szCs w:val="24"/>
        </w:rPr>
        <w:t>Azkiya</w:t>
      </w:r>
      <w:proofErr w:type="spellEnd"/>
      <w:r>
        <w:rPr>
          <w:rFonts w:ascii="Times New Roman" w:hAnsi="Times New Roman"/>
          <w:sz w:val="24"/>
          <w:szCs w:val="24"/>
        </w:rPr>
        <w:t xml:space="preserve">, R. </w:t>
      </w:r>
      <w:proofErr w:type="spellStart"/>
      <w:r>
        <w:rPr>
          <w:rFonts w:ascii="Times New Roman" w:hAnsi="Times New Roman"/>
          <w:sz w:val="24"/>
          <w:szCs w:val="24"/>
        </w:rPr>
        <w:t>Isnandab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2018. </w:t>
      </w:r>
      <w:proofErr w:type="spellStart"/>
      <w:r>
        <w:rPr>
          <w:rFonts w:ascii="Times New Roman" w:hAnsi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Discovery Learning </w:t>
      </w:r>
      <w:proofErr w:type="spellStart"/>
      <w:r>
        <w:rPr>
          <w:rFonts w:ascii="Times New Roman" w:hAnsi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Keterampilan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Menulis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Teks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Eksplanasi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VII </w:t>
      </w:r>
      <w:proofErr w:type="spellStart"/>
      <w:r>
        <w:rPr>
          <w:rFonts w:ascii="Times New Roman" w:hAnsi="Times New Roman"/>
          <w:i/>
          <w:sz w:val="24"/>
          <w:szCs w:val="24"/>
        </w:rPr>
        <w:t>Mtsn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Durian </w:t>
      </w:r>
      <w:proofErr w:type="spellStart"/>
      <w:r>
        <w:rPr>
          <w:rFonts w:ascii="Times New Roman" w:hAnsi="Times New Roman"/>
          <w:i/>
          <w:sz w:val="24"/>
          <w:szCs w:val="24"/>
        </w:rPr>
        <w:t>Tarung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Padang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Bahastra.core.ac.uk </w:t>
      </w:r>
    </w:p>
    <w:p w:rsidR="00581DE2" w:rsidRDefault="00581DE2" w:rsidP="00581DE2">
      <w:pPr>
        <w:spacing w:before="240"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Istarani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i/>
          <w:sz w:val="24"/>
          <w:szCs w:val="24"/>
        </w:rPr>
        <w:t xml:space="preserve">58 Model </w:t>
      </w:r>
      <w:proofErr w:type="spellStart"/>
      <w:r>
        <w:rPr>
          <w:rFonts w:ascii="Times New Roman" w:hAnsi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Inovatif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Medan :</w:t>
      </w:r>
      <w:proofErr w:type="gram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Persada</w:t>
      </w:r>
      <w:proofErr w:type="spellEnd"/>
    </w:p>
    <w:p w:rsidR="00581DE2" w:rsidRDefault="00581DE2" w:rsidP="00581DE2">
      <w:pPr>
        <w:spacing w:before="240"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Justika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Munirah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and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Rosdiana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 ‘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Menganalisis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Struktur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Deskripsi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 VII SMPN  10 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Barru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>’</w:t>
      </w:r>
      <w:r>
        <w:rPr>
          <w:rFonts w:ascii="Times New Roman" w:eastAsia="Times New Roman" w:hAnsi="Times New Roman"/>
          <w:sz w:val="24"/>
          <w:szCs w:val="24"/>
        </w:rPr>
        <w:t xml:space="preserve">, DEIKTIS: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Dan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Sastra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   2.2    (2022),    129–36</w:t>
      </w:r>
    </w:p>
    <w:p w:rsidR="00581DE2" w:rsidRDefault="00581DE2" w:rsidP="00581DE2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Kunandar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2015.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Autentik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Beerdasarkan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Kurikulum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2013).</w:t>
      </w:r>
      <w:r>
        <w:rPr>
          <w:rFonts w:ascii="Times New Roman" w:eastAsia="Times New Roman" w:hAnsi="Times New Roman"/>
          <w:sz w:val="24"/>
          <w:szCs w:val="24"/>
        </w:rPr>
        <w:t xml:space="preserve"> Jakarta: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Rajawali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Pres.</w:t>
      </w:r>
    </w:p>
    <w:p w:rsidR="00581DE2" w:rsidRDefault="00581DE2" w:rsidP="00581DE2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Kemendikbud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2016. </w:t>
      </w:r>
      <w:proofErr w:type="spellStart"/>
      <w:r>
        <w:rPr>
          <w:rFonts w:ascii="Times New Roman" w:hAnsi="Times New Roman"/>
          <w:i/>
          <w:sz w:val="24"/>
          <w:szCs w:val="24"/>
        </w:rPr>
        <w:t>Peraturan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Menteri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/>
          <w:sz w:val="24"/>
          <w:szCs w:val="24"/>
        </w:rPr>
        <w:t>Kebudayaan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Nomor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i/>
          <w:sz w:val="24"/>
          <w:szCs w:val="24"/>
        </w:rPr>
        <w:t>Tahun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2016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Jakarta: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Kemendikbud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</w:p>
    <w:p w:rsidR="00581DE2" w:rsidRDefault="00581DE2" w:rsidP="00581DE2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Mahsun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2014.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Indonesia</w:t>
      </w:r>
      <w:r>
        <w:rPr>
          <w:rFonts w:ascii="Times New Roman" w:eastAsia="Times New Roman" w:hAnsi="Times New Roman"/>
          <w:sz w:val="24"/>
          <w:szCs w:val="24"/>
        </w:rPr>
        <w:t xml:space="preserve">. Jakarta: Raja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Grafindo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581DE2" w:rsidRDefault="00581DE2" w:rsidP="00581DE2">
      <w:pPr>
        <w:pStyle w:val="Default"/>
        <w:spacing w:after="240" w:line="360" w:lineRule="auto"/>
        <w:jc w:val="both"/>
        <w:rPr>
          <w:lang w:val="id-ID"/>
        </w:rPr>
      </w:pPr>
      <w:proofErr w:type="spellStart"/>
      <w:r>
        <w:rPr>
          <w:rFonts w:eastAsia="Times New Roman"/>
        </w:rPr>
        <w:t>Mondolalo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Darminton</w:t>
      </w:r>
      <w:proofErr w:type="spellEnd"/>
      <w:r>
        <w:rPr>
          <w:rFonts w:eastAsia="Times New Roman"/>
        </w:rPr>
        <w:t xml:space="preserve">, and </w:t>
      </w:r>
      <w:proofErr w:type="spellStart"/>
      <w:r>
        <w:rPr>
          <w:rFonts w:eastAsia="Times New Roman"/>
        </w:rPr>
        <w:t>Mulyadi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  <w:i/>
        </w:rPr>
        <w:t>Keterampilan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Menulis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Struktur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Deskripsi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Umum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Teks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Deskripsi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Dalam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Pembelajaran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Menggunakan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Teknik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Tugas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Menyalin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Pendekatan</w:t>
      </w:r>
      <w:proofErr w:type="spellEnd"/>
      <w:r>
        <w:rPr>
          <w:rFonts w:eastAsia="Times New Roman"/>
          <w:i/>
        </w:rPr>
        <w:t xml:space="preserve"> Individual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Jurnal</w:t>
      </w:r>
      <w:proofErr w:type="spellEnd"/>
      <w:r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Pembelajaran</w:t>
      </w:r>
      <w:proofErr w:type="spellEnd"/>
      <w:r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Bahasa</w:t>
      </w:r>
      <w:proofErr w:type="spellEnd"/>
      <w:r>
        <w:rPr>
          <w:rFonts w:eastAsia="Times New Roman"/>
        </w:rPr>
        <w:t xml:space="preserve">  Dan  </w:t>
      </w:r>
      <w:proofErr w:type="spellStart"/>
      <w:r>
        <w:rPr>
          <w:rFonts w:eastAsia="Times New Roman"/>
        </w:rPr>
        <w:t>Sastra</w:t>
      </w:r>
      <w:proofErr w:type="spellEnd"/>
      <w:r>
        <w:rPr>
          <w:rFonts w:eastAsia="Times New Roman"/>
        </w:rPr>
        <w:t>,  2.5  (2023),  693–700</w:t>
      </w:r>
    </w:p>
    <w:p w:rsidR="00581DE2" w:rsidRDefault="00581DE2" w:rsidP="00581DE2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Miaz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Yalvema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2014.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Tindakan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Padang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UNP Press.</w:t>
      </w:r>
    </w:p>
    <w:p w:rsidR="00581DE2" w:rsidRDefault="00581DE2" w:rsidP="00581DE2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Miaz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Yalvema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2015.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Model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Kooperatif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Learning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Tipe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Jigsaw Di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IOSR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5(4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)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</w:t>
      </w:r>
    </w:p>
    <w:p w:rsidR="00581DE2" w:rsidRDefault="00581DE2" w:rsidP="00581DE2">
      <w:pPr>
        <w:spacing w:before="100" w:beforeAutospacing="1" w:after="100" w:afterAutospacing="1" w:line="240" w:lineRule="auto"/>
        <w:ind w:left="851" w:hanging="851"/>
        <w:jc w:val="both"/>
        <w:rPr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Tamrin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H.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Azkiya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SG Sari. 2017.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Problem Faced by </w:t>
      </w:r>
      <w:proofErr w:type="gramStart"/>
      <w:r>
        <w:rPr>
          <w:rFonts w:ascii="Times New Roman" w:eastAsia="Times New Roman" w:hAnsi="Times New Roman"/>
          <w:i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/>
          <w:i/>
          <w:sz w:val="24"/>
          <w:szCs w:val="24"/>
        </w:rPr>
        <w:t xml:space="preserve"> Teacher in Maximizing The Use Of Learning Media in Padang</w:t>
      </w:r>
      <w:r>
        <w:rPr>
          <w:rFonts w:ascii="Times New Roman" w:eastAsia="Times New Roman" w:hAnsi="Times New Roman"/>
          <w:sz w:val="24"/>
          <w:szCs w:val="24"/>
        </w:rPr>
        <w:t>. Journal .tarbiyahiainib.ac.id</w:t>
      </w:r>
    </w:p>
    <w:p w:rsidR="00581DE2" w:rsidRDefault="00581DE2" w:rsidP="00581DE2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Ngalimun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2017.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Strategi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Yogyakarta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Satria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Offet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V SD </w:t>
      </w:r>
      <w:proofErr w:type="spellStart"/>
      <w:r>
        <w:rPr>
          <w:rFonts w:ascii="Times New Roman" w:hAnsi="Times New Roman"/>
          <w:i/>
          <w:sz w:val="24"/>
          <w:szCs w:val="24"/>
        </w:rPr>
        <w:t>Gugus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i/>
          <w:sz w:val="24"/>
          <w:szCs w:val="24"/>
        </w:rPr>
        <w:t>Luwus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Mekarsari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Vol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3 No : 1 </w:t>
      </w:r>
      <w:r>
        <w:rPr>
          <w:rFonts w:ascii="Times New Roman" w:hAnsi="Times New Roman"/>
          <w:color w:val="000000"/>
          <w:sz w:val="24"/>
          <w:szCs w:val="24"/>
        </w:rPr>
        <w:t>(</w:t>
      </w:r>
      <w:hyperlink r:id="rId7" w:history="1">
        <w:r>
          <w:rPr>
            <w:rStyle w:val="Hyperlink"/>
            <w:rFonts w:ascii="Times New Roman" w:hAnsi="Times New Roman"/>
            <w:color w:val="000000"/>
            <w:sz w:val="24"/>
            <w:szCs w:val="24"/>
          </w:rPr>
          <w:t>http://ejournal.undiksha.ac.id</w:t>
        </w:r>
      </w:hyperlink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581DE2" w:rsidRDefault="00581DE2" w:rsidP="00581DE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Rusman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Model-model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Profesionalisme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:rsidR="00581DE2" w:rsidRDefault="00581DE2" w:rsidP="00581DE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</w:rPr>
        <w:t>Guru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Jakarta: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Bumi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Aksara</w:t>
      </w:r>
      <w:proofErr w:type="spellEnd"/>
    </w:p>
    <w:p w:rsidR="00581DE2" w:rsidRDefault="00581DE2" w:rsidP="00581DE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Sudjana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Nana.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2009.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Bandung: PT </w:t>
      </w:r>
    </w:p>
    <w:p w:rsidR="00581DE2" w:rsidRDefault="00581DE2" w:rsidP="00581DE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Rosdakarya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581DE2" w:rsidRDefault="00581DE2" w:rsidP="00581DE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Sugiyono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2012.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Bandung: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Penerbit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Alfabet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7918" w:rsidRDefault="00606967"/>
    <w:sectPr w:rsidR="00FD7918" w:rsidSect="004F08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67" w:rsidRDefault="00606967" w:rsidP="004F08CB">
      <w:pPr>
        <w:spacing w:after="0" w:line="240" w:lineRule="auto"/>
      </w:pPr>
      <w:r>
        <w:separator/>
      </w:r>
    </w:p>
  </w:endnote>
  <w:endnote w:type="continuationSeparator" w:id="0">
    <w:p w:rsidR="00606967" w:rsidRDefault="00606967" w:rsidP="004F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CB" w:rsidRPr="004F08CB" w:rsidRDefault="004F08CB" w:rsidP="004F08CB">
    <w:pPr>
      <w:pStyle w:val="Footer"/>
      <w:jc w:val="right"/>
      <w:rPr>
        <w:rFonts w:ascii="Times New Roman" w:hAnsi="Times New Roman"/>
      </w:rPr>
    </w:pPr>
    <w:r w:rsidRPr="004F08CB">
      <w:rPr>
        <w:rFonts w:ascii="Times New Roman" w:hAnsi="Times New Roman"/>
      </w:rPr>
      <w:t>UNIVERSITAS BUNG HATTA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CB" w:rsidRPr="004F08CB" w:rsidRDefault="004F08CB">
    <w:pPr>
      <w:pStyle w:val="Footer"/>
      <w:rPr>
        <w:rFonts w:ascii="Times New Roman" w:hAnsi="Times New Roman"/>
      </w:rPr>
    </w:pPr>
    <w:sdt>
      <w:sdtPr>
        <w:rPr>
          <w:rFonts w:ascii="Times New Roman" w:hAnsi="Times New Roman"/>
        </w:rPr>
        <w:id w:val="969400743"/>
        <w:placeholder>
          <w:docPart w:val="A0B4222C519445139C0384C2F61B4FFA"/>
        </w:placeholder>
        <w:temporary/>
        <w:showingPlcHdr/>
      </w:sdtPr>
      <w:sdtContent>
        <w:r w:rsidRPr="004F08CB">
          <w:rPr>
            <w:rFonts w:ascii="Times New Roman" w:hAnsi="Times New Roman"/>
          </w:rPr>
          <w:t>[Type text]</w:t>
        </w:r>
      </w:sdtContent>
    </w:sdt>
    <w:r w:rsidRPr="004F08CB">
      <w:rPr>
        <w:rFonts w:ascii="Times New Roman" w:hAnsi="Times New Roman"/>
      </w:rPr>
      <w:ptab w:relativeTo="margin" w:alignment="center" w:leader="none"/>
    </w:r>
    <w:sdt>
      <w:sdtPr>
        <w:rPr>
          <w:rFonts w:ascii="Times New Roman" w:hAnsi="Times New Roman"/>
        </w:rPr>
        <w:id w:val="969400748"/>
        <w:placeholder>
          <w:docPart w:val="A0B4222C519445139C0384C2F61B4FFA"/>
        </w:placeholder>
        <w:temporary/>
        <w:showingPlcHdr/>
      </w:sdtPr>
      <w:sdtContent>
        <w:r w:rsidRPr="004F08CB">
          <w:rPr>
            <w:rFonts w:ascii="Times New Roman" w:hAnsi="Times New Roman"/>
          </w:rPr>
          <w:t>[Type text]</w:t>
        </w:r>
      </w:sdtContent>
    </w:sdt>
    <w:r w:rsidRPr="004F08CB">
      <w:rPr>
        <w:rFonts w:ascii="Times New Roman" w:hAnsi="Times New Roman"/>
      </w:rPr>
      <w:ptab w:relativeTo="margin" w:alignment="right" w:leader="none"/>
    </w:r>
    <w:sdt>
      <w:sdtPr>
        <w:rPr>
          <w:rFonts w:ascii="Times New Roman" w:hAnsi="Times New Roman"/>
        </w:rPr>
        <w:id w:val="969400753"/>
        <w:placeholder>
          <w:docPart w:val="A0B4222C519445139C0384C2F61B4FFA"/>
        </w:placeholder>
        <w:temporary/>
        <w:showingPlcHdr/>
      </w:sdtPr>
      <w:sdtContent>
        <w:r w:rsidRPr="004F08CB">
          <w:rPr>
            <w:rFonts w:ascii="Times New Roman" w:hAnsi="Times New Roman"/>
          </w:rPr>
          <w:t>[Type text]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CB" w:rsidRDefault="004F08CB">
    <w:pPr>
      <w:pStyle w:val="Footer"/>
    </w:pPr>
    <w:r w:rsidRPr="004F08CB">
      <w:rPr>
        <w:rFonts w:ascii="Times New Roman" w:hAnsi="Times New Roman"/>
      </w:rPr>
      <w:ptab w:relativeTo="margin" w:alignment="center" w:leader="none"/>
    </w:r>
    <w:r w:rsidRPr="004F08CB">
      <w:rPr>
        <w:rFonts w:asciiTheme="minorHAnsi" w:hAnsiTheme="minorHAnsi" w:cstheme="minorHAnsi"/>
      </w:rPr>
      <w:t>80</w:t>
    </w:r>
    <w:r w:rsidRPr="004F08CB">
      <w:rPr>
        <w:rFonts w:ascii="Times New Roman" w:hAnsi="Times New Roman"/>
      </w:rPr>
      <w:ptab w:relativeTo="margin" w:alignment="right" w:leader="none"/>
    </w:r>
    <w:r w:rsidRPr="004F08CB">
      <w:rPr>
        <w:rFonts w:ascii="Times New Roman" w:hAnsi="Times New Roman"/>
      </w:rPr>
      <w:t>UNIVERSITAS BUNG HATTA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67" w:rsidRDefault="00606967" w:rsidP="004F08CB">
      <w:pPr>
        <w:spacing w:after="0" w:line="240" w:lineRule="auto"/>
      </w:pPr>
      <w:r>
        <w:separator/>
      </w:r>
    </w:p>
  </w:footnote>
  <w:footnote w:type="continuationSeparator" w:id="0">
    <w:p w:rsidR="00606967" w:rsidRDefault="00606967" w:rsidP="004F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CB" w:rsidRDefault="004F08CB" w:rsidP="004F08CB">
    <w:pPr>
      <w:pStyle w:val="Header"/>
      <w:jc w:val="right"/>
    </w:pPr>
    <w:r>
      <w:t>81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CB" w:rsidRDefault="004F08CB" w:rsidP="004F08CB">
    <w:pPr>
      <w:pStyle w:val="Header"/>
      <w:jc w:val="right"/>
    </w:pPr>
    <w:r>
      <w:t>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E2"/>
    <w:rsid w:val="001B4CC7"/>
    <w:rsid w:val="004F08CB"/>
    <w:rsid w:val="00581DE2"/>
    <w:rsid w:val="00606967"/>
    <w:rsid w:val="006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1D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rsid w:val="00581D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0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C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1D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rsid w:val="00581D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0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C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journal.undiksha.ac.id" TargetMode="Externa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B4222C519445139C0384C2F61B4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DF19-99D2-40CB-A44C-9A692299DF80}"/>
      </w:docPartPr>
      <w:docPartBody>
        <w:p w:rsidR="00000000" w:rsidRDefault="009141C0" w:rsidP="009141C0">
          <w:pPr>
            <w:pStyle w:val="A0B4222C519445139C0384C2F61B4FF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C0"/>
    <w:rsid w:val="00872629"/>
    <w:rsid w:val="0091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CA1B606A2C41DE9B0C5D1851227971">
    <w:name w:val="3ECA1B606A2C41DE9B0C5D1851227971"/>
    <w:rsid w:val="009141C0"/>
  </w:style>
  <w:style w:type="paragraph" w:customStyle="1" w:styleId="A0B4222C519445139C0384C2F61B4FFA">
    <w:name w:val="A0B4222C519445139C0384C2F61B4FFA"/>
    <w:rsid w:val="009141C0"/>
  </w:style>
  <w:style w:type="paragraph" w:customStyle="1" w:styleId="0102941807684AEC8D4955A25605AADE">
    <w:name w:val="0102941807684AEC8D4955A25605AADE"/>
    <w:rsid w:val="009141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CA1B606A2C41DE9B0C5D1851227971">
    <w:name w:val="3ECA1B606A2C41DE9B0C5D1851227971"/>
    <w:rsid w:val="009141C0"/>
  </w:style>
  <w:style w:type="paragraph" w:customStyle="1" w:styleId="A0B4222C519445139C0384C2F61B4FFA">
    <w:name w:val="A0B4222C519445139C0384C2F61B4FFA"/>
    <w:rsid w:val="009141C0"/>
  </w:style>
  <w:style w:type="paragraph" w:customStyle="1" w:styleId="0102941807684AEC8D4955A25605AADE">
    <w:name w:val="0102941807684AEC8D4955A25605AADE"/>
    <w:rsid w:val="00914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2025-03-23T06:03:00Z</dcterms:created>
  <dcterms:modified xsi:type="dcterms:W3CDTF">2025-03-23T06:20:00Z</dcterms:modified>
</cp:coreProperties>
</file>