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3E" w:rsidRPr="003E22DF" w:rsidRDefault="00C2733E" w:rsidP="00C2733E">
      <w:pPr>
        <w:pStyle w:val="Heading3"/>
        <w:spacing w:before="0" w:beforeAutospacing="0" w:after="0" w:afterAutospacing="0" w:line="480" w:lineRule="auto"/>
        <w:jc w:val="center"/>
        <w:rPr>
          <w:noProof/>
          <w:sz w:val="24"/>
          <w:szCs w:val="24"/>
          <w:lang w:val="en-ID"/>
        </w:rPr>
      </w:pPr>
      <w:r w:rsidRPr="003E22DF">
        <w:rPr>
          <w:noProof/>
          <w:sz w:val="24"/>
          <w:szCs w:val="24"/>
          <w:lang w:val="en-ID"/>
        </w:rPr>
        <w:t>BAB I</w:t>
      </w:r>
    </w:p>
    <w:p w:rsidR="00C2733E" w:rsidRPr="003E22DF" w:rsidRDefault="00C2733E" w:rsidP="00C2733E">
      <w:pPr>
        <w:autoSpaceDE w:val="0"/>
        <w:autoSpaceDN w:val="0"/>
        <w:adjustRightInd w:val="0"/>
        <w:spacing w:line="480" w:lineRule="auto"/>
        <w:jc w:val="center"/>
        <w:rPr>
          <w:rFonts w:ascii="Times New Roman" w:hAnsi="Times New Roman" w:cs="Times New Roman"/>
          <w:b/>
          <w:bCs/>
          <w:noProof/>
          <w:sz w:val="24"/>
          <w:szCs w:val="24"/>
          <w:lang w:val="en-ID"/>
        </w:rPr>
      </w:pPr>
      <w:r w:rsidRPr="003E22DF">
        <w:rPr>
          <w:rFonts w:ascii="Times New Roman" w:hAnsi="Times New Roman" w:cs="Times New Roman"/>
          <w:b/>
          <w:bCs/>
          <w:noProof/>
          <w:sz w:val="24"/>
          <w:szCs w:val="24"/>
          <w:lang w:val="en-ID"/>
        </w:rPr>
        <w:t>PENDAHULUAN</w:t>
      </w:r>
    </w:p>
    <w:p w:rsidR="00C2733E" w:rsidRPr="003E22DF" w:rsidRDefault="00C2733E" w:rsidP="00C2733E">
      <w:pPr>
        <w:autoSpaceDE w:val="0"/>
        <w:autoSpaceDN w:val="0"/>
        <w:adjustRightInd w:val="0"/>
        <w:spacing w:line="240" w:lineRule="auto"/>
        <w:jc w:val="center"/>
        <w:rPr>
          <w:rFonts w:ascii="Times New Roman" w:hAnsi="Times New Roman" w:cs="Times New Roman"/>
          <w:b/>
          <w:bCs/>
          <w:noProof/>
          <w:sz w:val="24"/>
          <w:szCs w:val="24"/>
          <w:lang w:val="en-ID"/>
        </w:rPr>
      </w:pPr>
    </w:p>
    <w:p w:rsidR="00C2733E" w:rsidRPr="003E22DF" w:rsidRDefault="00C2733E" w:rsidP="00C2733E">
      <w:pPr>
        <w:tabs>
          <w:tab w:val="left" w:pos="567"/>
        </w:tabs>
        <w:autoSpaceDE w:val="0"/>
        <w:autoSpaceDN w:val="0"/>
        <w:adjustRightInd w:val="0"/>
        <w:spacing w:line="480" w:lineRule="auto"/>
        <w:rPr>
          <w:rFonts w:ascii="Times New Roman" w:hAnsi="Times New Roman" w:cs="Times New Roman"/>
          <w:b/>
          <w:bCs/>
          <w:noProof/>
          <w:sz w:val="24"/>
          <w:szCs w:val="24"/>
          <w:lang w:val="en-ID"/>
        </w:rPr>
      </w:pPr>
      <w:r w:rsidRPr="003E22DF">
        <w:rPr>
          <w:rFonts w:ascii="Times New Roman" w:hAnsi="Times New Roman" w:cs="Times New Roman"/>
          <w:b/>
          <w:bCs/>
          <w:noProof/>
          <w:sz w:val="24"/>
          <w:szCs w:val="24"/>
          <w:lang w:val="en-ID"/>
        </w:rPr>
        <w:t xml:space="preserve">1.1 </w:t>
      </w:r>
      <w:r w:rsidRPr="003E22DF">
        <w:rPr>
          <w:rFonts w:ascii="Times New Roman" w:hAnsi="Times New Roman" w:cs="Times New Roman"/>
          <w:b/>
          <w:bCs/>
          <w:noProof/>
          <w:sz w:val="24"/>
          <w:szCs w:val="24"/>
          <w:lang w:val="en-ID"/>
        </w:rPr>
        <w:tab/>
        <w:t>Latar Belakang</w:t>
      </w:r>
    </w:p>
    <w:p w:rsidR="00C2733E" w:rsidRPr="003E22DF" w:rsidRDefault="00C2733E" w:rsidP="00C2733E">
      <w:pPr>
        <w:tabs>
          <w:tab w:val="left" w:pos="567"/>
        </w:tabs>
        <w:autoSpaceDE w:val="0"/>
        <w:autoSpaceDN w:val="0"/>
        <w:adjustRightInd w:val="0"/>
        <w:spacing w:line="480" w:lineRule="auto"/>
        <w:jc w:val="both"/>
        <w:rPr>
          <w:rFonts w:ascii="Times New Roman" w:hAnsi="Times New Roman" w:cs="Times New Roman"/>
          <w:b/>
          <w:bCs/>
          <w:noProof/>
          <w:sz w:val="24"/>
          <w:szCs w:val="24"/>
          <w:lang w:val="en-ID"/>
        </w:rPr>
      </w:pPr>
      <w:r w:rsidRPr="003E22DF">
        <w:rPr>
          <w:rFonts w:ascii="Times New Roman" w:hAnsi="Times New Roman" w:cs="Times New Roman"/>
          <w:noProof/>
          <w:sz w:val="24"/>
          <w:szCs w:val="24"/>
          <w:lang w:val="en-ID"/>
        </w:rPr>
        <w:tab/>
        <w:t>Indonesia sebagai negara berkembang tidak bisa lepas dari sektor informal.Keberadaan sektor informal di Indonesia tidak terlepas dari proses pembangunanyang sedang dilaksanakan. Karena itu sektor informal telah menjadi pusatperhatian perencanaan pembangunan, terutama di negara sedang berkembang, dandipandang sebagai salah satu alternatif penting dalam memecahkan masalahketenagakerjaan. Hal ini menyebabkan pertumbuhan jumlah angkatan kerja tidaksejalan dengan ketersediaan lapangan pekerjaan. Dalam situasi inilah para pencarikerja lari ke sektor informal dalam memenuhi kebutuhan hidupnya.</w:t>
      </w:r>
    </w:p>
    <w:p w:rsidR="00C2733E" w:rsidRDefault="00C2733E" w:rsidP="00C2733E">
      <w:pPr>
        <w:tabs>
          <w:tab w:val="left" w:pos="567"/>
        </w:tabs>
        <w:autoSpaceDE w:val="0"/>
        <w:autoSpaceDN w:val="0"/>
        <w:adjustRightInd w:val="0"/>
        <w:spacing w:line="480" w:lineRule="auto"/>
        <w:jc w:val="both"/>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ab/>
        <w:t>Sektor informal adalah sektor yang tidak terorganisasi (</w:t>
      </w:r>
      <w:r w:rsidRPr="003E22DF">
        <w:rPr>
          <w:rFonts w:ascii="Times New Roman" w:hAnsi="Times New Roman" w:cs="Times New Roman"/>
          <w:i/>
          <w:iCs/>
          <w:noProof/>
          <w:sz w:val="24"/>
          <w:szCs w:val="24"/>
          <w:lang w:val="en-ID"/>
        </w:rPr>
        <w:t>unorganizated</w:t>
      </w:r>
      <w:r w:rsidRPr="003E22DF">
        <w:rPr>
          <w:rFonts w:ascii="Times New Roman" w:hAnsi="Times New Roman" w:cs="Times New Roman"/>
          <w:noProof/>
          <w:sz w:val="24"/>
          <w:szCs w:val="24"/>
          <w:lang w:val="en-ID"/>
        </w:rPr>
        <w:t>),tidak diatur (</w:t>
      </w:r>
      <w:r w:rsidRPr="003E22DF">
        <w:rPr>
          <w:rFonts w:ascii="Times New Roman" w:hAnsi="Times New Roman" w:cs="Times New Roman"/>
          <w:i/>
          <w:iCs/>
          <w:noProof/>
          <w:sz w:val="24"/>
          <w:szCs w:val="24"/>
          <w:lang w:val="en-ID"/>
        </w:rPr>
        <w:t>unregulated</w:t>
      </w:r>
      <w:r w:rsidRPr="003E22DF">
        <w:rPr>
          <w:rFonts w:ascii="Times New Roman" w:hAnsi="Times New Roman" w:cs="Times New Roman"/>
          <w:noProof/>
          <w:sz w:val="24"/>
          <w:szCs w:val="24"/>
          <w:lang w:val="en-ID"/>
        </w:rPr>
        <w:t>), dan kebanyakan legal tapi tidak terdaftar(</w:t>
      </w:r>
      <w:r w:rsidRPr="003E22DF">
        <w:rPr>
          <w:rFonts w:ascii="Times New Roman" w:hAnsi="Times New Roman" w:cs="Times New Roman"/>
          <w:i/>
          <w:iCs/>
          <w:noProof/>
          <w:sz w:val="24"/>
          <w:szCs w:val="24"/>
          <w:lang w:val="en-ID"/>
        </w:rPr>
        <w:t>unregistered</w:t>
      </w:r>
      <w:r w:rsidRPr="003E22DF">
        <w:rPr>
          <w:rFonts w:ascii="Times New Roman" w:hAnsi="Times New Roman" w:cs="Times New Roman"/>
          <w:noProof/>
          <w:sz w:val="24"/>
          <w:szCs w:val="24"/>
          <w:lang w:val="en-ID"/>
        </w:rPr>
        <w:t xml:space="preserve">). Di </w:t>
      </w:r>
      <w:r>
        <w:rPr>
          <w:rFonts w:ascii="Times New Roman" w:hAnsi="Times New Roman" w:cs="Times New Roman"/>
          <w:noProof/>
          <w:sz w:val="24"/>
          <w:szCs w:val="24"/>
          <w:lang w:val="en-ID"/>
        </w:rPr>
        <w:t>n</w:t>
      </w:r>
      <w:r w:rsidRPr="003E22DF">
        <w:rPr>
          <w:rFonts w:ascii="Times New Roman" w:hAnsi="Times New Roman" w:cs="Times New Roman"/>
          <w:noProof/>
          <w:sz w:val="24"/>
          <w:szCs w:val="24"/>
          <w:lang w:val="en-ID"/>
        </w:rPr>
        <w:t>egara sedang berkembang, sekitar 30-70 persen populasi</w:t>
      </w:r>
      <w:r>
        <w:rPr>
          <w:rFonts w:ascii="Times New Roman" w:hAnsi="Times New Roman" w:cs="Times New Roman"/>
          <w:noProof/>
          <w:sz w:val="24"/>
          <w:szCs w:val="24"/>
          <w:lang w:val="en-ID"/>
        </w:rPr>
        <w:t xml:space="preserve"> </w:t>
      </w:r>
      <w:r w:rsidRPr="003E22DF">
        <w:rPr>
          <w:rFonts w:ascii="Times New Roman" w:hAnsi="Times New Roman" w:cs="Times New Roman"/>
          <w:noProof/>
          <w:sz w:val="24"/>
          <w:szCs w:val="24"/>
          <w:lang w:val="en-ID"/>
        </w:rPr>
        <w:t xml:space="preserve">tenaga kerja di perkotaan </w:t>
      </w:r>
      <w:bookmarkStart w:id="0" w:name="_GoBack"/>
      <w:bookmarkEnd w:id="0"/>
      <w:r w:rsidRPr="003E22DF">
        <w:rPr>
          <w:rFonts w:ascii="Times New Roman" w:hAnsi="Times New Roman" w:cs="Times New Roman"/>
          <w:noProof/>
          <w:sz w:val="24"/>
          <w:szCs w:val="24"/>
          <w:lang w:val="en-ID"/>
        </w:rPr>
        <w:t>bekerja di sektor informal (Todaro dan Smith, 2003).</w:t>
      </w:r>
      <w:r>
        <w:rPr>
          <w:rFonts w:ascii="Times New Roman" w:hAnsi="Times New Roman" w:cs="Times New Roman"/>
          <w:noProof/>
          <w:sz w:val="24"/>
          <w:szCs w:val="24"/>
          <w:lang w:val="en-ID"/>
        </w:rPr>
        <w:t xml:space="preserve"> </w:t>
      </w:r>
      <w:r w:rsidRPr="003E22DF">
        <w:rPr>
          <w:rFonts w:ascii="Times New Roman" w:hAnsi="Times New Roman" w:cs="Times New Roman"/>
          <w:noProof/>
          <w:sz w:val="24"/>
          <w:szCs w:val="24"/>
          <w:lang w:val="en-ID"/>
        </w:rPr>
        <w:t>Negara berkembang seperti Indonesia, dimana peranan sektor informal sangatbesar, diperlukan sebuah pemahaman baru terhadap situasi ketenagakerjaan,bahwa masalahnya bukanlah orang bekerja atau tidak bekerja, melainkankesejahteraan pekerja yang dapat dilihat dari tingkat pendapatan yang merekaperoleh (Priyono, 2002).</w:t>
      </w:r>
    </w:p>
    <w:p w:rsidR="00C2733E" w:rsidRPr="003E22DF" w:rsidRDefault="00C2733E" w:rsidP="00C2733E">
      <w:pPr>
        <w:tabs>
          <w:tab w:val="left" w:pos="567"/>
        </w:tabs>
        <w:autoSpaceDE w:val="0"/>
        <w:autoSpaceDN w:val="0"/>
        <w:adjustRightInd w:val="0"/>
        <w:spacing w:line="480" w:lineRule="auto"/>
        <w:jc w:val="both"/>
        <w:rPr>
          <w:rFonts w:ascii="Times New Roman" w:hAnsi="Times New Roman" w:cs="Times New Roman"/>
          <w:b/>
          <w:bCs/>
          <w:noProof/>
          <w:sz w:val="24"/>
          <w:szCs w:val="24"/>
          <w:lang w:val="en-ID"/>
        </w:rPr>
      </w:pPr>
    </w:p>
    <w:p w:rsidR="00C2733E" w:rsidRDefault="00C2733E" w:rsidP="00C2733E">
      <w:pPr>
        <w:tabs>
          <w:tab w:val="left" w:pos="567"/>
        </w:tabs>
        <w:autoSpaceDE w:val="0"/>
        <w:autoSpaceDN w:val="0"/>
        <w:adjustRightInd w:val="0"/>
        <w:spacing w:line="480" w:lineRule="auto"/>
        <w:jc w:val="both"/>
        <w:rPr>
          <w:rFonts w:ascii="Times New Roman" w:hAnsi="Times New Roman" w:cs="Times New Roman"/>
          <w:noProof/>
          <w:sz w:val="24"/>
          <w:szCs w:val="24"/>
          <w:lang w:val="en-ID"/>
        </w:rPr>
      </w:pPr>
      <w:r w:rsidRPr="003E22DF">
        <w:rPr>
          <w:rFonts w:ascii="Times New Roman" w:hAnsi="Times New Roman" w:cs="Times New Roman"/>
          <w:b/>
          <w:bCs/>
          <w:noProof/>
          <w:sz w:val="24"/>
          <w:szCs w:val="24"/>
          <w:lang w:val="en-ID"/>
        </w:rPr>
        <w:tab/>
      </w:r>
      <w:r w:rsidRPr="003E22DF">
        <w:rPr>
          <w:rFonts w:ascii="Times New Roman" w:hAnsi="Times New Roman" w:cs="Times New Roman"/>
          <w:b/>
          <w:bCs/>
          <w:noProof/>
          <w:sz w:val="24"/>
          <w:szCs w:val="24"/>
          <w:lang w:val="en-ID"/>
        </w:rPr>
        <w:tab/>
      </w:r>
      <w:r w:rsidRPr="003E22DF">
        <w:rPr>
          <w:rFonts w:ascii="Times New Roman" w:hAnsi="Times New Roman" w:cs="Times New Roman"/>
          <w:noProof/>
          <w:sz w:val="24"/>
          <w:szCs w:val="24"/>
          <w:lang w:val="en-ID"/>
        </w:rPr>
        <w:t xml:space="preserve">Kegiatan sektor informal berkembang pesat didaerah perkotaan karena tingginya pertumbuhan penduduk di perkotaan, dimana pertumbuhan ini bukan hanya </w:t>
      </w:r>
      <w:r w:rsidRPr="003E22DF">
        <w:rPr>
          <w:rFonts w:ascii="Times New Roman" w:hAnsi="Times New Roman" w:cs="Times New Roman"/>
          <w:noProof/>
          <w:sz w:val="24"/>
          <w:szCs w:val="24"/>
          <w:lang w:val="en-ID"/>
        </w:rPr>
        <w:lastRenderedPageBreak/>
        <w:t xml:space="preserve">diakibatkan oleh faktor kelahiran tetapi juga karena faktor migrasi. Adanya faktor-faktor ini tidak diimbangi dengan adanya lapangan pekerjaan yang cukup. Dengan tingginya angka migrasi penduduk dari desa ke kota secara langsung maupun tidak langsung menimbulkan permasalahan yang besar di perkotaan. Sebagian besar orang yang baru datang dari daerah asalnya belum tentu langsung mendapatkan pekerjaan, sehingga mereka harus menganggur untuk sementara waktu. Salah satu cara menanggulangi pengangguran adalah dengan bekerja pada sektor informal. </w:t>
      </w:r>
    </w:p>
    <w:p w:rsidR="00C2733E" w:rsidRPr="003E22DF" w:rsidRDefault="00C2733E" w:rsidP="00C2733E">
      <w:pPr>
        <w:tabs>
          <w:tab w:val="left" w:pos="567"/>
        </w:tabs>
        <w:autoSpaceDE w:val="0"/>
        <w:autoSpaceDN w:val="0"/>
        <w:adjustRightInd w:val="0"/>
        <w:spacing w:line="480" w:lineRule="auto"/>
        <w:jc w:val="both"/>
        <w:rPr>
          <w:rFonts w:ascii="Times New Roman" w:hAnsi="Times New Roman" w:cs="Times New Roman"/>
          <w:noProof/>
          <w:sz w:val="24"/>
          <w:szCs w:val="24"/>
          <w:lang w:val="en-ID"/>
        </w:rPr>
      </w:pPr>
      <w:r>
        <w:rPr>
          <w:rFonts w:ascii="Times New Roman" w:hAnsi="Times New Roman" w:cs="Times New Roman"/>
          <w:noProof/>
          <w:sz w:val="24"/>
          <w:szCs w:val="24"/>
          <w:lang w:val="en-ID"/>
        </w:rPr>
        <w:tab/>
        <w:t>Pekerjaan di sektor informal tentu tidak mengenal waktu, dimana waktu mereka bekerja tentu dapat disesuaikan. Sektor informal berkembang hampir diseluruh wilayah Indonesia. Salah satunya terlihat dengan adalah pedagang kaki lima (PKL) khususnya mereka yang bergerak di bidang kuliner. Sumatera Barat merupakan salah satu daerah yang mengandalkan daya darik dari sektor informal khususnya kuliner. Perilaku masyarakat minang yang suka makan, menyukai berbagai hal yang baru dan unik menjadi sektor kuliner berkembang dengan pesat. Hampir di seluruh kabupaten dan kota muncul usaha kuliner kaki lima. Unit usaha tersebut begitu menjamur sehingga membuat masyarakat menjadi banyak alternatif menu kuliner yang tentunya dapat disesuaikan dengan selera mereka.</w:t>
      </w:r>
    </w:p>
    <w:p w:rsidR="00C2733E" w:rsidRPr="003E22DF" w:rsidRDefault="00C2733E" w:rsidP="00C2733E">
      <w:pPr>
        <w:tabs>
          <w:tab w:val="left" w:pos="567"/>
        </w:tabs>
        <w:autoSpaceDE w:val="0"/>
        <w:autoSpaceDN w:val="0"/>
        <w:adjustRightInd w:val="0"/>
        <w:spacing w:line="480" w:lineRule="auto"/>
        <w:jc w:val="both"/>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ab/>
      </w:r>
      <w:r w:rsidRPr="003E22DF">
        <w:rPr>
          <w:rFonts w:ascii="Times New Roman" w:hAnsi="Times New Roman" w:cs="Times New Roman"/>
          <w:noProof/>
          <w:sz w:val="24"/>
          <w:szCs w:val="24"/>
          <w:lang w:val="en-ID"/>
        </w:rPr>
        <w:tab/>
        <w:t xml:space="preserve">Kota Padang Panjang merupakan salah satu kota </w:t>
      </w:r>
      <w:r>
        <w:rPr>
          <w:rFonts w:ascii="Times New Roman" w:hAnsi="Times New Roman" w:cs="Times New Roman"/>
          <w:noProof/>
          <w:sz w:val="24"/>
          <w:szCs w:val="24"/>
          <w:lang w:val="en-ID"/>
        </w:rPr>
        <w:t>administratif di Provinsi Sumatera Barat.</w:t>
      </w:r>
      <w:r w:rsidRPr="003E22DF">
        <w:rPr>
          <w:rFonts w:ascii="Times New Roman" w:hAnsi="Times New Roman" w:cs="Times New Roman"/>
          <w:noProof/>
          <w:sz w:val="24"/>
          <w:szCs w:val="24"/>
          <w:lang w:val="en-ID"/>
        </w:rPr>
        <w:t xml:space="preserve"> Kota Padang Panjang merupakan kota yang sedang berkembang yang ditandai dengan banyaknya pembangunan berbagai infrastruktur dan peningkatan proses perekonomian untuk menunjang aktivitas di Kota Padang Panjang. Sebagai kota yang mulai berkembang, jumlah penduduk di Kota Padang Panjang ikut mengalami peningkatan. Sehingga permasalahan ekonomi seperti </w:t>
      </w:r>
      <w:r w:rsidRPr="003E22DF">
        <w:rPr>
          <w:rFonts w:ascii="Times New Roman" w:hAnsi="Times New Roman" w:cs="Times New Roman"/>
          <w:noProof/>
          <w:sz w:val="24"/>
          <w:szCs w:val="24"/>
          <w:lang w:val="en-ID"/>
        </w:rPr>
        <w:lastRenderedPageBreak/>
        <w:t>lapangan pekerjaan dan tenaga kerja juga ikut muncul di Kota Padang Panjang. Kepadatan penduduk Kota Padang Panjang pada tahun 2017 mencapai 2.279 orang per km2 (BPS Kota Padang Panjang dalam angka, 2018).</w:t>
      </w:r>
    </w:p>
    <w:p w:rsidR="00C2733E" w:rsidRPr="003E22DF" w:rsidRDefault="00C2733E" w:rsidP="00C2733E">
      <w:pPr>
        <w:tabs>
          <w:tab w:val="left" w:pos="567"/>
        </w:tabs>
        <w:autoSpaceDE w:val="0"/>
        <w:autoSpaceDN w:val="0"/>
        <w:adjustRightInd w:val="0"/>
        <w:spacing w:line="480" w:lineRule="auto"/>
        <w:jc w:val="both"/>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ab/>
        <w:t>Berdasarkan data BPS (2018), jumlah tenaga kerja terbanyak pada tahun 2017 terdapat pada kelompok pertanian, kehutanm perburuan dan perikanan serta kelompok perdagangan besar, eceran, rumah makan dan hotel masing-masing 33%, sementara untuk jasa kemasyarakatan, sosial dan perseorangan sebesar 9% dan industri pengolahan 5%, terakhir lainnya sebesar 20%. Dari banyaknya tenaga kerja pada sektor kelompok perdagangan besar, eceran, rumah makan dan hotel ini, dapat disimpulkan bahwa banyak pekerja sektor informal pada sektor perdagangan di Kota Padang Panjang. Namun, lapangan pekerjaan disektor informal yang paling banyak diincar oleh masyarakat yang memiliki modal yang terbatas serta kurangnya keterampilan adalah PKL.Hal ini bisa dilihat dengan semakin banyaknya PKL Kuliner Malam yang berjualan, terutama di pusat keramaian yang semakin bertambah setiap tahunnya.</w:t>
      </w:r>
    </w:p>
    <w:p w:rsidR="00C2733E" w:rsidRDefault="00C2733E" w:rsidP="00C2733E">
      <w:pPr>
        <w:tabs>
          <w:tab w:val="left" w:pos="567"/>
        </w:tabs>
        <w:autoSpaceDE w:val="0"/>
        <w:autoSpaceDN w:val="0"/>
        <w:adjustRightInd w:val="0"/>
        <w:spacing w:line="480" w:lineRule="auto"/>
        <w:jc w:val="both"/>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ab/>
        <w:t>:</w:t>
      </w:r>
      <w:r>
        <w:rPr>
          <w:rFonts w:ascii="Times New Roman" w:hAnsi="Times New Roman" w:cs="Times New Roman"/>
          <w:noProof/>
          <w:sz w:val="24"/>
          <w:szCs w:val="24"/>
          <w:lang w:val="en-ID"/>
        </w:rPr>
        <w:t>Berdasarkan hasil pra survei yang peneliti lakukan kepada beberapa orang pedagang kaki lima di pasar kuliner malam di Kota Padang Panjang diketahui bahwa pada umumnya pedagang telah lama mengembangkan usaha kuliner, dan memiliki modal yang relatif berbavariasi. Hasil wawancara yang telah dilakukan terlihat pada Tabel 1.1 di bawah ini:</w:t>
      </w:r>
    </w:p>
    <w:p w:rsidR="00BF58B1" w:rsidRDefault="00BF58B1" w:rsidP="00C2733E">
      <w:pPr>
        <w:tabs>
          <w:tab w:val="left" w:pos="567"/>
        </w:tabs>
        <w:autoSpaceDE w:val="0"/>
        <w:autoSpaceDN w:val="0"/>
        <w:adjustRightInd w:val="0"/>
        <w:spacing w:line="480" w:lineRule="auto"/>
        <w:jc w:val="both"/>
        <w:rPr>
          <w:rFonts w:ascii="Times New Roman" w:hAnsi="Times New Roman" w:cs="Times New Roman"/>
          <w:noProof/>
          <w:sz w:val="24"/>
          <w:szCs w:val="24"/>
          <w:lang w:val="en-ID"/>
        </w:rPr>
      </w:pPr>
    </w:p>
    <w:p w:rsidR="00BF58B1" w:rsidRDefault="00BF58B1" w:rsidP="00C2733E">
      <w:pPr>
        <w:tabs>
          <w:tab w:val="left" w:pos="567"/>
        </w:tabs>
        <w:autoSpaceDE w:val="0"/>
        <w:autoSpaceDN w:val="0"/>
        <w:adjustRightInd w:val="0"/>
        <w:spacing w:line="480" w:lineRule="auto"/>
        <w:jc w:val="both"/>
        <w:rPr>
          <w:rFonts w:ascii="Times New Roman" w:hAnsi="Times New Roman" w:cs="Times New Roman"/>
          <w:noProof/>
          <w:sz w:val="24"/>
          <w:szCs w:val="24"/>
          <w:lang w:val="en-ID"/>
        </w:rPr>
      </w:pPr>
    </w:p>
    <w:p w:rsidR="00BF58B1" w:rsidRPr="003E22DF" w:rsidRDefault="00BF58B1" w:rsidP="00C2733E">
      <w:pPr>
        <w:tabs>
          <w:tab w:val="left" w:pos="567"/>
        </w:tabs>
        <w:autoSpaceDE w:val="0"/>
        <w:autoSpaceDN w:val="0"/>
        <w:adjustRightInd w:val="0"/>
        <w:spacing w:line="480" w:lineRule="auto"/>
        <w:jc w:val="both"/>
        <w:rPr>
          <w:rFonts w:ascii="Times New Roman" w:hAnsi="Times New Roman" w:cs="Times New Roman"/>
          <w:noProof/>
          <w:sz w:val="24"/>
          <w:szCs w:val="24"/>
          <w:lang w:val="en-ID"/>
        </w:rPr>
      </w:pPr>
    </w:p>
    <w:p w:rsidR="00C2733E" w:rsidRPr="003E22DF" w:rsidRDefault="00C2733E" w:rsidP="00C2733E">
      <w:pPr>
        <w:tabs>
          <w:tab w:val="left" w:pos="567"/>
        </w:tabs>
        <w:autoSpaceDE w:val="0"/>
        <w:autoSpaceDN w:val="0"/>
        <w:adjustRightInd w:val="0"/>
        <w:spacing w:line="240" w:lineRule="auto"/>
        <w:jc w:val="center"/>
        <w:rPr>
          <w:rFonts w:ascii="Times New Roman" w:hAnsi="Times New Roman" w:cs="Times New Roman"/>
          <w:b/>
          <w:noProof/>
          <w:sz w:val="24"/>
          <w:szCs w:val="24"/>
          <w:lang w:val="en-ID"/>
        </w:rPr>
      </w:pPr>
      <w:r w:rsidRPr="003E22DF">
        <w:rPr>
          <w:rFonts w:ascii="Times New Roman" w:hAnsi="Times New Roman" w:cs="Times New Roman"/>
          <w:b/>
          <w:noProof/>
          <w:sz w:val="24"/>
          <w:szCs w:val="24"/>
          <w:lang w:val="en-ID"/>
        </w:rPr>
        <w:lastRenderedPageBreak/>
        <w:t>Tabel 1.1.</w:t>
      </w:r>
    </w:p>
    <w:p w:rsidR="00C2733E" w:rsidRPr="003E22DF" w:rsidRDefault="00C2733E" w:rsidP="00C2733E">
      <w:pPr>
        <w:tabs>
          <w:tab w:val="left" w:pos="567"/>
        </w:tabs>
        <w:autoSpaceDE w:val="0"/>
        <w:autoSpaceDN w:val="0"/>
        <w:adjustRightInd w:val="0"/>
        <w:spacing w:line="240" w:lineRule="auto"/>
        <w:jc w:val="center"/>
        <w:rPr>
          <w:rFonts w:ascii="Times New Roman" w:hAnsi="Times New Roman" w:cs="Times New Roman"/>
          <w:b/>
          <w:noProof/>
          <w:sz w:val="24"/>
          <w:szCs w:val="24"/>
          <w:lang w:val="en-ID"/>
        </w:rPr>
      </w:pPr>
      <w:r w:rsidRPr="003E22DF">
        <w:rPr>
          <w:rFonts w:ascii="Times New Roman" w:hAnsi="Times New Roman" w:cs="Times New Roman"/>
          <w:b/>
          <w:noProof/>
          <w:sz w:val="24"/>
          <w:szCs w:val="24"/>
          <w:lang w:val="en-ID"/>
        </w:rPr>
        <w:t xml:space="preserve">Hasil Survey Awal Modal, Jumlah Tenaga Kerja, Pendirian Usaha </w:t>
      </w:r>
    </w:p>
    <w:p w:rsidR="00C2733E" w:rsidRPr="003E22DF" w:rsidRDefault="00C2733E" w:rsidP="00C2733E">
      <w:pPr>
        <w:tabs>
          <w:tab w:val="left" w:pos="567"/>
        </w:tabs>
        <w:autoSpaceDE w:val="0"/>
        <w:autoSpaceDN w:val="0"/>
        <w:adjustRightInd w:val="0"/>
        <w:spacing w:line="240" w:lineRule="auto"/>
        <w:jc w:val="center"/>
        <w:rPr>
          <w:rFonts w:ascii="Times New Roman" w:hAnsi="Times New Roman" w:cs="Times New Roman"/>
          <w:b/>
          <w:noProof/>
          <w:sz w:val="24"/>
          <w:szCs w:val="24"/>
          <w:lang w:val="en-ID"/>
        </w:rPr>
      </w:pPr>
      <w:r w:rsidRPr="003E22DF">
        <w:rPr>
          <w:rFonts w:ascii="Times New Roman" w:hAnsi="Times New Roman" w:cs="Times New Roman"/>
          <w:b/>
          <w:noProof/>
          <w:sz w:val="24"/>
          <w:szCs w:val="24"/>
          <w:lang w:val="en-ID"/>
        </w:rPr>
        <w:t>Para Pedagang PKL Kuliner Malam Di Kota Padang Panjang</w:t>
      </w:r>
    </w:p>
    <w:tbl>
      <w:tblPr>
        <w:tblStyle w:val="TableGrid"/>
        <w:tblW w:w="6768" w:type="dxa"/>
        <w:jc w:val="center"/>
        <w:tblLook w:val="04A0" w:firstRow="1" w:lastRow="0" w:firstColumn="1" w:lastColumn="0" w:noHBand="0" w:noVBand="1"/>
      </w:tblPr>
      <w:tblGrid>
        <w:gridCol w:w="704"/>
        <w:gridCol w:w="2374"/>
        <w:gridCol w:w="1585"/>
        <w:gridCol w:w="2105"/>
      </w:tblGrid>
      <w:tr w:rsidR="00C2733E" w:rsidRPr="003E22DF" w:rsidTr="00D13FA0">
        <w:trPr>
          <w:jc w:val="center"/>
        </w:trPr>
        <w:tc>
          <w:tcPr>
            <w:tcW w:w="704" w:type="dxa"/>
            <w:vAlign w:val="center"/>
          </w:tcPr>
          <w:p w:rsidR="00C2733E" w:rsidRPr="003E22DF" w:rsidRDefault="00C2733E" w:rsidP="00D13FA0">
            <w:pPr>
              <w:jc w:val="center"/>
              <w:rPr>
                <w:rFonts w:ascii="Times New Roman" w:hAnsi="Times New Roman" w:cs="Times New Roman"/>
                <w:b/>
                <w:noProof/>
                <w:sz w:val="24"/>
                <w:szCs w:val="24"/>
                <w:lang w:val="en-ID"/>
              </w:rPr>
            </w:pPr>
            <w:r w:rsidRPr="003E22DF">
              <w:rPr>
                <w:rFonts w:ascii="Times New Roman" w:hAnsi="Times New Roman" w:cs="Times New Roman"/>
                <w:b/>
                <w:noProof/>
                <w:sz w:val="24"/>
                <w:szCs w:val="24"/>
                <w:lang w:val="en-ID"/>
              </w:rPr>
              <w:t>No</w:t>
            </w:r>
          </w:p>
        </w:tc>
        <w:tc>
          <w:tcPr>
            <w:tcW w:w="2374" w:type="dxa"/>
            <w:vAlign w:val="center"/>
          </w:tcPr>
          <w:p w:rsidR="00C2733E" w:rsidRPr="003E22DF" w:rsidRDefault="00C2733E" w:rsidP="00D13FA0">
            <w:pPr>
              <w:jc w:val="center"/>
              <w:rPr>
                <w:rFonts w:ascii="Times New Roman" w:hAnsi="Times New Roman" w:cs="Times New Roman"/>
                <w:b/>
                <w:noProof/>
                <w:sz w:val="24"/>
                <w:szCs w:val="24"/>
                <w:lang w:val="en-ID"/>
              </w:rPr>
            </w:pPr>
            <w:r w:rsidRPr="003E22DF">
              <w:rPr>
                <w:rFonts w:ascii="Times New Roman" w:hAnsi="Times New Roman" w:cs="Times New Roman"/>
                <w:b/>
                <w:noProof/>
                <w:sz w:val="24"/>
                <w:szCs w:val="24"/>
                <w:lang w:val="en-ID"/>
              </w:rPr>
              <w:t>Tahun Pendirian Usaha</w:t>
            </w:r>
          </w:p>
        </w:tc>
        <w:tc>
          <w:tcPr>
            <w:tcW w:w="1585" w:type="dxa"/>
            <w:vAlign w:val="center"/>
          </w:tcPr>
          <w:p w:rsidR="00C2733E" w:rsidRPr="003E22DF" w:rsidRDefault="00C2733E" w:rsidP="00D13FA0">
            <w:pPr>
              <w:jc w:val="center"/>
              <w:rPr>
                <w:rFonts w:ascii="Times New Roman" w:hAnsi="Times New Roman" w:cs="Times New Roman"/>
                <w:b/>
                <w:noProof/>
                <w:sz w:val="24"/>
                <w:szCs w:val="24"/>
                <w:lang w:val="en-ID"/>
              </w:rPr>
            </w:pPr>
            <w:r w:rsidRPr="003E22DF">
              <w:rPr>
                <w:rFonts w:ascii="Times New Roman" w:hAnsi="Times New Roman" w:cs="Times New Roman"/>
                <w:b/>
                <w:noProof/>
                <w:sz w:val="24"/>
                <w:szCs w:val="24"/>
                <w:lang w:val="en-ID"/>
              </w:rPr>
              <w:t>Modal</w:t>
            </w:r>
            <w:r>
              <w:rPr>
                <w:rFonts w:ascii="Times New Roman" w:hAnsi="Times New Roman" w:cs="Times New Roman"/>
                <w:b/>
                <w:noProof/>
                <w:sz w:val="24"/>
                <w:szCs w:val="24"/>
                <w:lang w:val="en-ID"/>
              </w:rPr>
              <w:t xml:space="preserve"> Usaha</w:t>
            </w:r>
            <w:r w:rsidRPr="003E22DF">
              <w:rPr>
                <w:rFonts w:ascii="Times New Roman" w:hAnsi="Times New Roman" w:cs="Times New Roman"/>
                <w:b/>
                <w:noProof/>
                <w:sz w:val="24"/>
                <w:szCs w:val="24"/>
                <w:lang w:val="en-ID"/>
              </w:rPr>
              <w:t xml:space="preserve"> (Rp)</w:t>
            </w:r>
          </w:p>
        </w:tc>
        <w:tc>
          <w:tcPr>
            <w:tcW w:w="2105" w:type="dxa"/>
            <w:vAlign w:val="center"/>
          </w:tcPr>
          <w:p w:rsidR="00C2733E" w:rsidRPr="003E22DF" w:rsidRDefault="00C2733E" w:rsidP="00D13FA0">
            <w:pPr>
              <w:jc w:val="center"/>
              <w:rPr>
                <w:rFonts w:ascii="Times New Roman" w:hAnsi="Times New Roman" w:cs="Times New Roman"/>
                <w:b/>
                <w:noProof/>
                <w:sz w:val="24"/>
                <w:szCs w:val="24"/>
                <w:lang w:val="en-ID"/>
              </w:rPr>
            </w:pPr>
            <w:r>
              <w:rPr>
                <w:rFonts w:ascii="Times New Roman" w:hAnsi="Times New Roman" w:cs="Times New Roman"/>
                <w:b/>
                <w:noProof/>
                <w:sz w:val="24"/>
                <w:szCs w:val="24"/>
                <w:lang w:val="en-ID"/>
              </w:rPr>
              <w:t>Jenis Dagangan</w:t>
            </w:r>
          </w:p>
        </w:tc>
      </w:tr>
      <w:tr w:rsidR="00C2733E" w:rsidRPr="003E22DF" w:rsidTr="00D13FA0">
        <w:trPr>
          <w:jc w:val="center"/>
        </w:trPr>
        <w:tc>
          <w:tcPr>
            <w:tcW w:w="704" w:type="dxa"/>
          </w:tcPr>
          <w:p w:rsidR="00C2733E" w:rsidRPr="003E22DF" w:rsidRDefault="00C2733E" w:rsidP="00D13FA0">
            <w:pPr>
              <w:jc w:val="center"/>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1</w:t>
            </w:r>
          </w:p>
        </w:tc>
        <w:tc>
          <w:tcPr>
            <w:tcW w:w="2374" w:type="dxa"/>
          </w:tcPr>
          <w:p w:rsidR="00C2733E" w:rsidRPr="003E22DF" w:rsidRDefault="00C2733E" w:rsidP="00D13FA0">
            <w:pPr>
              <w:jc w:val="center"/>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2007</w:t>
            </w:r>
          </w:p>
        </w:tc>
        <w:tc>
          <w:tcPr>
            <w:tcW w:w="1585" w:type="dxa"/>
            <w:vAlign w:val="bottom"/>
          </w:tcPr>
          <w:p w:rsidR="00C2733E" w:rsidRPr="00FE2766" w:rsidRDefault="00C2733E" w:rsidP="00D13FA0">
            <w:pPr>
              <w:jc w:val="right"/>
              <w:rPr>
                <w:rFonts w:ascii="Times New Roman" w:hAnsi="Times New Roman" w:cs="Times New Roman"/>
                <w:color w:val="000000"/>
              </w:rPr>
            </w:pPr>
            <w:r w:rsidRPr="00FE2766">
              <w:rPr>
                <w:rFonts w:ascii="Times New Roman" w:hAnsi="Times New Roman" w:cs="Times New Roman"/>
                <w:color w:val="000000"/>
              </w:rPr>
              <w:t>3</w:t>
            </w:r>
            <w:r>
              <w:rPr>
                <w:rFonts w:ascii="Times New Roman" w:hAnsi="Times New Roman" w:cs="Times New Roman"/>
                <w:color w:val="000000"/>
                <w:lang w:val="en-US"/>
              </w:rPr>
              <w:t>.</w:t>
            </w:r>
            <w:r w:rsidRPr="00FE2766">
              <w:rPr>
                <w:rFonts w:ascii="Times New Roman" w:hAnsi="Times New Roman" w:cs="Times New Roman"/>
                <w:color w:val="000000"/>
              </w:rPr>
              <w:t>000</w:t>
            </w:r>
            <w:r>
              <w:rPr>
                <w:rFonts w:ascii="Times New Roman" w:hAnsi="Times New Roman" w:cs="Times New Roman"/>
                <w:color w:val="000000"/>
                <w:lang w:val="en-US"/>
              </w:rPr>
              <w:t>.</w:t>
            </w:r>
            <w:r w:rsidRPr="00FE2766">
              <w:rPr>
                <w:rFonts w:ascii="Times New Roman" w:hAnsi="Times New Roman" w:cs="Times New Roman"/>
                <w:color w:val="000000"/>
              </w:rPr>
              <w:t>000</w:t>
            </w:r>
          </w:p>
        </w:tc>
        <w:tc>
          <w:tcPr>
            <w:tcW w:w="2105" w:type="dxa"/>
            <w:vAlign w:val="bottom"/>
          </w:tcPr>
          <w:p w:rsidR="00C2733E" w:rsidRPr="00FE2766" w:rsidRDefault="00C2733E" w:rsidP="00D13FA0">
            <w:pPr>
              <w:rPr>
                <w:rFonts w:ascii="Times New Roman" w:hAnsi="Times New Roman" w:cs="Times New Roman"/>
                <w:color w:val="000000"/>
              </w:rPr>
            </w:pPr>
            <w:r w:rsidRPr="00FE2766">
              <w:rPr>
                <w:rFonts w:ascii="Times New Roman" w:hAnsi="Times New Roman" w:cs="Times New Roman"/>
                <w:color w:val="000000"/>
              </w:rPr>
              <w:t xml:space="preserve">Nasi Goreng             </w:t>
            </w:r>
          </w:p>
        </w:tc>
      </w:tr>
      <w:tr w:rsidR="00C2733E" w:rsidRPr="003E22DF" w:rsidTr="00D13FA0">
        <w:trPr>
          <w:jc w:val="center"/>
        </w:trPr>
        <w:tc>
          <w:tcPr>
            <w:tcW w:w="704" w:type="dxa"/>
          </w:tcPr>
          <w:p w:rsidR="00C2733E" w:rsidRPr="003E22DF" w:rsidRDefault="00C2733E" w:rsidP="00D13FA0">
            <w:pPr>
              <w:jc w:val="center"/>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2</w:t>
            </w:r>
          </w:p>
        </w:tc>
        <w:tc>
          <w:tcPr>
            <w:tcW w:w="2374" w:type="dxa"/>
          </w:tcPr>
          <w:p w:rsidR="00C2733E" w:rsidRPr="003E22DF" w:rsidRDefault="00C2733E" w:rsidP="00D13FA0">
            <w:pPr>
              <w:jc w:val="center"/>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2009</w:t>
            </w:r>
          </w:p>
        </w:tc>
        <w:tc>
          <w:tcPr>
            <w:tcW w:w="1585" w:type="dxa"/>
            <w:vAlign w:val="bottom"/>
          </w:tcPr>
          <w:p w:rsidR="00C2733E" w:rsidRPr="00FE2766" w:rsidRDefault="00C2733E" w:rsidP="00D13FA0">
            <w:pPr>
              <w:jc w:val="right"/>
              <w:rPr>
                <w:rFonts w:ascii="Times New Roman" w:hAnsi="Times New Roman" w:cs="Times New Roman"/>
                <w:color w:val="000000"/>
              </w:rPr>
            </w:pPr>
            <w:r w:rsidRPr="00FE2766">
              <w:rPr>
                <w:rFonts w:ascii="Times New Roman" w:hAnsi="Times New Roman" w:cs="Times New Roman"/>
                <w:color w:val="000000"/>
              </w:rPr>
              <w:t>4</w:t>
            </w:r>
            <w:r>
              <w:rPr>
                <w:rFonts w:ascii="Times New Roman" w:hAnsi="Times New Roman" w:cs="Times New Roman"/>
                <w:color w:val="000000"/>
                <w:lang w:val="en-US"/>
              </w:rPr>
              <w:t>.</w:t>
            </w:r>
            <w:r w:rsidRPr="00FE2766">
              <w:rPr>
                <w:rFonts w:ascii="Times New Roman" w:hAnsi="Times New Roman" w:cs="Times New Roman"/>
                <w:color w:val="000000"/>
              </w:rPr>
              <w:t>500</w:t>
            </w:r>
            <w:r>
              <w:rPr>
                <w:rFonts w:ascii="Times New Roman" w:hAnsi="Times New Roman" w:cs="Times New Roman"/>
                <w:color w:val="000000"/>
                <w:lang w:val="en-US"/>
              </w:rPr>
              <w:t>.</w:t>
            </w:r>
            <w:r w:rsidRPr="00FE2766">
              <w:rPr>
                <w:rFonts w:ascii="Times New Roman" w:hAnsi="Times New Roman" w:cs="Times New Roman"/>
                <w:color w:val="000000"/>
              </w:rPr>
              <w:t>000</w:t>
            </w:r>
          </w:p>
        </w:tc>
        <w:tc>
          <w:tcPr>
            <w:tcW w:w="2105" w:type="dxa"/>
            <w:vAlign w:val="bottom"/>
          </w:tcPr>
          <w:p w:rsidR="00C2733E" w:rsidRPr="00FE2766" w:rsidRDefault="00C2733E" w:rsidP="00D13FA0">
            <w:pPr>
              <w:rPr>
                <w:rFonts w:ascii="Times New Roman" w:hAnsi="Times New Roman" w:cs="Times New Roman"/>
                <w:color w:val="000000"/>
              </w:rPr>
            </w:pPr>
            <w:r w:rsidRPr="00FE2766">
              <w:rPr>
                <w:rFonts w:ascii="Times New Roman" w:hAnsi="Times New Roman" w:cs="Times New Roman"/>
                <w:color w:val="000000"/>
              </w:rPr>
              <w:t xml:space="preserve">Pecelele                </w:t>
            </w:r>
          </w:p>
        </w:tc>
      </w:tr>
      <w:tr w:rsidR="00C2733E" w:rsidRPr="003E22DF" w:rsidTr="00D13FA0">
        <w:trPr>
          <w:jc w:val="center"/>
        </w:trPr>
        <w:tc>
          <w:tcPr>
            <w:tcW w:w="704" w:type="dxa"/>
          </w:tcPr>
          <w:p w:rsidR="00C2733E" w:rsidRPr="003E22DF" w:rsidRDefault="00C2733E" w:rsidP="00D13FA0">
            <w:pPr>
              <w:jc w:val="center"/>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3</w:t>
            </w:r>
          </w:p>
        </w:tc>
        <w:tc>
          <w:tcPr>
            <w:tcW w:w="2374" w:type="dxa"/>
          </w:tcPr>
          <w:p w:rsidR="00C2733E" w:rsidRPr="003E22DF" w:rsidRDefault="00C2733E" w:rsidP="00D13FA0">
            <w:pPr>
              <w:jc w:val="center"/>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2009</w:t>
            </w:r>
          </w:p>
        </w:tc>
        <w:tc>
          <w:tcPr>
            <w:tcW w:w="1585" w:type="dxa"/>
            <w:vAlign w:val="bottom"/>
          </w:tcPr>
          <w:p w:rsidR="00C2733E" w:rsidRPr="00FE2766" w:rsidRDefault="00C2733E" w:rsidP="00D13FA0">
            <w:pPr>
              <w:jc w:val="right"/>
              <w:rPr>
                <w:rFonts w:ascii="Times New Roman" w:hAnsi="Times New Roman" w:cs="Times New Roman"/>
                <w:color w:val="000000"/>
              </w:rPr>
            </w:pPr>
            <w:r w:rsidRPr="00FE2766">
              <w:rPr>
                <w:rFonts w:ascii="Times New Roman" w:hAnsi="Times New Roman" w:cs="Times New Roman"/>
                <w:color w:val="000000"/>
              </w:rPr>
              <w:t>5</w:t>
            </w:r>
            <w:r>
              <w:rPr>
                <w:rFonts w:ascii="Times New Roman" w:hAnsi="Times New Roman" w:cs="Times New Roman"/>
                <w:color w:val="000000"/>
                <w:lang w:val="en-US"/>
              </w:rPr>
              <w:t>.</w:t>
            </w:r>
            <w:r w:rsidRPr="00FE2766">
              <w:rPr>
                <w:rFonts w:ascii="Times New Roman" w:hAnsi="Times New Roman" w:cs="Times New Roman"/>
                <w:color w:val="000000"/>
              </w:rPr>
              <w:t>000</w:t>
            </w:r>
            <w:r>
              <w:rPr>
                <w:rFonts w:ascii="Times New Roman" w:hAnsi="Times New Roman" w:cs="Times New Roman"/>
                <w:color w:val="000000"/>
                <w:lang w:val="en-US"/>
              </w:rPr>
              <w:t>.</w:t>
            </w:r>
            <w:r w:rsidRPr="00FE2766">
              <w:rPr>
                <w:rFonts w:ascii="Times New Roman" w:hAnsi="Times New Roman" w:cs="Times New Roman"/>
                <w:color w:val="000000"/>
              </w:rPr>
              <w:t>000</w:t>
            </w:r>
          </w:p>
        </w:tc>
        <w:tc>
          <w:tcPr>
            <w:tcW w:w="2105" w:type="dxa"/>
            <w:vAlign w:val="bottom"/>
          </w:tcPr>
          <w:p w:rsidR="00C2733E" w:rsidRPr="00FE2766" w:rsidRDefault="00C2733E" w:rsidP="00D13FA0">
            <w:pPr>
              <w:rPr>
                <w:rFonts w:ascii="Times New Roman" w:hAnsi="Times New Roman" w:cs="Times New Roman"/>
                <w:color w:val="000000"/>
              </w:rPr>
            </w:pPr>
            <w:r w:rsidRPr="00FE2766">
              <w:rPr>
                <w:rFonts w:ascii="Times New Roman" w:hAnsi="Times New Roman" w:cs="Times New Roman"/>
                <w:color w:val="000000"/>
              </w:rPr>
              <w:t xml:space="preserve">Martabak                </w:t>
            </w:r>
          </w:p>
        </w:tc>
      </w:tr>
      <w:tr w:rsidR="00C2733E" w:rsidRPr="003E22DF" w:rsidTr="00D13FA0">
        <w:trPr>
          <w:jc w:val="center"/>
        </w:trPr>
        <w:tc>
          <w:tcPr>
            <w:tcW w:w="704" w:type="dxa"/>
          </w:tcPr>
          <w:p w:rsidR="00C2733E" w:rsidRPr="003E22DF" w:rsidRDefault="00C2733E" w:rsidP="00D13FA0">
            <w:pPr>
              <w:jc w:val="center"/>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4</w:t>
            </w:r>
          </w:p>
        </w:tc>
        <w:tc>
          <w:tcPr>
            <w:tcW w:w="2374" w:type="dxa"/>
          </w:tcPr>
          <w:p w:rsidR="00C2733E" w:rsidRPr="003E22DF" w:rsidRDefault="00C2733E" w:rsidP="00D13FA0">
            <w:pPr>
              <w:jc w:val="center"/>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2011</w:t>
            </w:r>
          </w:p>
        </w:tc>
        <w:tc>
          <w:tcPr>
            <w:tcW w:w="1585" w:type="dxa"/>
            <w:vAlign w:val="bottom"/>
          </w:tcPr>
          <w:p w:rsidR="00C2733E" w:rsidRPr="00FE2766" w:rsidRDefault="00C2733E" w:rsidP="00D13FA0">
            <w:pPr>
              <w:jc w:val="right"/>
              <w:rPr>
                <w:rFonts w:ascii="Times New Roman" w:hAnsi="Times New Roman" w:cs="Times New Roman"/>
                <w:color w:val="000000"/>
              </w:rPr>
            </w:pPr>
            <w:r w:rsidRPr="00FE2766">
              <w:rPr>
                <w:rFonts w:ascii="Times New Roman" w:hAnsi="Times New Roman" w:cs="Times New Roman"/>
                <w:color w:val="000000"/>
              </w:rPr>
              <w:t>4</w:t>
            </w:r>
            <w:r>
              <w:rPr>
                <w:rFonts w:ascii="Times New Roman" w:hAnsi="Times New Roman" w:cs="Times New Roman"/>
                <w:color w:val="000000"/>
                <w:lang w:val="en-US"/>
              </w:rPr>
              <w:t>.</w:t>
            </w:r>
            <w:r w:rsidRPr="00FE2766">
              <w:rPr>
                <w:rFonts w:ascii="Times New Roman" w:hAnsi="Times New Roman" w:cs="Times New Roman"/>
                <w:color w:val="000000"/>
              </w:rPr>
              <w:t>500</w:t>
            </w:r>
            <w:r>
              <w:rPr>
                <w:rFonts w:ascii="Times New Roman" w:hAnsi="Times New Roman" w:cs="Times New Roman"/>
                <w:color w:val="000000"/>
                <w:lang w:val="en-US"/>
              </w:rPr>
              <w:t>.</w:t>
            </w:r>
            <w:r w:rsidRPr="00FE2766">
              <w:rPr>
                <w:rFonts w:ascii="Times New Roman" w:hAnsi="Times New Roman" w:cs="Times New Roman"/>
                <w:color w:val="000000"/>
              </w:rPr>
              <w:t>000</w:t>
            </w:r>
          </w:p>
        </w:tc>
        <w:tc>
          <w:tcPr>
            <w:tcW w:w="2105" w:type="dxa"/>
            <w:vAlign w:val="bottom"/>
          </w:tcPr>
          <w:p w:rsidR="00C2733E" w:rsidRPr="00FE2766" w:rsidRDefault="00C2733E" w:rsidP="00D13FA0">
            <w:pPr>
              <w:rPr>
                <w:rFonts w:ascii="Times New Roman" w:hAnsi="Times New Roman" w:cs="Times New Roman"/>
                <w:color w:val="000000"/>
              </w:rPr>
            </w:pPr>
            <w:r w:rsidRPr="00FE2766">
              <w:rPr>
                <w:rFonts w:ascii="Times New Roman" w:hAnsi="Times New Roman" w:cs="Times New Roman"/>
                <w:color w:val="000000"/>
              </w:rPr>
              <w:t xml:space="preserve">Roti Bandung            </w:t>
            </w:r>
          </w:p>
        </w:tc>
      </w:tr>
      <w:tr w:rsidR="00C2733E" w:rsidRPr="003E22DF" w:rsidTr="00D13FA0">
        <w:trPr>
          <w:jc w:val="center"/>
        </w:trPr>
        <w:tc>
          <w:tcPr>
            <w:tcW w:w="704" w:type="dxa"/>
          </w:tcPr>
          <w:p w:rsidR="00C2733E" w:rsidRPr="003E22DF" w:rsidRDefault="00C2733E" w:rsidP="00D13FA0">
            <w:pPr>
              <w:jc w:val="center"/>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5</w:t>
            </w:r>
          </w:p>
        </w:tc>
        <w:tc>
          <w:tcPr>
            <w:tcW w:w="2374" w:type="dxa"/>
          </w:tcPr>
          <w:p w:rsidR="00C2733E" w:rsidRPr="003E22DF" w:rsidRDefault="00C2733E" w:rsidP="00D13FA0">
            <w:pPr>
              <w:jc w:val="center"/>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2009</w:t>
            </w:r>
          </w:p>
        </w:tc>
        <w:tc>
          <w:tcPr>
            <w:tcW w:w="1585" w:type="dxa"/>
            <w:vAlign w:val="bottom"/>
          </w:tcPr>
          <w:p w:rsidR="00C2733E" w:rsidRPr="00FE2766" w:rsidRDefault="00C2733E" w:rsidP="00D13FA0">
            <w:pPr>
              <w:jc w:val="right"/>
              <w:rPr>
                <w:rFonts w:ascii="Times New Roman" w:hAnsi="Times New Roman" w:cs="Times New Roman"/>
                <w:color w:val="000000"/>
              </w:rPr>
            </w:pPr>
            <w:r w:rsidRPr="00FE2766">
              <w:rPr>
                <w:rFonts w:ascii="Times New Roman" w:hAnsi="Times New Roman" w:cs="Times New Roman"/>
                <w:color w:val="000000"/>
              </w:rPr>
              <w:t>5</w:t>
            </w:r>
            <w:r>
              <w:rPr>
                <w:rFonts w:ascii="Times New Roman" w:hAnsi="Times New Roman" w:cs="Times New Roman"/>
                <w:color w:val="000000"/>
                <w:lang w:val="en-US"/>
              </w:rPr>
              <w:t>.</w:t>
            </w:r>
            <w:r w:rsidRPr="00FE2766">
              <w:rPr>
                <w:rFonts w:ascii="Times New Roman" w:hAnsi="Times New Roman" w:cs="Times New Roman"/>
                <w:color w:val="000000"/>
              </w:rPr>
              <w:t>000</w:t>
            </w:r>
            <w:r>
              <w:rPr>
                <w:rFonts w:ascii="Times New Roman" w:hAnsi="Times New Roman" w:cs="Times New Roman"/>
                <w:color w:val="000000"/>
                <w:lang w:val="en-US"/>
              </w:rPr>
              <w:t>.</w:t>
            </w:r>
            <w:r w:rsidRPr="00FE2766">
              <w:rPr>
                <w:rFonts w:ascii="Times New Roman" w:hAnsi="Times New Roman" w:cs="Times New Roman"/>
                <w:color w:val="000000"/>
              </w:rPr>
              <w:t>000</w:t>
            </w:r>
          </w:p>
        </w:tc>
        <w:tc>
          <w:tcPr>
            <w:tcW w:w="2105" w:type="dxa"/>
            <w:vAlign w:val="bottom"/>
          </w:tcPr>
          <w:p w:rsidR="00C2733E" w:rsidRPr="00FE2766" w:rsidRDefault="00C2733E" w:rsidP="00D13FA0">
            <w:pPr>
              <w:rPr>
                <w:rFonts w:ascii="Times New Roman" w:hAnsi="Times New Roman" w:cs="Times New Roman"/>
                <w:color w:val="000000"/>
              </w:rPr>
            </w:pPr>
            <w:r w:rsidRPr="00FE2766">
              <w:rPr>
                <w:rFonts w:ascii="Times New Roman" w:hAnsi="Times New Roman" w:cs="Times New Roman"/>
                <w:color w:val="000000"/>
              </w:rPr>
              <w:t xml:space="preserve">Sate Piaman             </w:t>
            </w:r>
          </w:p>
        </w:tc>
      </w:tr>
      <w:tr w:rsidR="00C2733E" w:rsidRPr="003E22DF" w:rsidTr="00D13FA0">
        <w:trPr>
          <w:jc w:val="center"/>
        </w:trPr>
        <w:tc>
          <w:tcPr>
            <w:tcW w:w="704" w:type="dxa"/>
          </w:tcPr>
          <w:p w:rsidR="00C2733E" w:rsidRPr="003E22DF" w:rsidRDefault="00C2733E" w:rsidP="00D13FA0">
            <w:pPr>
              <w:jc w:val="center"/>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6</w:t>
            </w:r>
          </w:p>
        </w:tc>
        <w:tc>
          <w:tcPr>
            <w:tcW w:w="2374" w:type="dxa"/>
          </w:tcPr>
          <w:p w:rsidR="00C2733E" w:rsidRPr="003E22DF" w:rsidRDefault="00C2733E" w:rsidP="00D13FA0">
            <w:pPr>
              <w:jc w:val="center"/>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2005</w:t>
            </w:r>
          </w:p>
        </w:tc>
        <w:tc>
          <w:tcPr>
            <w:tcW w:w="1585" w:type="dxa"/>
            <w:vAlign w:val="bottom"/>
          </w:tcPr>
          <w:p w:rsidR="00C2733E" w:rsidRPr="00FE2766" w:rsidRDefault="00C2733E" w:rsidP="00D13FA0">
            <w:pPr>
              <w:jc w:val="right"/>
              <w:rPr>
                <w:rFonts w:ascii="Times New Roman" w:hAnsi="Times New Roman" w:cs="Times New Roman"/>
                <w:color w:val="000000"/>
              </w:rPr>
            </w:pPr>
            <w:r w:rsidRPr="00FE2766">
              <w:rPr>
                <w:rFonts w:ascii="Times New Roman" w:hAnsi="Times New Roman" w:cs="Times New Roman"/>
                <w:color w:val="000000"/>
              </w:rPr>
              <w:t>4</w:t>
            </w:r>
            <w:r>
              <w:rPr>
                <w:rFonts w:ascii="Times New Roman" w:hAnsi="Times New Roman" w:cs="Times New Roman"/>
                <w:color w:val="000000"/>
                <w:lang w:val="en-US"/>
              </w:rPr>
              <w:t>.</w:t>
            </w:r>
            <w:r w:rsidRPr="00FE2766">
              <w:rPr>
                <w:rFonts w:ascii="Times New Roman" w:hAnsi="Times New Roman" w:cs="Times New Roman"/>
                <w:color w:val="000000"/>
              </w:rPr>
              <w:t>000</w:t>
            </w:r>
            <w:r>
              <w:rPr>
                <w:rFonts w:ascii="Times New Roman" w:hAnsi="Times New Roman" w:cs="Times New Roman"/>
                <w:color w:val="000000"/>
                <w:lang w:val="en-US"/>
              </w:rPr>
              <w:t>.</w:t>
            </w:r>
            <w:r w:rsidRPr="00FE2766">
              <w:rPr>
                <w:rFonts w:ascii="Times New Roman" w:hAnsi="Times New Roman" w:cs="Times New Roman"/>
                <w:color w:val="000000"/>
              </w:rPr>
              <w:t>000</w:t>
            </w:r>
          </w:p>
        </w:tc>
        <w:tc>
          <w:tcPr>
            <w:tcW w:w="2105" w:type="dxa"/>
            <w:vAlign w:val="bottom"/>
          </w:tcPr>
          <w:p w:rsidR="00C2733E" w:rsidRPr="00FE2766" w:rsidRDefault="00C2733E" w:rsidP="00D13FA0">
            <w:pPr>
              <w:rPr>
                <w:rFonts w:ascii="Times New Roman" w:hAnsi="Times New Roman" w:cs="Times New Roman"/>
                <w:color w:val="000000"/>
              </w:rPr>
            </w:pPr>
            <w:r w:rsidRPr="00FE2766">
              <w:rPr>
                <w:rFonts w:ascii="Times New Roman" w:hAnsi="Times New Roman" w:cs="Times New Roman"/>
                <w:color w:val="000000"/>
              </w:rPr>
              <w:t xml:space="preserve">Korean Food             </w:t>
            </w:r>
          </w:p>
        </w:tc>
      </w:tr>
      <w:tr w:rsidR="00C2733E" w:rsidRPr="003E22DF" w:rsidTr="00D13FA0">
        <w:trPr>
          <w:jc w:val="center"/>
        </w:trPr>
        <w:tc>
          <w:tcPr>
            <w:tcW w:w="704" w:type="dxa"/>
          </w:tcPr>
          <w:p w:rsidR="00C2733E" w:rsidRPr="003E22DF" w:rsidRDefault="00C2733E" w:rsidP="00D13FA0">
            <w:pPr>
              <w:jc w:val="center"/>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7</w:t>
            </w:r>
          </w:p>
        </w:tc>
        <w:tc>
          <w:tcPr>
            <w:tcW w:w="2374" w:type="dxa"/>
          </w:tcPr>
          <w:p w:rsidR="00C2733E" w:rsidRPr="003E22DF" w:rsidRDefault="00C2733E" w:rsidP="00D13FA0">
            <w:pPr>
              <w:jc w:val="center"/>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2015</w:t>
            </w:r>
          </w:p>
        </w:tc>
        <w:tc>
          <w:tcPr>
            <w:tcW w:w="1585" w:type="dxa"/>
            <w:vAlign w:val="bottom"/>
          </w:tcPr>
          <w:p w:rsidR="00C2733E" w:rsidRPr="00FE2766" w:rsidRDefault="00C2733E" w:rsidP="00D13FA0">
            <w:pPr>
              <w:jc w:val="right"/>
              <w:rPr>
                <w:rFonts w:ascii="Times New Roman" w:hAnsi="Times New Roman" w:cs="Times New Roman"/>
                <w:color w:val="000000"/>
              </w:rPr>
            </w:pPr>
            <w:r w:rsidRPr="00FE2766">
              <w:rPr>
                <w:rFonts w:ascii="Times New Roman" w:hAnsi="Times New Roman" w:cs="Times New Roman"/>
                <w:color w:val="000000"/>
              </w:rPr>
              <w:t>4</w:t>
            </w:r>
            <w:r>
              <w:rPr>
                <w:rFonts w:ascii="Times New Roman" w:hAnsi="Times New Roman" w:cs="Times New Roman"/>
                <w:color w:val="000000"/>
                <w:lang w:val="en-US"/>
              </w:rPr>
              <w:t>.</w:t>
            </w:r>
            <w:r w:rsidRPr="00FE2766">
              <w:rPr>
                <w:rFonts w:ascii="Times New Roman" w:hAnsi="Times New Roman" w:cs="Times New Roman"/>
                <w:color w:val="000000"/>
              </w:rPr>
              <w:t>000</w:t>
            </w:r>
            <w:r>
              <w:rPr>
                <w:rFonts w:ascii="Times New Roman" w:hAnsi="Times New Roman" w:cs="Times New Roman"/>
                <w:color w:val="000000"/>
                <w:lang w:val="en-US"/>
              </w:rPr>
              <w:t>.</w:t>
            </w:r>
            <w:r w:rsidRPr="00FE2766">
              <w:rPr>
                <w:rFonts w:ascii="Times New Roman" w:hAnsi="Times New Roman" w:cs="Times New Roman"/>
                <w:color w:val="000000"/>
              </w:rPr>
              <w:t>000</w:t>
            </w:r>
          </w:p>
        </w:tc>
        <w:tc>
          <w:tcPr>
            <w:tcW w:w="2105" w:type="dxa"/>
            <w:vAlign w:val="bottom"/>
          </w:tcPr>
          <w:p w:rsidR="00C2733E" w:rsidRPr="00FE2766" w:rsidRDefault="00C2733E" w:rsidP="00D13FA0">
            <w:pPr>
              <w:rPr>
                <w:rFonts w:ascii="Times New Roman" w:hAnsi="Times New Roman" w:cs="Times New Roman"/>
                <w:color w:val="000000"/>
              </w:rPr>
            </w:pPr>
            <w:r w:rsidRPr="00FE2766">
              <w:rPr>
                <w:rFonts w:ascii="Times New Roman" w:hAnsi="Times New Roman" w:cs="Times New Roman"/>
                <w:color w:val="000000"/>
              </w:rPr>
              <w:t xml:space="preserve">Fried Chicken           </w:t>
            </w:r>
          </w:p>
        </w:tc>
      </w:tr>
      <w:tr w:rsidR="00C2733E" w:rsidRPr="003E22DF" w:rsidTr="00D13FA0">
        <w:trPr>
          <w:jc w:val="center"/>
        </w:trPr>
        <w:tc>
          <w:tcPr>
            <w:tcW w:w="704" w:type="dxa"/>
          </w:tcPr>
          <w:p w:rsidR="00C2733E" w:rsidRPr="003E22DF" w:rsidRDefault="00C2733E" w:rsidP="00D13FA0">
            <w:pPr>
              <w:jc w:val="center"/>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8</w:t>
            </w:r>
          </w:p>
        </w:tc>
        <w:tc>
          <w:tcPr>
            <w:tcW w:w="2374" w:type="dxa"/>
          </w:tcPr>
          <w:p w:rsidR="00C2733E" w:rsidRPr="003E22DF" w:rsidRDefault="00C2733E" w:rsidP="00D13FA0">
            <w:pPr>
              <w:jc w:val="center"/>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2004</w:t>
            </w:r>
          </w:p>
        </w:tc>
        <w:tc>
          <w:tcPr>
            <w:tcW w:w="1585" w:type="dxa"/>
            <w:vAlign w:val="bottom"/>
          </w:tcPr>
          <w:p w:rsidR="00C2733E" w:rsidRPr="00FE2766" w:rsidRDefault="00C2733E" w:rsidP="00D13FA0">
            <w:pPr>
              <w:jc w:val="right"/>
              <w:rPr>
                <w:rFonts w:ascii="Times New Roman" w:hAnsi="Times New Roman" w:cs="Times New Roman"/>
                <w:color w:val="000000"/>
              </w:rPr>
            </w:pPr>
            <w:r w:rsidRPr="00FE2766">
              <w:rPr>
                <w:rFonts w:ascii="Times New Roman" w:hAnsi="Times New Roman" w:cs="Times New Roman"/>
                <w:color w:val="000000"/>
              </w:rPr>
              <w:t>4</w:t>
            </w:r>
            <w:r>
              <w:rPr>
                <w:rFonts w:ascii="Times New Roman" w:hAnsi="Times New Roman" w:cs="Times New Roman"/>
                <w:color w:val="000000"/>
                <w:lang w:val="en-US"/>
              </w:rPr>
              <w:t>.</w:t>
            </w:r>
            <w:r w:rsidRPr="00FE2766">
              <w:rPr>
                <w:rFonts w:ascii="Times New Roman" w:hAnsi="Times New Roman" w:cs="Times New Roman"/>
                <w:color w:val="000000"/>
              </w:rPr>
              <w:t>000</w:t>
            </w:r>
            <w:r>
              <w:rPr>
                <w:rFonts w:ascii="Times New Roman" w:hAnsi="Times New Roman" w:cs="Times New Roman"/>
                <w:color w:val="000000"/>
                <w:lang w:val="en-US"/>
              </w:rPr>
              <w:t>.</w:t>
            </w:r>
            <w:r w:rsidRPr="00FE2766">
              <w:rPr>
                <w:rFonts w:ascii="Times New Roman" w:hAnsi="Times New Roman" w:cs="Times New Roman"/>
                <w:color w:val="000000"/>
              </w:rPr>
              <w:t>000</w:t>
            </w:r>
          </w:p>
        </w:tc>
        <w:tc>
          <w:tcPr>
            <w:tcW w:w="2105" w:type="dxa"/>
            <w:vAlign w:val="bottom"/>
          </w:tcPr>
          <w:p w:rsidR="00C2733E" w:rsidRPr="00FE2766" w:rsidRDefault="00C2733E" w:rsidP="00D13FA0">
            <w:pPr>
              <w:rPr>
                <w:rFonts w:ascii="Times New Roman" w:hAnsi="Times New Roman" w:cs="Times New Roman"/>
                <w:color w:val="000000"/>
              </w:rPr>
            </w:pPr>
            <w:r w:rsidRPr="00FE2766">
              <w:rPr>
                <w:rFonts w:ascii="Times New Roman" w:hAnsi="Times New Roman" w:cs="Times New Roman"/>
                <w:color w:val="000000"/>
              </w:rPr>
              <w:t xml:space="preserve">Warkop                  </w:t>
            </w:r>
          </w:p>
        </w:tc>
      </w:tr>
      <w:tr w:rsidR="00C2733E" w:rsidRPr="003E22DF" w:rsidTr="00D13FA0">
        <w:trPr>
          <w:jc w:val="center"/>
        </w:trPr>
        <w:tc>
          <w:tcPr>
            <w:tcW w:w="704" w:type="dxa"/>
          </w:tcPr>
          <w:p w:rsidR="00C2733E" w:rsidRPr="003E22DF" w:rsidRDefault="00C2733E" w:rsidP="00D13FA0">
            <w:pPr>
              <w:jc w:val="center"/>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9</w:t>
            </w:r>
          </w:p>
        </w:tc>
        <w:tc>
          <w:tcPr>
            <w:tcW w:w="2374" w:type="dxa"/>
          </w:tcPr>
          <w:p w:rsidR="00C2733E" w:rsidRPr="003E22DF" w:rsidRDefault="00C2733E" w:rsidP="00D13FA0">
            <w:pPr>
              <w:jc w:val="center"/>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2017</w:t>
            </w:r>
          </w:p>
        </w:tc>
        <w:tc>
          <w:tcPr>
            <w:tcW w:w="1585" w:type="dxa"/>
            <w:vAlign w:val="bottom"/>
          </w:tcPr>
          <w:p w:rsidR="00C2733E" w:rsidRPr="00FE2766" w:rsidRDefault="00C2733E" w:rsidP="00D13FA0">
            <w:pPr>
              <w:jc w:val="right"/>
              <w:rPr>
                <w:rFonts w:ascii="Times New Roman" w:hAnsi="Times New Roman" w:cs="Times New Roman"/>
                <w:color w:val="000000"/>
              </w:rPr>
            </w:pPr>
            <w:r w:rsidRPr="00FE2766">
              <w:rPr>
                <w:rFonts w:ascii="Times New Roman" w:hAnsi="Times New Roman" w:cs="Times New Roman"/>
                <w:color w:val="000000"/>
              </w:rPr>
              <w:t>5</w:t>
            </w:r>
            <w:r>
              <w:rPr>
                <w:rFonts w:ascii="Times New Roman" w:hAnsi="Times New Roman" w:cs="Times New Roman"/>
                <w:color w:val="000000"/>
                <w:lang w:val="en-US"/>
              </w:rPr>
              <w:t>.</w:t>
            </w:r>
            <w:r w:rsidRPr="00FE2766">
              <w:rPr>
                <w:rFonts w:ascii="Times New Roman" w:hAnsi="Times New Roman" w:cs="Times New Roman"/>
                <w:color w:val="000000"/>
              </w:rPr>
              <w:t>000</w:t>
            </w:r>
            <w:r>
              <w:rPr>
                <w:rFonts w:ascii="Times New Roman" w:hAnsi="Times New Roman" w:cs="Times New Roman"/>
                <w:color w:val="000000"/>
                <w:lang w:val="en-US"/>
              </w:rPr>
              <w:t>.</w:t>
            </w:r>
            <w:r w:rsidRPr="00FE2766">
              <w:rPr>
                <w:rFonts w:ascii="Times New Roman" w:hAnsi="Times New Roman" w:cs="Times New Roman"/>
                <w:color w:val="000000"/>
              </w:rPr>
              <w:t>000</w:t>
            </w:r>
          </w:p>
        </w:tc>
        <w:tc>
          <w:tcPr>
            <w:tcW w:w="2105" w:type="dxa"/>
            <w:vAlign w:val="bottom"/>
          </w:tcPr>
          <w:p w:rsidR="00C2733E" w:rsidRPr="00FE2766" w:rsidRDefault="00C2733E" w:rsidP="00D13FA0">
            <w:pPr>
              <w:rPr>
                <w:rFonts w:ascii="Times New Roman" w:hAnsi="Times New Roman" w:cs="Times New Roman"/>
                <w:color w:val="000000"/>
              </w:rPr>
            </w:pPr>
            <w:r w:rsidRPr="00FE2766">
              <w:rPr>
                <w:rFonts w:ascii="Times New Roman" w:hAnsi="Times New Roman" w:cs="Times New Roman"/>
                <w:color w:val="000000"/>
              </w:rPr>
              <w:t xml:space="preserve">Martabak Mesir          </w:t>
            </w:r>
          </w:p>
        </w:tc>
      </w:tr>
      <w:tr w:rsidR="00C2733E" w:rsidRPr="003E22DF" w:rsidTr="00D13FA0">
        <w:trPr>
          <w:jc w:val="center"/>
        </w:trPr>
        <w:tc>
          <w:tcPr>
            <w:tcW w:w="704" w:type="dxa"/>
          </w:tcPr>
          <w:p w:rsidR="00C2733E" w:rsidRPr="003E22DF" w:rsidRDefault="00C2733E" w:rsidP="00D13FA0">
            <w:pPr>
              <w:jc w:val="center"/>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10</w:t>
            </w:r>
          </w:p>
        </w:tc>
        <w:tc>
          <w:tcPr>
            <w:tcW w:w="2374" w:type="dxa"/>
          </w:tcPr>
          <w:p w:rsidR="00C2733E" w:rsidRPr="003E22DF" w:rsidRDefault="00C2733E" w:rsidP="00D13FA0">
            <w:pPr>
              <w:jc w:val="center"/>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2018</w:t>
            </w:r>
          </w:p>
        </w:tc>
        <w:tc>
          <w:tcPr>
            <w:tcW w:w="1585" w:type="dxa"/>
            <w:vAlign w:val="bottom"/>
          </w:tcPr>
          <w:p w:rsidR="00C2733E" w:rsidRPr="00FE2766" w:rsidRDefault="00C2733E" w:rsidP="00D13FA0">
            <w:pPr>
              <w:jc w:val="right"/>
              <w:rPr>
                <w:rFonts w:ascii="Times New Roman" w:hAnsi="Times New Roman" w:cs="Times New Roman"/>
                <w:color w:val="000000"/>
              </w:rPr>
            </w:pPr>
            <w:r w:rsidRPr="00FE2766">
              <w:rPr>
                <w:rFonts w:ascii="Times New Roman" w:hAnsi="Times New Roman" w:cs="Times New Roman"/>
                <w:color w:val="000000"/>
              </w:rPr>
              <w:t>4</w:t>
            </w:r>
            <w:r>
              <w:rPr>
                <w:rFonts w:ascii="Times New Roman" w:hAnsi="Times New Roman" w:cs="Times New Roman"/>
                <w:color w:val="000000"/>
                <w:lang w:val="en-US"/>
              </w:rPr>
              <w:t>.</w:t>
            </w:r>
            <w:r w:rsidRPr="00FE2766">
              <w:rPr>
                <w:rFonts w:ascii="Times New Roman" w:hAnsi="Times New Roman" w:cs="Times New Roman"/>
                <w:color w:val="000000"/>
              </w:rPr>
              <w:t>000</w:t>
            </w:r>
            <w:r>
              <w:rPr>
                <w:rFonts w:ascii="Times New Roman" w:hAnsi="Times New Roman" w:cs="Times New Roman"/>
                <w:color w:val="000000"/>
                <w:lang w:val="en-US"/>
              </w:rPr>
              <w:t>.</w:t>
            </w:r>
            <w:r w:rsidRPr="00FE2766">
              <w:rPr>
                <w:rFonts w:ascii="Times New Roman" w:hAnsi="Times New Roman" w:cs="Times New Roman"/>
                <w:color w:val="000000"/>
              </w:rPr>
              <w:t>000</w:t>
            </w:r>
          </w:p>
        </w:tc>
        <w:tc>
          <w:tcPr>
            <w:tcW w:w="2105" w:type="dxa"/>
            <w:vAlign w:val="bottom"/>
          </w:tcPr>
          <w:p w:rsidR="00C2733E" w:rsidRPr="00FE2766" w:rsidRDefault="00C2733E" w:rsidP="00D13FA0">
            <w:pPr>
              <w:rPr>
                <w:rFonts w:ascii="Times New Roman" w:hAnsi="Times New Roman" w:cs="Times New Roman"/>
                <w:color w:val="000000"/>
              </w:rPr>
            </w:pPr>
            <w:r w:rsidRPr="00FE2766">
              <w:rPr>
                <w:rFonts w:ascii="Times New Roman" w:hAnsi="Times New Roman" w:cs="Times New Roman"/>
                <w:color w:val="000000"/>
              </w:rPr>
              <w:t xml:space="preserve">Warkop                  </w:t>
            </w:r>
          </w:p>
        </w:tc>
      </w:tr>
    </w:tbl>
    <w:p w:rsidR="00C2733E" w:rsidRPr="00A931FC" w:rsidRDefault="00C2733E" w:rsidP="00C2733E">
      <w:pPr>
        <w:ind w:left="-180"/>
        <w:rPr>
          <w:rFonts w:ascii="Times New Roman" w:hAnsi="Times New Roman" w:cs="Times New Roman"/>
          <w:noProof/>
          <w:sz w:val="20"/>
          <w:szCs w:val="20"/>
          <w:lang w:val="en-ID"/>
        </w:rPr>
      </w:pPr>
      <w:r>
        <w:rPr>
          <w:rFonts w:ascii="Times New Roman" w:hAnsi="Times New Roman" w:cs="Times New Roman"/>
          <w:noProof/>
          <w:sz w:val="20"/>
          <w:szCs w:val="20"/>
          <w:lang w:val="en-ID"/>
        </w:rPr>
        <w:t xml:space="preserve">               </w:t>
      </w:r>
      <w:r w:rsidRPr="00A931FC">
        <w:rPr>
          <w:rFonts w:ascii="Times New Roman" w:hAnsi="Times New Roman" w:cs="Times New Roman"/>
          <w:noProof/>
          <w:sz w:val="20"/>
          <w:szCs w:val="20"/>
          <w:lang w:val="en-ID"/>
        </w:rPr>
        <w:t>Sumber : Hasil survey awal, Juli 2020</w:t>
      </w:r>
    </w:p>
    <w:p w:rsidR="00C2733E" w:rsidRPr="003E22DF" w:rsidRDefault="00C2733E" w:rsidP="00C2733E">
      <w:pPr>
        <w:rPr>
          <w:rFonts w:ascii="Times New Roman" w:hAnsi="Times New Roman" w:cs="Times New Roman"/>
          <w:noProof/>
          <w:sz w:val="24"/>
          <w:szCs w:val="24"/>
          <w:lang w:val="en-ID"/>
        </w:rPr>
      </w:pPr>
    </w:p>
    <w:p w:rsidR="00C2733E" w:rsidRDefault="00C2733E" w:rsidP="00C2733E">
      <w:pPr>
        <w:spacing w:line="480" w:lineRule="auto"/>
        <w:jc w:val="both"/>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ab/>
      </w:r>
      <w:r>
        <w:rPr>
          <w:rFonts w:ascii="Times New Roman" w:hAnsi="Times New Roman" w:cs="Times New Roman"/>
          <w:noProof/>
          <w:sz w:val="24"/>
          <w:szCs w:val="24"/>
          <w:lang w:val="en-ID"/>
        </w:rPr>
        <w:t xml:space="preserve">Sesuai hasil pra survei yang telah dilakukan terlihat sebagian besar pedagang kaki lima dipasar kuliner malam memiliki besaran modal yang bervariasi serta jenis usaha kuliner dan jumlah tenaga kerja yang berbeda beda. Semakin besar modal yang dimiliki oleh pedagang tentu menunjukan semakin besar pola jumlah produksi harian kuliner yang siap dijual pedagang kuliner. Walaupun demikian yang menjadi permasalahan utama dalam penelitian ini adalah tidak stabilnya nilai pendapatan usaha yang dimiliki pedagang kaki lima di pasar kuliner malam di Kota Padang Panjang. Tidak stabilnya pendapatan pedagang kuliner disebabkan masih adanya imbas pandemi Covid 19. Dimana pemerintah juga membatasi kegiatan untuk berkumpul, sehingga volume penjualan kuliner pedagang kaki lima dipasar kuliner juga tidak stabil dan bahkan banyak yang menurun. </w:t>
      </w:r>
    </w:p>
    <w:p w:rsidR="00C2733E" w:rsidRDefault="00C2733E" w:rsidP="00C2733E">
      <w:pPr>
        <w:spacing w:line="480" w:lineRule="auto"/>
        <w:jc w:val="both"/>
        <w:rPr>
          <w:rFonts w:ascii="Times New Roman" w:hAnsi="Times New Roman" w:cs="Times New Roman"/>
          <w:noProof/>
          <w:sz w:val="24"/>
          <w:szCs w:val="24"/>
          <w:lang w:val="en-ID"/>
        </w:rPr>
      </w:pPr>
      <w:r>
        <w:rPr>
          <w:rFonts w:ascii="Times New Roman" w:hAnsi="Times New Roman" w:cs="Times New Roman"/>
          <w:noProof/>
          <w:sz w:val="24"/>
          <w:szCs w:val="24"/>
          <w:lang w:val="en-ID"/>
        </w:rPr>
        <w:tab/>
        <w:t xml:space="preserve">Jika diamati dari proses pengamatan yang telah peneliti lakukan melalui observasi diketahui bahwa pasar kuliner malam dihari kerja tidak begitu rame pengunjung, tetapi dikahir pekan khususnya di malam sabtu dan malam minggu </w:t>
      </w:r>
      <w:r>
        <w:rPr>
          <w:rFonts w:ascii="Times New Roman" w:hAnsi="Times New Roman" w:cs="Times New Roman"/>
          <w:noProof/>
          <w:sz w:val="24"/>
          <w:szCs w:val="24"/>
          <w:lang w:val="en-ID"/>
        </w:rPr>
        <w:lastRenderedPageBreak/>
        <w:t>masyaraka dan segala ukuran usia sangat antusias mendatangi aneka jenis kuliner malam yang ditawarkan pedagang kaki lima. Oleh sebab itu wajar kondisi pendapatan pedangang kuliner berfluktuatif. Oleh sebab itu untuk mendorong peningkatan pendapatan pedagang kuliner malam kaki lima dipasar kuliner Kota Padang Panjang sangat penting bagi peneliti untuk memengamati sejumlah faktor yang terdiri dari modal usaha, lokasi usaha, lama usaha dan harga sebagai variabel yang dapat mendorong perubahan pendapatan pengusaha kuliner malam di pasar kuliner Kota Padang Panjang.</w:t>
      </w:r>
    </w:p>
    <w:p w:rsidR="00C2733E" w:rsidRDefault="00C2733E" w:rsidP="00C2733E">
      <w:pPr>
        <w:spacing w:line="480" w:lineRule="auto"/>
        <w:jc w:val="both"/>
        <w:rPr>
          <w:rFonts w:ascii="Times New Roman" w:hAnsi="Times New Roman" w:cs="Times New Roman"/>
          <w:noProof/>
          <w:sz w:val="24"/>
          <w:szCs w:val="24"/>
          <w:lang w:val="en-ID"/>
        </w:rPr>
      </w:pPr>
      <w:r>
        <w:rPr>
          <w:rFonts w:ascii="Times New Roman" w:hAnsi="Times New Roman" w:cs="Times New Roman"/>
          <w:noProof/>
          <w:sz w:val="24"/>
          <w:szCs w:val="24"/>
          <w:lang w:val="en-ID"/>
        </w:rPr>
        <w:tab/>
        <w:t xml:space="preserve">Menurut </w:t>
      </w:r>
      <w:r>
        <w:rPr>
          <w:rFonts w:ascii="Times New Roman" w:hAnsi="Times New Roman" w:cs="Times New Roman"/>
          <w:noProof/>
          <w:sz w:val="24"/>
          <w:szCs w:val="24"/>
          <w:lang w:val="en-ID"/>
        </w:rPr>
        <w:fldChar w:fldCharType="begin" w:fldLock="1"/>
      </w:r>
      <w:r>
        <w:rPr>
          <w:rFonts w:ascii="Times New Roman" w:hAnsi="Times New Roman" w:cs="Times New Roman"/>
          <w:noProof/>
          <w:sz w:val="24"/>
          <w:szCs w:val="24"/>
          <w:lang w:val="en-ID"/>
        </w:rPr>
        <w:instrText>ADDIN CSL_CITATION {"citationItems":[{"id":"ITEM-1","itemData":{"author":[{"dropping-particle":"","family":"Sartono","given":"Agus","non-dropping-particle":"","parse-names":false,"suffix":""}],"edition":"Edisi VI","editor":[{"dropping-particle":"","family":"Gunanawan","given":"Rahman","non-dropping-particle":"","parse-names":false,"suffix":""}],"id":"ITEM-1","issued":{"date-parts":[["2016"]]},"publisher":"BPFE","publisher-place":"Yogyakarta","title":"Manajemen Keuangan Teori dan Aplikasi","type":"book"},"uris":["http://www.mendeley.com/documents/?uuid=116e556d-5429-48a2-83bd-718f0d886567"]}],"mendeley":{"formattedCitation":"(Sartono, 2016)","manualFormatting":"Sartono (2016)","plainTextFormattedCitation":"(Sartono, 2016)","previouslyFormattedCitation":"(Sartono, 2016)"},"properties":{"noteIndex":0},"schema":"https://github.com/citation-style-language/schema/raw/master/csl-citation.json"}</w:instrText>
      </w:r>
      <w:r>
        <w:rPr>
          <w:rFonts w:ascii="Times New Roman" w:hAnsi="Times New Roman" w:cs="Times New Roman"/>
          <w:noProof/>
          <w:sz w:val="24"/>
          <w:szCs w:val="24"/>
          <w:lang w:val="en-ID"/>
        </w:rPr>
        <w:fldChar w:fldCharType="separate"/>
      </w:r>
      <w:r>
        <w:rPr>
          <w:rFonts w:ascii="Times New Roman" w:hAnsi="Times New Roman" w:cs="Times New Roman"/>
          <w:noProof/>
          <w:sz w:val="24"/>
          <w:szCs w:val="24"/>
          <w:lang w:val="en-ID"/>
        </w:rPr>
        <w:t>Sartono</w:t>
      </w:r>
      <w:r w:rsidRPr="00EC7205">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w:t>
      </w:r>
      <w:r w:rsidRPr="00EC7205">
        <w:rPr>
          <w:rFonts w:ascii="Times New Roman" w:hAnsi="Times New Roman" w:cs="Times New Roman"/>
          <w:noProof/>
          <w:sz w:val="24"/>
          <w:szCs w:val="24"/>
          <w:lang w:val="en-ID"/>
        </w:rPr>
        <w:t>2016)</w:t>
      </w:r>
      <w:r>
        <w:rPr>
          <w:rFonts w:ascii="Times New Roman" w:hAnsi="Times New Roman" w:cs="Times New Roman"/>
          <w:noProof/>
          <w:sz w:val="24"/>
          <w:szCs w:val="24"/>
          <w:lang w:val="en-ID"/>
        </w:rPr>
        <w:fldChar w:fldCharType="end"/>
      </w:r>
      <w:r>
        <w:rPr>
          <w:rFonts w:ascii="Times New Roman" w:hAnsi="Times New Roman" w:cs="Times New Roman"/>
          <w:noProof/>
          <w:sz w:val="24"/>
          <w:szCs w:val="24"/>
          <w:lang w:val="en-ID"/>
        </w:rPr>
        <w:t xml:space="preserve"> modal usaha merupakan sejumlah dana yang dimiliki individu atau perorangan atau sekelompok orang untuk menjalankan dan mengembangkan usahanya. Ketika seorang pedagang kuliner memiliki modal usaha yang cukup besar, maka melalui perencanaan dan alokasi modal usaha yang tepat besar kemungkinan pedagang tersebut akan mendapatkan pendapatan usaha yang sesuai dengan besarnya modal. Walaupun demikian ada kalanya modal usaha yang besar tidak menjamin keberhasilan dalam meningkatkan pendapatan usaha. Ketidakpastian ekonomi dan terjadinya wabah pandemi Covid 19 dalam beberapa waktu terakhir diyakini akan mempengaruhi pendapatan usaha khususnya mereka yang bergerak di sektor informal.</w:t>
      </w:r>
    </w:p>
    <w:p w:rsidR="00C2733E" w:rsidRPr="001F21C4" w:rsidRDefault="00C2733E" w:rsidP="00C2733E">
      <w:pPr>
        <w:spacing w:line="480" w:lineRule="auto"/>
        <w:jc w:val="both"/>
        <w:rPr>
          <w:rFonts w:ascii="Times New Roman" w:hAnsi="Times New Roman" w:cs="Times New Roman"/>
          <w:noProof/>
          <w:sz w:val="24"/>
          <w:szCs w:val="24"/>
          <w:lang w:val="en-ID"/>
        </w:rPr>
      </w:pPr>
      <w:r>
        <w:rPr>
          <w:rFonts w:ascii="Times New Roman" w:hAnsi="Times New Roman" w:cs="Times New Roman"/>
          <w:noProof/>
          <w:sz w:val="24"/>
          <w:szCs w:val="24"/>
          <w:lang w:val="en-ID"/>
        </w:rPr>
        <w:tab/>
        <w:t xml:space="preserve">Disamping diperlukannya pengelolaan modal kerja yang baik, berkembang dan meningkatnya pendapatan usaha juga disebabkan oleh lokasi usaha. Menurut </w:t>
      </w:r>
      <w:r>
        <w:rPr>
          <w:rFonts w:ascii="Times New Roman" w:hAnsi="Times New Roman" w:cs="Times New Roman"/>
          <w:noProof/>
          <w:sz w:val="24"/>
          <w:szCs w:val="24"/>
          <w:lang w:val="en-ID"/>
        </w:rPr>
        <w:fldChar w:fldCharType="begin" w:fldLock="1"/>
      </w:r>
      <w:r>
        <w:rPr>
          <w:rFonts w:ascii="Times New Roman" w:hAnsi="Times New Roman" w:cs="Times New Roman"/>
          <w:noProof/>
          <w:sz w:val="24"/>
          <w:szCs w:val="24"/>
          <w:lang w:val="en-ID"/>
        </w:rPr>
        <w:instrText>ADDIN CSL_CITATION {"citationItems":[{"id":"ITEM-1","itemData":{"abstract":"Sejak adanya pandemi Covid-19 yang melanda di Kota Surabaya tentunya mempengaruhi perubahan perekonomian di Kota Surabaya. Jelas terlihat dari daya beli masyarakat, penjualan output dan gaji serta jam kerja pedagang. Tentunya hal ini mempengaruhi kegiatan jual beli barang dan jasa sehingga menyebabkan perubahan pendapatan. Penelitian ini membahas mengenai faktor-faktor yang mempengaruhi pendapatan pedagang selama masa pandemi Covid-19 di Kota Surabaya pada tahun 2020. Tujuan dari penelitian ini melihat kemampuan dan perubahan perekonomian dari sisi produsen yaitu pedagang. Penelitian ini mengambil lokasi di Pasar Pucang Surabaya dengan sampel adalah pedagang kebutuhan pokok di Pasar Pucang serta menggunakan model regresi linier berganda dengan data Cross Section. Variabel bebas dalam penelitian yaitu penjualan output, gaji karyawan dan jam kerja memiliki pengaruh yang positif dan signifikan secara parsial dan simultan terhadap variabel terikat yaitu pendapatan pedagang di Pasar Pucang Surabaya tahun 2020.","author":[{"dropping-particle":"","family":"Prayitno","given":"Budi","non-dropping-particle":"","parse-names":false,"suffix":""},{"dropping-particle":"","family":"Yustie","given":"Renta","non-dropping-particle":"","parse-names":false,"suffix":""}],"container-title":"Media Mahardika","id":"ITEM-1","issue":"2","issued":{"date-parts":[["2021"]]},"page":"192-205","title":"Faktor yang Mempengaruhi Pendapatan Pedagang Saat Pandemi COVID-19 di Kota Surabaya Tahun 2020","type":"article-journal","volume":"19"},"uris":["http://www.mendeley.com/documents/?uuid=03c0ef5e-1eb0-4bdd-9148-f4c743344e59"]}],"mendeley":{"formattedCitation":"(Prayitno &amp; Yustie, 2021)","manualFormatting":"Prayitno dan Yustie (2021)","plainTextFormattedCitation":"(Prayitno &amp; Yustie, 2021)","previouslyFormattedCitation":"(Prayitno &amp; Yustie, 2021)"},"properties":{"noteIndex":0},"schema":"https://github.com/citation-style-language/schema/raw/master/csl-citation.json"}</w:instrText>
      </w:r>
      <w:r>
        <w:rPr>
          <w:rFonts w:ascii="Times New Roman" w:hAnsi="Times New Roman" w:cs="Times New Roman"/>
          <w:noProof/>
          <w:sz w:val="24"/>
          <w:szCs w:val="24"/>
          <w:lang w:val="en-ID"/>
        </w:rPr>
        <w:fldChar w:fldCharType="separate"/>
      </w:r>
      <w:r>
        <w:rPr>
          <w:rFonts w:ascii="Times New Roman" w:hAnsi="Times New Roman" w:cs="Times New Roman"/>
          <w:noProof/>
          <w:sz w:val="24"/>
          <w:szCs w:val="24"/>
          <w:lang w:val="en-ID"/>
        </w:rPr>
        <w:t>Prayitno dan Yustie (</w:t>
      </w:r>
      <w:r w:rsidRPr="00EC7205">
        <w:rPr>
          <w:rFonts w:ascii="Times New Roman" w:hAnsi="Times New Roman" w:cs="Times New Roman"/>
          <w:noProof/>
          <w:sz w:val="24"/>
          <w:szCs w:val="24"/>
          <w:lang w:val="en-ID"/>
        </w:rPr>
        <w:t>2021)</w:t>
      </w:r>
      <w:r>
        <w:rPr>
          <w:rFonts w:ascii="Times New Roman" w:hAnsi="Times New Roman" w:cs="Times New Roman"/>
          <w:noProof/>
          <w:sz w:val="24"/>
          <w:szCs w:val="24"/>
          <w:lang w:val="en-ID"/>
        </w:rPr>
        <w:fldChar w:fldCharType="end"/>
      </w:r>
      <w:r>
        <w:rPr>
          <w:rFonts w:ascii="Times New Roman" w:hAnsi="Times New Roman" w:cs="Times New Roman"/>
          <w:noProof/>
          <w:sz w:val="24"/>
          <w:szCs w:val="24"/>
          <w:lang w:val="en-ID"/>
        </w:rPr>
        <w:t xml:space="preserve"> lokasi usaha adalah tempat yang dipilih untuk meelaksanakan kegiatan usaha. Lokasi yang dijadikan tempat usaha harus memenuhi sejumlah kriteria teknis yaitu banyaknya akses jalan menuju lokasi usaha, lokasi </w:t>
      </w:r>
      <w:r>
        <w:rPr>
          <w:rFonts w:ascii="Times New Roman" w:hAnsi="Times New Roman" w:cs="Times New Roman"/>
          <w:noProof/>
          <w:sz w:val="24"/>
          <w:szCs w:val="24"/>
          <w:lang w:val="en-ID"/>
        </w:rPr>
        <w:lastRenderedPageBreak/>
        <w:t>usaha dekat dengan fasilitas umum, aman, serta memiliki kelengkapan sarana komunikasi dan transportasi. Ketika sebuah usaha dijalankan pada lokasi yang strategis, maka besar kemungkinan penjualan dan pendapatan yang diperoleh pengelola usaha (pedagang) akan semakin tinggi. Selain itu lokasi usaha juga ditentukan oleh jarak antara satu pedagang dengan pedagang yang lain. Jika jarak sebuah usaha kurang dari 500 M</w:t>
      </w:r>
      <w:r>
        <w:rPr>
          <w:rFonts w:ascii="Times New Roman" w:hAnsi="Times New Roman" w:cs="Times New Roman"/>
          <w:noProof/>
          <w:sz w:val="24"/>
          <w:szCs w:val="24"/>
          <w:vertAlign w:val="superscript"/>
          <w:lang w:val="en-ID"/>
        </w:rPr>
        <w:t>2</w:t>
      </w:r>
      <w:r>
        <w:rPr>
          <w:rFonts w:ascii="Times New Roman" w:hAnsi="Times New Roman" w:cs="Times New Roman"/>
          <w:noProof/>
          <w:sz w:val="24"/>
          <w:szCs w:val="24"/>
          <w:lang w:val="en-ID"/>
        </w:rPr>
        <w:t xml:space="preserve"> tentu persaingan yang ketat akan terjadi, karena sifat dari lokasi usaha sangat terpusat yang tentunya akan mempengaruhi pendapatan usaha pedagang.</w:t>
      </w:r>
    </w:p>
    <w:p w:rsidR="00C2733E" w:rsidRDefault="00C2733E" w:rsidP="00C2733E">
      <w:pPr>
        <w:spacing w:line="480" w:lineRule="auto"/>
        <w:jc w:val="both"/>
        <w:rPr>
          <w:rFonts w:ascii="Times New Roman" w:hAnsi="Times New Roman" w:cs="Times New Roman"/>
          <w:noProof/>
          <w:sz w:val="24"/>
          <w:szCs w:val="24"/>
          <w:lang w:val="en-ID"/>
        </w:rPr>
      </w:pPr>
      <w:r>
        <w:rPr>
          <w:rFonts w:ascii="Times New Roman" w:hAnsi="Times New Roman" w:cs="Times New Roman"/>
          <w:noProof/>
          <w:sz w:val="24"/>
          <w:szCs w:val="24"/>
          <w:lang w:val="en-ID"/>
        </w:rPr>
        <w:tab/>
        <w:t>Meningkatnya pendapatan sebuah usaha juga disebabkan oleh lamanya usha dihalankan (</w:t>
      </w:r>
      <w:r>
        <w:rPr>
          <w:rFonts w:ascii="Times New Roman" w:hAnsi="Times New Roman" w:cs="Times New Roman"/>
          <w:noProof/>
          <w:sz w:val="24"/>
          <w:szCs w:val="24"/>
          <w:lang w:val="en-ID"/>
        </w:rPr>
        <w:fldChar w:fldCharType="begin" w:fldLock="1"/>
      </w:r>
      <w:r>
        <w:rPr>
          <w:rFonts w:ascii="Times New Roman" w:hAnsi="Times New Roman" w:cs="Times New Roman"/>
          <w:noProof/>
          <w:sz w:val="24"/>
          <w:szCs w:val="24"/>
          <w:lang w:val="en-ID"/>
        </w:rPr>
        <w:instrText>ADDIN CSL_CITATION {"citationItems":[{"id":"ITEM-1","itemData":{"author":[{"dropping-particle":"","family":"Sumarwan","given":"Ujang","non-dropping-particle":"","parse-names":false,"suffix":""}],"edition":"Cetakan IV","id":"ITEM-1","issued":{"date-parts":[["2014"]]},"number-of-pages":"432","publisher":"Ghalia Indonesia","publisher-place":"Bogor","title":"Perilaku Konsumen Teori dan Penerapan Dalam Pemasaran","type":"book"},"uris":["http://www.mendeley.com/documents/?uuid=528cb9d8-bb53-485f-acf4-7ec5fa90a81e"]}],"mendeley":{"formattedCitation":"(Sumarwan, 2014)","manualFormatting":"Sumarwan, 2014)","plainTextFormattedCitation":"(Sumarwan, 2014)","previouslyFormattedCitation":"(Sumarwan, 2014)"},"properties":{"noteIndex":0},"schema":"https://github.com/citation-style-language/schema/raw/master/csl-citation.json"}</w:instrText>
      </w:r>
      <w:r>
        <w:rPr>
          <w:rFonts w:ascii="Times New Roman" w:hAnsi="Times New Roman" w:cs="Times New Roman"/>
          <w:noProof/>
          <w:sz w:val="24"/>
          <w:szCs w:val="24"/>
          <w:lang w:val="en-ID"/>
        </w:rPr>
        <w:fldChar w:fldCharType="separate"/>
      </w:r>
      <w:r w:rsidRPr="00DD45F4">
        <w:rPr>
          <w:rFonts w:ascii="Times New Roman" w:hAnsi="Times New Roman" w:cs="Times New Roman"/>
          <w:noProof/>
          <w:sz w:val="24"/>
          <w:szCs w:val="24"/>
          <w:lang w:val="en-ID"/>
        </w:rPr>
        <w:t>Sumarwan, 2014)</w:t>
      </w:r>
      <w:r>
        <w:rPr>
          <w:rFonts w:ascii="Times New Roman" w:hAnsi="Times New Roman" w:cs="Times New Roman"/>
          <w:noProof/>
          <w:sz w:val="24"/>
          <w:szCs w:val="24"/>
          <w:lang w:val="en-ID"/>
        </w:rPr>
        <w:fldChar w:fldCharType="end"/>
      </w:r>
      <w:r>
        <w:rPr>
          <w:rFonts w:ascii="Times New Roman" w:hAnsi="Times New Roman" w:cs="Times New Roman"/>
          <w:noProof/>
          <w:sz w:val="24"/>
          <w:szCs w:val="24"/>
          <w:lang w:val="en-ID"/>
        </w:rPr>
        <w:t>, semakin lama usaha bertahan juga akan sejalan dngan penambahan pangsa pasar usaha yang tentunya akan mendorong peningkatan penjualan dan pendapatan yang duperoleh pedagang. Semakin lama sebuah usaha dapat dipertahankan maka akan semakin banyak jaringan pelanggan yang dimiliki oleh usaha tersebut, jika pengelola usaha mampu menjaga kualitas produk yang dihasillan serta memiliki strategi promosi yang baik besar kemungkinan penjualan akan meningkat yang tentunya juga akan sejalan dengan meningkatnya pendapatan usaha.</w:t>
      </w:r>
    </w:p>
    <w:p w:rsidR="00C2733E" w:rsidRPr="003E22DF" w:rsidRDefault="00C2733E" w:rsidP="00C2733E">
      <w:pPr>
        <w:spacing w:line="480" w:lineRule="auto"/>
        <w:jc w:val="both"/>
        <w:rPr>
          <w:rFonts w:ascii="Times New Roman" w:hAnsi="Times New Roman" w:cs="Times New Roman"/>
          <w:noProof/>
          <w:sz w:val="24"/>
          <w:szCs w:val="24"/>
          <w:lang w:val="en-ID"/>
        </w:rPr>
      </w:pPr>
      <w:r>
        <w:rPr>
          <w:rFonts w:ascii="Times New Roman" w:hAnsi="Times New Roman" w:cs="Times New Roman"/>
          <w:noProof/>
          <w:sz w:val="24"/>
          <w:szCs w:val="24"/>
          <w:lang w:val="en-ID"/>
        </w:rPr>
        <w:tab/>
        <w:t xml:space="preserve">Menurut </w:t>
      </w:r>
      <w:r>
        <w:rPr>
          <w:rFonts w:ascii="Times New Roman" w:hAnsi="Times New Roman" w:cs="Times New Roman"/>
          <w:noProof/>
          <w:sz w:val="24"/>
          <w:szCs w:val="24"/>
          <w:lang w:val="en-ID"/>
        </w:rPr>
        <w:fldChar w:fldCharType="begin" w:fldLock="1"/>
      </w:r>
      <w:r>
        <w:rPr>
          <w:rFonts w:ascii="Times New Roman" w:hAnsi="Times New Roman" w:cs="Times New Roman"/>
          <w:noProof/>
          <w:sz w:val="24"/>
          <w:szCs w:val="24"/>
          <w:lang w:val="en-ID"/>
        </w:rPr>
        <w:instrText>ADDIN CSL_CITATION {"citationItems":[{"id":"ITEM-1","itemData":{"DOI":"10.1080/08911760903022556","ISBN":"9780132102926","ISSN":"08911762","PMID":"13814724","abstract":"The article reviews the book \"Global Marketing Management,\" 4th edition, by M. Kotabe and K. Helsen.","author":[{"dropping-particle":"","family":"Kotler","given":"Philip","non-dropping-particle":"","parse-names":false,"suffix":""},{"dropping-particle":"","family":"Keller","given":"Kevin Lane","non-dropping-particle":"","parse-names":false,"suffix":""}],"container-title":"Global Edition","id":"ITEM-1","issue":"4","issued":{"date-parts":[["2016"]]},"number-of-pages":"329-331","title":"Marketing Management","type":"book","volume":"15E"},"uris":["http://www.mendeley.com/documents/?uuid=78ff3045-9a09-4fce-911b-1ee43e31a984"]}],"mendeley":{"formattedCitation":"(Kotler &amp; Keller, 2016)","manualFormatting":"Keller (2016)","plainTextFormattedCitation":"(Kotler &amp; Keller, 2016)"},"properties":{"noteIndex":0},"schema":"https://github.com/citation-style-language/schema/raw/master/csl-citation.json"}</w:instrText>
      </w:r>
      <w:r>
        <w:rPr>
          <w:rFonts w:ascii="Times New Roman" w:hAnsi="Times New Roman" w:cs="Times New Roman"/>
          <w:noProof/>
          <w:sz w:val="24"/>
          <w:szCs w:val="24"/>
          <w:lang w:val="en-ID"/>
        </w:rPr>
        <w:fldChar w:fldCharType="separate"/>
      </w:r>
      <w:r>
        <w:rPr>
          <w:rFonts w:ascii="Times New Roman" w:hAnsi="Times New Roman" w:cs="Times New Roman"/>
          <w:noProof/>
          <w:sz w:val="24"/>
          <w:szCs w:val="24"/>
          <w:lang w:val="en-ID"/>
        </w:rPr>
        <w:t>Keller</w:t>
      </w:r>
      <w:r w:rsidRPr="00650928">
        <w:rPr>
          <w:rFonts w:ascii="Times New Roman" w:hAnsi="Times New Roman" w:cs="Times New Roman"/>
          <w:noProof/>
          <w:sz w:val="24"/>
          <w:szCs w:val="24"/>
          <w:lang w:val="en-ID"/>
        </w:rPr>
        <w:t xml:space="preserve"> </w:t>
      </w:r>
      <w:r>
        <w:rPr>
          <w:rFonts w:ascii="Times New Roman" w:hAnsi="Times New Roman" w:cs="Times New Roman"/>
          <w:noProof/>
          <w:sz w:val="24"/>
          <w:szCs w:val="24"/>
          <w:lang w:val="en-ID"/>
        </w:rPr>
        <w:t>(</w:t>
      </w:r>
      <w:r w:rsidRPr="00650928">
        <w:rPr>
          <w:rFonts w:ascii="Times New Roman" w:hAnsi="Times New Roman" w:cs="Times New Roman"/>
          <w:noProof/>
          <w:sz w:val="24"/>
          <w:szCs w:val="24"/>
          <w:lang w:val="en-ID"/>
        </w:rPr>
        <w:t>2016)</w:t>
      </w:r>
      <w:r>
        <w:rPr>
          <w:rFonts w:ascii="Times New Roman" w:hAnsi="Times New Roman" w:cs="Times New Roman"/>
          <w:noProof/>
          <w:sz w:val="24"/>
          <w:szCs w:val="24"/>
          <w:lang w:val="en-ID"/>
        </w:rPr>
        <w:fldChar w:fldCharType="end"/>
      </w:r>
      <w:r>
        <w:rPr>
          <w:rFonts w:ascii="Times New Roman" w:hAnsi="Times New Roman" w:cs="Times New Roman"/>
          <w:noProof/>
          <w:sz w:val="24"/>
          <w:szCs w:val="24"/>
          <w:lang w:val="en-ID"/>
        </w:rPr>
        <w:t xml:space="preserve"> mengungkapkan peningkatan pendapatan usaha juga sangat dipengaruhi oleh faktor harga yang ditawarkan untuk setiap komoditi produk atau jasa yang dijual kepada masyarakat. Semakin baik strategi penetapan harga yang ditawarkan kepada masyarakat, tentunya menjadi daya tarik bagi masyarakat untuk mencoba membeli dan mengkonsumsi produk yang ditawarkan pengelola usaha. Dengan demikian ketepatan pemilihan strategi penetapan harga akan menciptakan </w:t>
      </w:r>
      <w:r>
        <w:rPr>
          <w:rFonts w:ascii="Times New Roman" w:hAnsi="Times New Roman" w:cs="Times New Roman"/>
          <w:noProof/>
          <w:sz w:val="24"/>
          <w:szCs w:val="24"/>
          <w:lang w:val="en-ID"/>
        </w:rPr>
        <w:lastRenderedPageBreak/>
        <w:t>keunggulan bersaing yang akan mendorong meningkatnya penualan dan pendapatan usaha pengusaha disektor informal khususnya kuliner di pasar kuliner Kota Padang Panjang.</w:t>
      </w:r>
    </w:p>
    <w:p w:rsidR="00C2733E" w:rsidRPr="003E22DF" w:rsidRDefault="00C2733E" w:rsidP="00C2733E">
      <w:pPr>
        <w:tabs>
          <w:tab w:val="left" w:pos="567"/>
        </w:tabs>
        <w:autoSpaceDE w:val="0"/>
        <w:autoSpaceDN w:val="0"/>
        <w:adjustRightInd w:val="0"/>
        <w:spacing w:line="480" w:lineRule="auto"/>
        <w:jc w:val="both"/>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ab/>
      </w:r>
      <w:r w:rsidRPr="003E22DF">
        <w:rPr>
          <w:rFonts w:ascii="Times New Roman" w:hAnsi="Times New Roman" w:cs="Times New Roman"/>
          <w:noProof/>
          <w:sz w:val="24"/>
          <w:szCs w:val="24"/>
          <w:lang w:val="en-ID"/>
        </w:rPr>
        <w:tab/>
      </w:r>
      <w:r>
        <w:rPr>
          <w:rFonts w:ascii="Times New Roman" w:hAnsi="Times New Roman" w:cs="Times New Roman"/>
          <w:noProof/>
          <w:sz w:val="24"/>
          <w:szCs w:val="24"/>
          <w:lang w:val="en-ID"/>
        </w:rPr>
        <w:t>Berdasarkan uraian latar belakang masalah penulis tertarik kembali untuk mencoba mengamati sejumlah faktor yang dapat mempengaruhi pendapatan pedagang kuliner malam khususnya di pasar kuliner Kota Padang Panjang. Penelitian ini menjadi menarik karena dilakukan dimasa transisi penanggulangan pandemi Covid 19 sehingga diyakini imbas pandemi akan memberikan dampak bagi pendapatan pedagang. Oleh sebab itu penelitian yang dilakukan saat ini bersifat empiris dan berjudul</w:t>
      </w:r>
      <w:r w:rsidRPr="003E22DF">
        <w:rPr>
          <w:rFonts w:ascii="Times New Roman" w:hAnsi="Times New Roman" w:cs="Times New Roman"/>
          <w:noProof/>
          <w:sz w:val="24"/>
          <w:szCs w:val="24"/>
          <w:lang w:val="en-ID"/>
        </w:rPr>
        <w:t xml:space="preserve"> “</w:t>
      </w:r>
      <w:r w:rsidRPr="003E22DF">
        <w:rPr>
          <w:rFonts w:ascii="Times New Roman" w:hAnsi="Times New Roman" w:cs="Times New Roman"/>
          <w:b/>
          <w:noProof/>
          <w:sz w:val="24"/>
          <w:szCs w:val="24"/>
          <w:lang w:val="en-ID"/>
        </w:rPr>
        <w:t>Analisis Faktor-Faktor Yang Mempengaruhi Pendapatan Pedagang Kaki Lima (Studi Kasus: PKL Kuliner Malam Di Kota Padang Panjang)</w:t>
      </w:r>
    </w:p>
    <w:p w:rsidR="00C2733E" w:rsidRPr="003E22DF" w:rsidRDefault="00C2733E" w:rsidP="00C2733E">
      <w:pPr>
        <w:autoSpaceDE w:val="0"/>
        <w:autoSpaceDN w:val="0"/>
        <w:adjustRightInd w:val="0"/>
        <w:spacing w:line="240" w:lineRule="auto"/>
        <w:rPr>
          <w:rFonts w:ascii="Times New Roman" w:hAnsi="Times New Roman" w:cs="Times New Roman"/>
          <w:b/>
          <w:bCs/>
          <w:noProof/>
          <w:sz w:val="24"/>
          <w:szCs w:val="24"/>
          <w:lang w:val="en-ID"/>
        </w:rPr>
      </w:pPr>
    </w:p>
    <w:p w:rsidR="00C2733E" w:rsidRPr="003E22DF" w:rsidRDefault="00C2733E" w:rsidP="00C2733E">
      <w:pPr>
        <w:tabs>
          <w:tab w:val="left" w:pos="567"/>
        </w:tabs>
        <w:autoSpaceDE w:val="0"/>
        <w:autoSpaceDN w:val="0"/>
        <w:adjustRightInd w:val="0"/>
        <w:spacing w:line="480" w:lineRule="auto"/>
        <w:rPr>
          <w:rFonts w:ascii="Times New Roman" w:hAnsi="Times New Roman" w:cs="Times New Roman"/>
          <w:b/>
          <w:bCs/>
          <w:noProof/>
          <w:sz w:val="24"/>
          <w:szCs w:val="24"/>
          <w:lang w:val="en-ID"/>
        </w:rPr>
      </w:pPr>
      <w:r w:rsidRPr="003E22DF">
        <w:rPr>
          <w:rFonts w:ascii="Times New Roman" w:hAnsi="Times New Roman" w:cs="Times New Roman"/>
          <w:b/>
          <w:bCs/>
          <w:noProof/>
          <w:sz w:val="24"/>
          <w:szCs w:val="24"/>
          <w:lang w:val="en-ID"/>
        </w:rPr>
        <w:t xml:space="preserve">1.2 </w:t>
      </w:r>
      <w:r w:rsidRPr="003E22DF">
        <w:rPr>
          <w:rFonts w:ascii="Times New Roman" w:hAnsi="Times New Roman" w:cs="Times New Roman"/>
          <w:b/>
          <w:bCs/>
          <w:noProof/>
          <w:sz w:val="24"/>
          <w:szCs w:val="24"/>
          <w:lang w:val="en-ID"/>
        </w:rPr>
        <w:tab/>
        <w:t>Perumusan Masalah</w:t>
      </w:r>
    </w:p>
    <w:p w:rsidR="00C2733E" w:rsidRPr="003E22DF" w:rsidRDefault="00C2733E" w:rsidP="00C2733E">
      <w:pPr>
        <w:autoSpaceDE w:val="0"/>
        <w:autoSpaceDN w:val="0"/>
        <w:adjustRightInd w:val="0"/>
        <w:spacing w:line="480" w:lineRule="auto"/>
        <w:ind w:firstLine="720"/>
        <w:jc w:val="both"/>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Berdasarkan uraian yang telah dikemukakan pada latar belakang di atas, maka permasalah pokok yang akan diteliti adalah :</w:t>
      </w:r>
    </w:p>
    <w:p w:rsidR="00C2733E" w:rsidRPr="003E22DF" w:rsidRDefault="00C2733E" w:rsidP="00C2733E">
      <w:pPr>
        <w:pStyle w:val="ListParagraph"/>
        <w:numPr>
          <w:ilvl w:val="0"/>
          <w:numId w:val="1"/>
        </w:numPr>
        <w:autoSpaceDE w:val="0"/>
        <w:autoSpaceDN w:val="0"/>
        <w:adjustRightInd w:val="0"/>
        <w:spacing w:line="480" w:lineRule="auto"/>
        <w:jc w:val="both"/>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Bagaimana pengaruh modal usaha terhadap pendapatan PKL Kuliner Malam di Kota Padang Panjang ?</w:t>
      </w:r>
    </w:p>
    <w:p w:rsidR="00C2733E" w:rsidRPr="003E22DF" w:rsidRDefault="00C2733E" w:rsidP="00C2733E">
      <w:pPr>
        <w:pStyle w:val="ListParagraph"/>
        <w:numPr>
          <w:ilvl w:val="0"/>
          <w:numId w:val="1"/>
        </w:numPr>
        <w:autoSpaceDE w:val="0"/>
        <w:autoSpaceDN w:val="0"/>
        <w:adjustRightInd w:val="0"/>
        <w:spacing w:line="480" w:lineRule="auto"/>
        <w:jc w:val="both"/>
        <w:rPr>
          <w:rFonts w:ascii="Times New Roman" w:hAnsi="Times New Roman" w:cs="Times New Roman"/>
          <w:b/>
          <w:bCs/>
          <w:noProof/>
          <w:sz w:val="24"/>
          <w:szCs w:val="24"/>
          <w:lang w:val="en-ID"/>
        </w:rPr>
      </w:pPr>
      <w:r w:rsidRPr="003E22DF">
        <w:rPr>
          <w:rFonts w:ascii="Times New Roman" w:hAnsi="Times New Roman" w:cs="Times New Roman"/>
          <w:noProof/>
          <w:sz w:val="24"/>
          <w:szCs w:val="24"/>
          <w:lang w:val="en-ID"/>
        </w:rPr>
        <w:t>Bagaimana pengaruh lokasi usaha terhadap pendapatan PKL Kuliner Malam di Kota Padang Panjang?</w:t>
      </w:r>
    </w:p>
    <w:p w:rsidR="00C2733E" w:rsidRPr="003E22DF" w:rsidRDefault="00C2733E" w:rsidP="00C2733E">
      <w:pPr>
        <w:pStyle w:val="ListParagraph"/>
        <w:numPr>
          <w:ilvl w:val="0"/>
          <w:numId w:val="1"/>
        </w:numPr>
        <w:autoSpaceDE w:val="0"/>
        <w:autoSpaceDN w:val="0"/>
        <w:adjustRightInd w:val="0"/>
        <w:spacing w:line="480" w:lineRule="auto"/>
        <w:jc w:val="both"/>
        <w:rPr>
          <w:rFonts w:ascii="Times New Roman" w:hAnsi="Times New Roman" w:cs="Times New Roman"/>
          <w:b/>
          <w:bCs/>
          <w:noProof/>
          <w:sz w:val="24"/>
          <w:szCs w:val="24"/>
          <w:lang w:val="en-ID"/>
        </w:rPr>
      </w:pPr>
      <w:r w:rsidRPr="003E22DF">
        <w:rPr>
          <w:rFonts w:ascii="Times New Roman" w:hAnsi="Times New Roman" w:cs="Times New Roman"/>
          <w:noProof/>
          <w:sz w:val="24"/>
          <w:szCs w:val="24"/>
          <w:lang w:val="en-ID"/>
        </w:rPr>
        <w:t>Bagaimana pengaruh lama usaha terhadap pendapatan PKL Kuliner Malam di Kota Padang Panjang?</w:t>
      </w:r>
    </w:p>
    <w:p w:rsidR="00C2733E" w:rsidRPr="008A5EC0" w:rsidRDefault="00C2733E" w:rsidP="00C2733E">
      <w:pPr>
        <w:pStyle w:val="ListParagraph"/>
        <w:numPr>
          <w:ilvl w:val="0"/>
          <w:numId w:val="1"/>
        </w:numPr>
        <w:autoSpaceDE w:val="0"/>
        <w:autoSpaceDN w:val="0"/>
        <w:adjustRightInd w:val="0"/>
        <w:spacing w:line="480" w:lineRule="auto"/>
        <w:jc w:val="both"/>
        <w:rPr>
          <w:rFonts w:ascii="Times New Roman" w:hAnsi="Times New Roman" w:cs="Times New Roman"/>
          <w:b/>
          <w:bCs/>
          <w:noProof/>
          <w:sz w:val="24"/>
          <w:szCs w:val="24"/>
          <w:lang w:val="en-ID"/>
        </w:rPr>
      </w:pPr>
      <w:r w:rsidRPr="003E22DF">
        <w:rPr>
          <w:rFonts w:ascii="Times New Roman" w:hAnsi="Times New Roman" w:cs="Times New Roman"/>
          <w:noProof/>
          <w:sz w:val="24"/>
          <w:szCs w:val="24"/>
          <w:lang w:val="en-ID"/>
        </w:rPr>
        <w:lastRenderedPageBreak/>
        <w:t xml:space="preserve">Bagaimana pengaruh </w:t>
      </w:r>
      <w:r>
        <w:rPr>
          <w:rFonts w:ascii="Times New Roman" w:hAnsi="Times New Roman" w:cs="Times New Roman"/>
          <w:noProof/>
          <w:sz w:val="24"/>
          <w:szCs w:val="24"/>
          <w:lang w:val="en-ID"/>
        </w:rPr>
        <w:t>harga jual</w:t>
      </w:r>
      <w:r w:rsidRPr="003E22DF">
        <w:rPr>
          <w:rFonts w:ascii="Times New Roman" w:hAnsi="Times New Roman" w:cs="Times New Roman"/>
          <w:noProof/>
          <w:sz w:val="24"/>
          <w:szCs w:val="24"/>
          <w:lang w:val="en-ID"/>
        </w:rPr>
        <w:t xml:space="preserve"> terhadap pendapatan PKL Kuliner Malam di Kota Padang Panjang?</w:t>
      </w:r>
    </w:p>
    <w:p w:rsidR="00C2733E" w:rsidRPr="003E22DF" w:rsidRDefault="00C2733E" w:rsidP="00C2733E">
      <w:pPr>
        <w:pStyle w:val="ListParagraph"/>
        <w:autoSpaceDE w:val="0"/>
        <w:autoSpaceDN w:val="0"/>
        <w:adjustRightInd w:val="0"/>
        <w:spacing w:line="240" w:lineRule="auto"/>
        <w:jc w:val="both"/>
        <w:rPr>
          <w:rFonts w:ascii="Times New Roman" w:hAnsi="Times New Roman" w:cs="Times New Roman"/>
          <w:b/>
          <w:bCs/>
          <w:noProof/>
          <w:sz w:val="24"/>
          <w:szCs w:val="24"/>
          <w:lang w:val="en-ID"/>
        </w:rPr>
      </w:pPr>
    </w:p>
    <w:p w:rsidR="00C2733E" w:rsidRPr="003E22DF" w:rsidRDefault="00C2733E" w:rsidP="00C2733E">
      <w:pPr>
        <w:tabs>
          <w:tab w:val="left" w:pos="567"/>
        </w:tabs>
        <w:autoSpaceDE w:val="0"/>
        <w:autoSpaceDN w:val="0"/>
        <w:adjustRightInd w:val="0"/>
        <w:spacing w:line="480" w:lineRule="auto"/>
        <w:rPr>
          <w:rFonts w:ascii="Times New Roman" w:hAnsi="Times New Roman" w:cs="Times New Roman"/>
          <w:b/>
          <w:bCs/>
          <w:noProof/>
          <w:sz w:val="24"/>
          <w:szCs w:val="24"/>
          <w:lang w:val="en-ID"/>
        </w:rPr>
      </w:pPr>
      <w:r w:rsidRPr="003E22DF">
        <w:rPr>
          <w:rFonts w:ascii="Times New Roman" w:hAnsi="Times New Roman" w:cs="Times New Roman"/>
          <w:b/>
          <w:bCs/>
          <w:noProof/>
          <w:sz w:val="24"/>
          <w:szCs w:val="24"/>
          <w:lang w:val="en-ID"/>
        </w:rPr>
        <w:t xml:space="preserve">1.3 </w:t>
      </w:r>
      <w:r w:rsidRPr="003E22DF">
        <w:rPr>
          <w:rFonts w:ascii="Times New Roman" w:hAnsi="Times New Roman" w:cs="Times New Roman"/>
          <w:b/>
          <w:bCs/>
          <w:noProof/>
          <w:sz w:val="24"/>
          <w:szCs w:val="24"/>
          <w:lang w:val="en-ID"/>
        </w:rPr>
        <w:tab/>
        <w:t>Tujuan Penelitian</w:t>
      </w:r>
    </w:p>
    <w:p w:rsidR="00C2733E" w:rsidRPr="003E22DF" w:rsidRDefault="00C2733E" w:rsidP="00C2733E">
      <w:pPr>
        <w:autoSpaceDE w:val="0"/>
        <w:autoSpaceDN w:val="0"/>
        <w:adjustRightInd w:val="0"/>
        <w:spacing w:line="480" w:lineRule="auto"/>
        <w:ind w:firstLine="720"/>
        <w:jc w:val="both"/>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Sesuai dengan masalah yang telah dikemukakan pada bagian sebelumnya, maka tujuan yang ingin dicapai dalam penelitian ini adalah :</w:t>
      </w:r>
    </w:p>
    <w:p w:rsidR="00C2733E" w:rsidRPr="003E22DF" w:rsidRDefault="00C2733E" w:rsidP="00C2733E">
      <w:pPr>
        <w:pStyle w:val="ListParagraph"/>
        <w:numPr>
          <w:ilvl w:val="0"/>
          <w:numId w:val="2"/>
        </w:numPr>
        <w:autoSpaceDE w:val="0"/>
        <w:autoSpaceDN w:val="0"/>
        <w:adjustRightInd w:val="0"/>
        <w:spacing w:line="480" w:lineRule="auto"/>
        <w:jc w:val="both"/>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Untuk menganalisis bagaimana pengaruh modal usaha terhadap pendapatan PKL Kuliner Malam di Kota Padang Panjang.</w:t>
      </w:r>
    </w:p>
    <w:p w:rsidR="00C2733E" w:rsidRPr="003E22DF" w:rsidRDefault="00C2733E" w:rsidP="00C2733E">
      <w:pPr>
        <w:pStyle w:val="ListParagraph"/>
        <w:numPr>
          <w:ilvl w:val="0"/>
          <w:numId w:val="2"/>
        </w:numPr>
        <w:autoSpaceDE w:val="0"/>
        <w:autoSpaceDN w:val="0"/>
        <w:adjustRightInd w:val="0"/>
        <w:spacing w:line="480" w:lineRule="auto"/>
        <w:jc w:val="both"/>
        <w:rPr>
          <w:rFonts w:ascii="Times New Roman" w:hAnsi="Times New Roman" w:cs="Times New Roman"/>
          <w:b/>
          <w:bCs/>
          <w:noProof/>
          <w:sz w:val="24"/>
          <w:szCs w:val="24"/>
          <w:lang w:val="en-ID"/>
        </w:rPr>
      </w:pPr>
      <w:r w:rsidRPr="003E22DF">
        <w:rPr>
          <w:rFonts w:ascii="Times New Roman" w:hAnsi="Times New Roman" w:cs="Times New Roman"/>
          <w:noProof/>
          <w:sz w:val="24"/>
          <w:szCs w:val="24"/>
          <w:lang w:val="en-ID"/>
        </w:rPr>
        <w:t>Untuk menganalisis bagaimana pengaruh lokasi usaha terhadap pendapatan PKLKuliner Malam di Kota Padang Panjang.</w:t>
      </w:r>
    </w:p>
    <w:p w:rsidR="00C2733E" w:rsidRPr="00931970" w:rsidRDefault="00C2733E" w:rsidP="00C2733E">
      <w:pPr>
        <w:pStyle w:val="ListParagraph"/>
        <w:numPr>
          <w:ilvl w:val="0"/>
          <w:numId w:val="2"/>
        </w:numPr>
        <w:autoSpaceDE w:val="0"/>
        <w:autoSpaceDN w:val="0"/>
        <w:adjustRightInd w:val="0"/>
        <w:spacing w:line="480" w:lineRule="auto"/>
        <w:jc w:val="both"/>
        <w:rPr>
          <w:rFonts w:ascii="Times New Roman" w:hAnsi="Times New Roman" w:cs="Times New Roman"/>
          <w:b/>
          <w:bCs/>
          <w:noProof/>
          <w:sz w:val="24"/>
          <w:szCs w:val="24"/>
          <w:lang w:val="en-ID"/>
        </w:rPr>
      </w:pPr>
      <w:r w:rsidRPr="003E22DF">
        <w:rPr>
          <w:rFonts w:ascii="Times New Roman" w:hAnsi="Times New Roman" w:cs="Times New Roman"/>
          <w:noProof/>
          <w:sz w:val="24"/>
          <w:szCs w:val="24"/>
          <w:lang w:val="en-ID"/>
        </w:rPr>
        <w:t>Untuk menganalisis bagaimana pengaruh lama usaha terhadap pendapatan PKLKuliner Malam di Kota Padang Panjang.</w:t>
      </w:r>
    </w:p>
    <w:p w:rsidR="00C2733E" w:rsidRPr="003E22DF" w:rsidRDefault="00C2733E" w:rsidP="00C2733E">
      <w:pPr>
        <w:pStyle w:val="ListParagraph"/>
        <w:numPr>
          <w:ilvl w:val="0"/>
          <w:numId w:val="2"/>
        </w:numPr>
        <w:autoSpaceDE w:val="0"/>
        <w:autoSpaceDN w:val="0"/>
        <w:adjustRightInd w:val="0"/>
        <w:spacing w:line="480" w:lineRule="auto"/>
        <w:jc w:val="both"/>
        <w:rPr>
          <w:rFonts w:ascii="Times New Roman" w:hAnsi="Times New Roman" w:cs="Times New Roman"/>
          <w:b/>
          <w:bCs/>
          <w:noProof/>
          <w:sz w:val="24"/>
          <w:szCs w:val="24"/>
          <w:lang w:val="en-ID"/>
        </w:rPr>
      </w:pPr>
      <w:r w:rsidRPr="003E22DF">
        <w:rPr>
          <w:rFonts w:ascii="Times New Roman" w:hAnsi="Times New Roman" w:cs="Times New Roman"/>
          <w:noProof/>
          <w:sz w:val="24"/>
          <w:szCs w:val="24"/>
          <w:lang w:val="en-ID"/>
        </w:rPr>
        <w:t xml:space="preserve">Untuk menganalisis bagaimana pengaruh </w:t>
      </w:r>
      <w:r>
        <w:rPr>
          <w:rFonts w:ascii="Times New Roman" w:hAnsi="Times New Roman" w:cs="Times New Roman"/>
          <w:noProof/>
          <w:sz w:val="24"/>
          <w:szCs w:val="24"/>
          <w:lang w:val="en-ID"/>
        </w:rPr>
        <w:t>harga jual</w:t>
      </w:r>
      <w:r w:rsidRPr="003E22DF">
        <w:rPr>
          <w:rFonts w:ascii="Times New Roman" w:hAnsi="Times New Roman" w:cs="Times New Roman"/>
          <w:noProof/>
          <w:sz w:val="24"/>
          <w:szCs w:val="24"/>
          <w:lang w:val="en-ID"/>
        </w:rPr>
        <w:t xml:space="preserve"> terhadap pendapatan PKLKuliner Malam di Kota Padang Panjang.</w:t>
      </w:r>
    </w:p>
    <w:p w:rsidR="00C2733E" w:rsidRPr="003E22DF" w:rsidRDefault="00C2733E" w:rsidP="00C2733E">
      <w:pPr>
        <w:pStyle w:val="ListParagraph"/>
        <w:autoSpaceDE w:val="0"/>
        <w:autoSpaceDN w:val="0"/>
        <w:adjustRightInd w:val="0"/>
        <w:spacing w:line="240" w:lineRule="auto"/>
        <w:jc w:val="both"/>
        <w:rPr>
          <w:rFonts w:ascii="Times New Roman" w:hAnsi="Times New Roman" w:cs="Times New Roman"/>
          <w:b/>
          <w:bCs/>
          <w:noProof/>
          <w:sz w:val="24"/>
          <w:szCs w:val="24"/>
          <w:lang w:val="en-ID"/>
        </w:rPr>
      </w:pPr>
    </w:p>
    <w:p w:rsidR="00C2733E" w:rsidRPr="003E22DF" w:rsidRDefault="00C2733E" w:rsidP="00C2733E">
      <w:pPr>
        <w:autoSpaceDE w:val="0"/>
        <w:autoSpaceDN w:val="0"/>
        <w:adjustRightInd w:val="0"/>
        <w:spacing w:line="480" w:lineRule="auto"/>
        <w:jc w:val="both"/>
        <w:rPr>
          <w:rFonts w:ascii="Times New Roman" w:hAnsi="Times New Roman" w:cs="Times New Roman"/>
          <w:b/>
          <w:bCs/>
          <w:noProof/>
          <w:sz w:val="24"/>
          <w:szCs w:val="24"/>
          <w:lang w:val="en-ID"/>
        </w:rPr>
      </w:pPr>
      <w:r w:rsidRPr="003E22DF">
        <w:rPr>
          <w:rFonts w:ascii="Times New Roman" w:hAnsi="Times New Roman" w:cs="Times New Roman"/>
          <w:b/>
          <w:bCs/>
          <w:noProof/>
          <w:sz w:val="24"/>
          <w:szCs w:val="24"/>
          <w:lang w:val="en-ID"/>
        </w:rPr>
        <w:t>1.4</w:t>
      </w:r>
      <w:r w:rsidRPr="003E22DF">
        <w:rPr>
          <w:rFonts w:ascii="Times New Roman" w:hAnsi="Times New Roman" w:cs="Times New Roman"/>
          <w:b/>
          <w:bCs/>
          <w:noProof/>
          <w:sz w:val="24"/>
          <w:szCs w:val="24"/>
          <w:lang w:val="en-ID"/>
        </w:rPr>
        <w:tab/>
        <w:t xml:space="preserve">Manfaat Penelitian </w:t>
      </w:r>
    </w:p>
    <w:p w:rsidR="00C2733E" w:rsidRPr="003E22DF" w:rsidRDefault="00C2733E" w:rsidP="00C2733E">
      <w:pPr>
        <w:spacing w:line="480" w:lineRule="auto"/>
        <w:ind w:firstLine="720"/>
        <w:jc w:val="both"/>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Sesuai dengan tujuan penelitian, diharapkan hasil yang diperoleh di dalam penelitian ini nantinya dapat memberikan manfaat positif bagi:</w:t>
      </w:r>
    </w:p>
    <w:p w:rsidR="00C2733E" w:rsidRPr="003E22DF" w:rsidRDefault="00C2733E" w:rsidP="00C2733E">
      <w:pPr>
        <w:pStyle w:val="ListParagraph"/>
        <w:numPr>
          <w:ilvl w:val="0"/>
          <w:numId w:val="3"/>
        </w:numPr>
        <w:spacing w:line="480" w:lineRule="auto"/>
        <w:jc w:val="both"/>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Hasil penelitian ini diharapkan dapat menambah khasanah ilmu pengetahuan di bidang ekonomi terutama ekonomi pembangunan dan dapat dijadikan sebagai bahan referensi bagi peneliti sejenis pada masa yang akan datang.</w:t>
      </w:r>
    </w:p>
    <w:p w:rsidR="00C2733E" w:rsidRPr="003E22DF" w:rsidRDefault="00C2733E" w:rsidP="00C2733E">
      <w:pPr>
        <w:pStyle w:val="ListParagraph"/>
        <w:numPr>
          <w:ilvl w:val="0"/>
          <w:numId w:val="3"/>
        </w:numPr>
        <w:spacing w:line="480" w:lineRule="auto"/>
        <w:jc w:val="both"/>
        <w:rPr>
          <w:rFonts w:ascii="Times New Roman" w:hAnsi="Times New Roman" w:cs="Times New Roman"/>
          <w:noProof/>
          <w:sz w:val="24"/>
          <w:szCs w:val="24"/>
          <w:lang w:val="en-ID"/>
        </w:rPr>
      </w:pPr>
      <w:r w:rsidRPr="003E22DF">
        <w:rPr>
          <w:rFonts w:ascii="Times New Roman" w:hAnsi="Times New Roman" w:cs="Times New Roman"/>
          <w:noProof/>
          <w:sz w:val="24"/>
          <w:szCs w:val="24"/>
          <w:lang w:val="en-ID"/>
        </w:rPr>
        <w:t xml:space="preserve">Hasil penelitian ini diharapkan dapat memberikan bahan </w:t>
      </w:r>
      <w:r w:rsidRPr="003E22DF">
        <w:rPr>
          <w:rFonts w:ascii="Times New Roman" w:eastAsia="Calibri" w:hAnsi="Times New Roman" w:cs="Times New Roman"/>
          <w:noProof/>
          <w:sz w:val="24"/>
          <w:szCs w:val="24"/>
          <w:lang w:val="en-ID"/>
        </w:rPr>
        <w:t xml:space="preserve">masukan dalam membuat kebijakan untuk meningkatkan </w:t>
      </w:r>
      <w:r w:rsidRPr="003E22DF">
        <w:rPr>
          <w:rFonts w:ascii="Times New Roman" w:hAnsi="Times New Roman" w:cs="Times New Roman"/>
          <w:noProof/>
          <w:sz w:val="24"/>
          <w:szCs w:val="24"/>
          <w:lang w:val="en-ID"/>
        </w:rPr>
        <w:t xml:space="preserve">pendapatan pedagang Kaki Lima Kuliner Malam di Kota Padang Panjang. </w:t>
      </w:r>
    </w:p>
    <w:p w:rsidR="00C2733E" w:rsidRDefault="00C2733E" w:rsidP="00C2733E">
      <w:pPr>
        <w:rPr>
          <w:rFonts w:ascii="Times New Roman" w:hAnsi="Times New Roman" w:cs="Times New Roman"/>
          <w:b/>
          <w:bCs/>
          <w:noProof/>
          <w:sz w:val="24"/>
          <w:szCs w:val="24"/>
          <w:lang w:val="en-ID"/>
        </w:rPr>
      </w:pPr>
      <w:r>
        <w:rPr>
          <w:rFonts w:ascii="Times New Roman" w:hAnsi="Times New Roman" w:cs="Times New Roman"/>
          <w:b/>
          <w:bCs/>
          <w:noProof/>
          <w:sz w:val="24"/>
          <w:szCs w:val="24"/>
          <w:lang w:val="en-ID"/>
        </w:rPr>
        <w:lastRenderedPageBreak/>
        <w:br w:type="page"/>
      </w:r>
    </w:p>
    <w:p w:rsidR="004025BC" w:rsidRDefault="004025BC"/>
    <w:sectPr w:rsidR="004025BC" w:rsidSect="00C2733E">
      <w:footerReference w:type="default" r:id="rId8"/>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066" w:rsidRDefault="007E7066" w:rsidP="00BF58B1">
      <w:pPr>
        <w:spacing w:line="240" w:lineRule="auto"/>
      </w:pPr>
      <w:r>
        <w:separator/>
      </w:r>
    </w:p>
  </w:endnote>
  <w:endnote w:type="continuationSeparator" w:id="0">
    <w:p w:rsidR="007E7066" w:rsidRDefault="007E7066" w:rsidP="00BF5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B1" w:rsidRDefault="00BF58B1">
    <w:pPr>
      <w:pStyle w:val="Footer"/>
    </w:pPr>
    <w:r>
      <w:ptab w:relativeTo="margin" w:alignment="center" w:leader="none"/>
    </w:r>
    <w:r>
      <w:ptab w:relativeTo="margin" w:alignment="right" w:leader="none"/>
    </w:r>
    <w:proofErr w:type="spellStart"/>
    <w:r>
      <w:rPr>
        <w:lang w:val="en-US"/>
      </w:rPr>
      <w:t>Universitas</w:t>
    </w:r>
    <w:proofErr w:type="spellEnd"/>
    <w:r>
      <w:rPr>
        <w:lang w:val="en-US"/>
      </w:rPr>
      <w:t xml:space="preserve"> Bung </w:t>
    </w:r>
    <w:proofErr w:type="spellStart"/>
    <w:r>
      <w:rPr>
        <w:lang w:val="en-US"/>
      </w:rPr>
      <w:t>Hatta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066" w:rsidRDefault="007E7066" w:rsidP="00BF58B1">
      <w:pPr>
        <w:spacing w:line="240" w:lineRule="auto"/>
      </w:pPr>
      <w:r>
        <w:separator/>
      </w:r>
    </w:p>
  </w:footnote>
  <w:footnote w:type="continuationSeparator" w:id="0">
    <w:p w:rsidR="007E7066" w:rsidRDefault="007E7066" w:rsidP="00BF58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7C07"/>
    <w:multiLevelType w:val="hybridMultilevel"/>
    <w:tmpl w:val="D004D1D6"/>
    <w:lvl w:ilvl="0" w:tplc="82A09A7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C35344B"/>
    <w:multiLevelType w:val="multilevel"/>
    <w:tmpl w:val="8484278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2160" w:hanging="1800"/>
      </w:pPr>
      <w:rPr>
        <w:rFonts w:hint="default"/>
        <w:color w:val="auto"/>
        <w:sz w:val="24"/>
      </w:rPr>
    </w:lvl>
  </w:abstractNum>
  <w:abstractNum w:abstractNumId="2">
    <w:nsid w:val="3139041A"/>
    <w:multiLevelType w:val="hybridMultilevel"/>
    <w:tmpl w:val="43DA8622"/>
    <w:lvl w:ilvl="0" w:tplc="54BC22A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3E"/>
    <w:rsid w:val="004025BC"/>
    <w:rsid w:val="007E7066"/>
    <w:rsid w:val="00BF58B1"/>
    <w:rsid w:val="00C2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3E"/>
    <w:pPr>
      <w:spacing w:after="0"/>
    </w:pPr>
    <w:rPr>
      <w:lang w:val="id-ID"/>
    </w:rPr>
  </w:style>
  <w:style w:type="paragraph" w:styleId="Heading3">
    <w:name w:val="heading 3"/>
    <w:basedOn w:val="Normal"/>
    <w:link w:val="Heading3Char"/>
    <w:uiPriority w:val="9"/>
    <w:qFormat/>
    <w:rsid w:val="00C2733E"/>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733E"/>
    <w:rPr>
      <w:rFonts w:ascii="Times New Roman" w:eastAsia="Times New Roman" w:hAnsi="Times New Roman" w:cs="Times New Roman"/>
      <w:b/>
      <w:bCs/>
      <w:sz w:val="27"/>
      <w:szCs w:val="27"/>
      <w:lang w:val="id-ID" w:eastAsia="id-ID"/>
    </w:rPr>
  </w:style>
  <w:style w:type="paragraph" w:styleId="ListParagraph">
    <w:name w:val="List Paragraph"/>
    <w:aliases w:val="Heading 10,Body of text,List Paragraph1,kepala 1,Colorful List - Accent 11,kepala,spasi 2 taiiii,Body of text1,kepala 11,Body of text2,kepala 12,Body of text3,kepala 13,Body of text4,kepala 14,Body of text11,kepala 111,Body of text21"/>
    <w:basedOn w:val="Normal"/>
    <w:link w:val="ListParagraphChar"/>
    <w:qFormat/>
    <w:rsid w:val="00C2733E"/>
    <w:pPr>
      <w:ind w:left="720"/>
      <w:contextualSpacing/>
    </w:pPr>
  </w:style>
  <w:style w:type="character" w:customStyle="1" w:styleId="ListParagraphChar">
    <w:name w:val="List Paragraph Char"/>
    <w:aliases w:val="Heading 10 Char,Body of text Char,List Paragraph1 Char,kepala 1 Char,Colorful List - Accent 11 Char,kepala Char,spasi 2 taiiii Char,Body of text1 Char,kepala 11 Char,Body of text2 Char,kepala 12 Char,Body of text3 Char,kepala 13 Char"/>
    <w:basedOn w:val="DefaultParagraphFont"/>
    <w:link w:val="ListParagraph"/>
    <w:qFormat/>
    <w:locked/>
    <w:rsid w:val="00C2733E"/>
    <w:rPr>
      <w:lang w:val="id-ID"/>
    </w:rPr>
  </w:style>
  <w:style w:type="table" w:styleId="TableGrid">
    <w:name w:val="Table Grid"/>
    <w:basedOn w:val="TableNormal"/>
    <w:uiPriority w:val="59"/>
    <w:rsid w:val="00C2733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8B1"/>
    <w:pPr>
      <w:tabs>
        <w:tab w:val="center" w:pos="4680"/>
        <w:tab w:val="right" w:pos="9360"/>
      </w:tabs>
      <w:spacing w:line="240" w:lineRule="auto"/>
    </w:pPr>
  </w:style>
  <w:style w:type="character" w:customStyle="1" w:styleId="HeaderChar">
    <w:name w:val="Header Char"/>
    <w:basedOn w:val="DefaultParagraphFont"/>
    <w:link w:val="Header"/>
    <w:uiPriority w:val="99"/>
    <w:rsid w:val="00BF58B1"/>
    <w:rPr>
      <w:lang w:val="id-ID"/>
    </w:rPr>
  </w:style>
  <w:style w:type="paragraph" w:styleId="Footer">
    <w:name w:val="footer"/>
    <w:basedOn w:val="Normal"/>
    <w:link w:val="FooterChar"/>
    <w:uiPriority w:val="99"/>
    <w:unhideWhenUsed/>
    <w:rsid w:val="00BF58B1"/>
    <w:pPr>
      <w:tabs>
        <w:tab w:val="center" w:pos="4680"/>
        <w:tab w:val="right" w:pos="9360"/>
      </w:tabs>
      <w:spacing w:line="240" w:lineRule="auto"/>
    </w:pPr>
  </w:style>
  <w:style w:type="character" w:customStyle="1" w:styleId="FooterChar">
    <w:name w:val="Footer Char"/>
    <w:basedOn w:val="DefaultParagraphFont"/>
    <w:link w:val="Footer"/>
    <w:uiPriority w:val="99"/>
    <w:rsid w:val="00BF58B1"/>
    <w:rPr>
      <w:lang w:val="id-ID"/>
    </w:rPr>
  </w:style>
  <w:style w:type="paragraph" w:styleId="BalloonText">
    <w:name w:val="Balloon Text"/>
    <w:basedOn w:val="Normal"/>
    <w:link w:val="BalloonTextChar"/>
    <w:uiPriority w:val="99"/>
    <w:semiHidden/>
    <w:unhideWhenUsed/>
    <w:rsid w:val="00BF58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8B1"/>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3E"/>
    <w:pPr>
      <w:spacing w:after="0"/>
    </w:pPr>
    <w:rPr>
      <w:lang w:val="id-ID"/>
    </w:rPr>
  </w:style>
  <w:style w:type="paragraph" w:styleId="Heading3">
    <w:name w:val="heading 3"/>
    <w:basedOn w:val="Normal"/>
    <w:link w:val="Heading3Char"/>
    <w:uiPriority w:val="9"/>
    <w:qFormat/>
    <w:rsid w:val="00C2733E"/>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733E"/>
    <w:rPr>
      <w:rFonts w:ascii="Times New Roman" w:eastAsia="Times New Roman" w:hAnsi="Times New Roman" w:cs="Times New Roman"/>
      <w:b/>
      <w:bCs/>
      <w:sz w:val="27"/>
      <w:szCs w:val="27"/>
      <w:lang w:val="id-ID" w:eastAsia="id-ID"/>
    </w:rPr>
  </w:style>
  <w:style w:type="paragraph" w:styleId="ListParagraph">
    <w:name w:val="List Paragraph"/>
    <w:aliases w:val="Heading 10,Body of text,List Paragraph1,kepala 1,Colorful List - Accent 11,kepala,spasi 2 taiiii,Body of text1,kepala 11,Body of text2,kepala 12,Body of text3,kepala 13,Body of text4,kepala 14,Body of text11,kepala 111,Body of text21"/>
    <w:basedOn w:val="Normal"/>
    <w:link w:val="ListParagraphChar"/>
    <w:qFormat/>
    <w:rsid w:val="00C2733E"/>
    <w:pPr>
      <w:ind w:left="720"/>
      <w:contextualSpacing/>
    </w:pPr>
  </w:style>
  <w:style w:type="character" w:customStyle="1" w:styleId="ListParagraphChar">
    <w:name w:val="List Paragraph Char"/>
    <w:aliases w:val="Heading 10 Char,Body of text Char,List Paragraph1 Char,kepala 1 Char,Colorful List - Accent 11 Char,kepala Char,spasi 2 taiiii Char,Body of text1 Char,kepala 11 Char,Body of text2 Char,kepala 12 Char,Body of text3 Char,kepala 13 Char"/>
    <w:basedOn w:val="DefaultParagraphFont"/>
    <w:link w:val="ListParagraph"/>
    <w:qFormat/>
    <w:locked/>
    <w:rsid w:val="00C2733E"/>
    <w:rPr>
      <w:lang w:val="id-ID"/>
    </w:rPr>
  </w:style>
  <w:style w:type="table" w:styleId="TableGrid">
    <w:name w:val="Table Grid"/>
    <w:basedOn w:val="TableNormal"/>
    <w:uiPriority w:val="59"/>
    <w:rsid w:val="00C2733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8B1"/>
    <w:pPr>
      <w:tabs>
        <w:tab w:val="center" w:pos="4680"/>
        <w:tab w:val="right" w:pos="9360"/>
      </w:tabs>
      <w:spacing w:line="240" w:lineRule="auto"/>
    </w:pPr>
  </w:style>
  <w:style w:type="character" w:customStyle="1" w:styleId="HeaderChar">
    <w:name w:val="Header Char"/>
    <w:basedOn w:val="DefaultParagraphFont"/>
    <w:link w:val="Header"/>
    <w:uiPriority w:val="99"/>
    <w:rsid w:val="00BF58B1"/>
    <w:rPr>
      <w:lang w:val="id-ID"/>
    </w:rPr>
  </w:style>
  <w:style w:type="paragraph" w:styleId="Footer">
    <w:name w:val="footer"/>
    <w:basedOn w:val="Normal"/>
    <w:link w:val="FooterChar"/>
    <w:uiPriority w:val="99"/>
    <w:unhideWhenUsed/>
    <w:rsid w:val="00BF58B1"/>
    <w:pPr>
      <w:tabs>
        <w:tab w:val="center" w:pos="4680"/>
        <w:tab w:val="right" w:pos="9360"/>
      </w:tabs>
      <w:spacing w:line="240" w:lineRule="auto"/>
    </w:pPr>
  </w:style>
  <w:style w:type="character" w:customStyle="1" w:styleId="FooterChar">
    <w:name w:val="Footer Char"/>
    <w:basedOn w:val="DefaultParagraphFont"/>
    <w:link w:val="Footer"/>
    <w:uiPriority w:val="99"/>
    <w:rsid w:val="00BF58B1"/>
    <w:rPr>
      <w:lang w:val="id-ID"/>
    </w:rPr>
  </w:style>
  <w:style w:type="paragraph" w:styleId="BalloonText">
    <w:name w:val="Balloon Text"/>
    <w:basedOn w:val="Normal"/>
    <w:link w:val="BalloonTextChar"/>
    <w:uiPriority w:val="99"/>
    <w:semiHidden/>
    <w:unhideWhenUsed/>
    <w:rsid w:val="00BF58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8B1"/>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2022-03-11T11:49:00Z</dcterms:created>
  <dcterms:modified xsi:type="dcterms:W3CDTF">2022-03-11T12:08:00Z</dcterms:modified>
</cp:coreProperties>
</file>