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AC" w:rsidRDefault="00A905AC" w:rsidP="00A905AC">
      <w:pPr>
        <w:pStyle w:val="BodyText"/>
        <w:spacing w:before="128"/>
        <w:ind w:left="589" w:right="116" w:firstLine="568"/>
        <w:jc w:val="center"/>
        <w:rPr>
          <w:b/>
        </w:rPr>
      </w:pPr>
      <w:r w:rsidRPr="00753DF0">
        <w:rPr>
          <w:b/>
        </w:rPr>
        <w:t xml:space="preserve">PERLINDUNGAN HUKUM TERHADAP </w:t>
      </w:r>
      <w:r>
        <w:rPr>
          <w:b/>
          <w:i/>
        </w:rPr>
        <w:t>MEMBER</w:t>
      </w:r>
      <w:r w:rsidRPr="00753DF0">
        <w:rPr>
          <w:b/>
        </w:rPr>
        <w:t xml:space="preserve"> ARISAN </w:t>
      </w:r>
      <w:r>
        <w:rPr>
          <w:b/>
          <w:i/>
        </w:rPr>
        <w:t>ONLINE</w:t>
      </w:r>
      <w:r w:rsidRPr="00753DF0">
        <w:rPr>
          <w:b/>
          <w:i/>
        </w:rPr>
        <w:t xml:space="preserve"> </w:t>
      </w:r>
      <w:r w:rsidRPr="00753DF0">
        <w:rPr>
          <w:b/>
        </w:rPr>
        <w:t>YANG TIDAK ME</w:t>
      </w:r>
      <w:r>
        <w:rPr>
          <w:b/>
        </w:rPr>
        <w:t>NDAPATKAN</w:t>
      </w:r>
      <w:r w:rsidRPr="00753DF0">
        <w:rPr>
          <w:b/>
        </w:rPr>
        <w:t xml:space="preserve"> HAKNYA</w:t>
      </w:r>
    </w:p>
    <w:p w:rsidR="00A905AC" w:rsidRDefault="00A905AC" w:rsidP="00A905AC">
      <w:pPr>
        <w:pStyle w:val="BodyText"/>
        <w:spacing w:before="128"/>
        <w:ind w:left="589" w:right="116" w:firstLine="568"/>
        <w:jc w:val="center"/>
        <w:rPr>
          <w:b/>
        </w:rPr>
      </w:pPr>
    </w:p>
    <w:p w:rsidR="00A905AC" w:rsidRPr="000F44CD" w:rsidRDefault="00A905AC" w:rsidP="00A905AC">
      <w:pPr>
        <w:spacing w:after="0" w:line="240" w:lineRule="auto"/>
        <w:jc w:val="center"/>
        <w:rPr>
          <w:rFonts w:ascii="Times New Roman" w:cs="Times New Roman"/>
          <w:b/>
        </w:rPr>
      </w:pPr>
      <w:proofErr w:type="spellStart"/>
      <w:r w:rsidRPr="000F44CD">
        <w:rPr>
          <w:rFonts w:ascii="Times New Roman" w:cs="Times New Roman"/>
          <w:b/>
        </w:rPr>
        <w:t>Nadya</w:t>
      </w:r>
      <w:proofErr w:type="spellEnd"/>
      <w:r w:rsidRPr="000F44CD">
        <w:rPr>
          <w:rFonts w:ascii="Times New Roman" w:cs="Times New Roman"/>
          <w:b/>
        </w:rPr>
        <w:t xml:space="preserve"> </w:t>
      </w:r>
      <w:proofErr w:type="spellStart"/>
      <w:r w:rsidRPr="000F44CD">
        <w:rPr>
          <w:rFonts w:ascii="Times New Roman" w:cs="Times New Roman"/>
          <w:b/>
        </w:rPr>
        <w:t>Eka</w:t>
      </w:r>
      <w:proofErr w:type="spellEnd"/>
      <w:r w:rsidRPr="000F44CD">
        <w:rPr>
          <w:rFonts w:ascii="Times New Roman" w:cs="Times New Roman"/>
          <w:b/>
        </w:rPr>
        <w:t xml:space="preserve"> Putri</w:t>
      </w:r>
      <w:r w:rsidRPr="000F44CD">
        <w:rPr>
          <w:rFonts w:ascii="Times New Roman" w:cs="Times New Roman"/>
          <w:b/>
          <w:vertAlign w:val="superscript"/>
        </w:rPr>
        <w:t>1</w:t>
      </w:r>
      <w:r w:rsidRPr="000F44CD">
        <w:rPr>
          <w:rFonts w:ascii="Times New Roman" w:cs="Times New Roman"/>
          <w:b/>
        </w:rPr>
        <w:t xml:space="preserve">, </w:t>
      </w:r>
      <w:proofErr w:type="spellStart"/>
      <w:r w:rsidRPr="000F44CD">
        <w:rPr>
          <w:rFonts w:ascii="Times New Roman" w:cs="Times New Roman"/>
          <w:b/>
        </w:rPr>
        <w:t>Yofiza</w:t>
      </w:r>
      <w:proofErr w:type="spellEnd"/>
      <w:r w:rsidRPr="000F44CD">
        <w:rPr>
          <w:rFonts w:ascii="Times New Roman" w:cs="Times New Roman"/>
          <w:b/>
        </w:rPr>
        <w:t xml:space="preserve"> Media</w:t>
      </w:r>
      <w:r w:rsidRPr="000F44CD">
        <w:rPr>
          <w:rFonts w:ascii="Times New Roman" w:cs="Times New Roman"/>
          <w:b/>
          <w:vertAlign w:val="superscript"/>
        </w:rPr>
        <w:t>2</w:t>
      </w:r>
    </w:p>
    <w:p w:rsidR="00A905AC" w:rsidRPr="000F44CD" w:rsidRDefault="00A905AC" w:rsidP="00A905AC">
      <w:pPr>
        <w:spacing w:after="0" w:line="240" w:lineRule="auto"/>
        <w:jc w:val="center"/>
        <w:rPr>
          <w:rFonts w:ascii="Times New Roman" w:cs="Times New Roman"/>
          <w:b/>
        </w:rPr>
      </w:pPr>
      <w:r w:rsidRPr="000F44CD">
        <w:rPr>
          <w:rFonts w:ascii="Times New Roman" w:cs="Times New Roman"/>
          <w:b/>
          <w:vertAlign w:val="superscript"/>
        </w:rPr>
        <w:t>1</w:t>
      </w:r>
      <w:r w:rsidRPr="000F44CD">
        <w:rPr>
          <w:rFonts w:ascii="Times New Roman" w:cs="Times New Roman"/>
          <w:b/>
        </w:rPr>
        <w:t xml:space="preserve">Program </w:t>
      </w:r>
      <w:proofErr w:type="spellStart"/>
      <w:r w:rsidRPr="000F44CD">
        <w:rPr>
          <w:rFonts w:ascii="Times New Roman" w:cs="Times New Roman"/>
          <w:b/>
        </w:rPr>
        <w:t>Studi</w:t>
      </w:r>
      <w:proofErr w:type="spellEnd"/>
      <w:r w:rsidRPr="000F44CD">
        <w:rPr>
          <w:rFonts w:ascii="Times New Roman" w:cs="Times New Roman"/>
          <w:b/>
        </w:rPr>
        <w:t xml:space="preserve"> </w:t>
      </w:r>
      <w:proofErr w:type="spellStart"/>
      <w:r w:rsidRPr="000F44CD">
        <w:rPr>
          <w:rFonts w:ascii="Times New Roman" w:cs="Times New Roman"/>
          <w:b/>
        </w:rPr>
        <w:t>Ilmu</w:t>
      </w:r>
      <w:proofErr w:type="spellEnd"/>
      <w:r w:rsidRPr="000F44CD">
        <w:rPr>
          <w:rFonts w:ascii="Times New Roman" w:cs="Times New Roman"/>
          <w:b/>
        </w:rPr>
        <w:t xml:space="preserve"> </w:t>
      </w:r>
      <w:proofErr w:type="spellStart"/>
      <w:r w:rsidRPr="000F44CD">
        <w:rPr>
          <w:rFonts w:ascii="Times New Roman" w:cs="Times New Roman"/>
          <w:b/>
        </w:rPr>
        <w:t>Hukum</w:t>
      </w:r>
      <w:proofErr w:type="spellEnd"/>
      <w:r w:rsidRPr="000F44CD">
        <w:rPr>
          <w:rFonts w:ascii="Times New Roman" w:cs="Times New Roman"/>
          <w:b/>
        </w:rPr>
        <w:t xml:space="preserve">, </w:t>
      </w:r>
      <w:proofErr w:type="spellStart"/>
      <w:r w:rsidRPr="000F44CD">
        <w:rPr>
          <w:rFonts w:ascii="Times New Roman" w:cs="Times New Roman"/>
          <w:b/>
        </w:rPr>
        <w:t>Fakultas</w:t>
      </w:r>
      <w:proofErr w:type="spellEnd"/>
      <w:r w:rsidRPr="000F44CD">
        <w:rPr>
          <w:rFonts w:ascii="Times New Roman" w:cs="Times New Roman"/>
          <w:b/>
        </w:rPr>
        <w:t xml:space="preserve"> </w:t>
      </w:r>
      <w:proofErr w:type="spellStart"/>
      <w:r w:rsidRPr="000F44CD">
        <w:rPr>
          <w:rFonts w:ascii="Times New Roman" w:cs="Times New Roman"/>
          <w:b/>
        </w:rPr>
        <w:t>Hukum</w:t>
      </w:r>
      <w:proofErr w:type="spellEnd"/>
      <w:r w:rsidRPr="000F44CD">
        <w:rPr>
          <w:rFonts w:ascii="Times New Roman" w:cs="Times New Roman"/>
          <w:b/>
        </w:rPr>
        <w:t xml:space="preserve"> </w:t>
      </w:r>
      <w:proofErr w:type="spellStart"/>
      <w:r w:rsidRPr="000F44CD">
        <w:rPr>
          <w:rFonts w:ascii="Times New Roman" w:cs="Times New Roman"/>
          <w:b/>
        </w:rPr>
        <w:t>Universitas</w:t>
      </w:r>
      <w:proofErr w:type="spellEnd"/>
      <w:r w:rsidRPr="000F44CD">
        <w:rPr>
          <w:rFonts w:ascii="Times New Roman" w:cs="Times New Roman"/>
          <w:b/>
        </w:rPr>
        <w:t xml:space="preserve"> Bung </w:t>
      </w:r>
      <w:proofErr w:type="spellStart"/>
      <w:r w:rsidRPr="000F44CD">
        <w:rPr>
          <w:rFonts w:ascii="Times New Roman" w:cs="Times New Roman"/>
          <w:b/>
        </w:rPr>
        <w:t>Hatta</w:t>
      </w:r>
      <w:proofErr w:type="spellEnd"/>
    </w:p>
    <w:p w:rsidR="00A905AC" w:rsidRPr="000F44CD" w:rsidRDefault="00A905AC" w:rsidP="00A905AC">
      <w:pPr>
        <w:spacing w:after="0" w:line="240" w:lineRule="auto"/>
        <w:jc w:val="center"/>
        <w:rPr>
          <w:rFonts w:ascii="Times New Roman" w:cs="Times New Roman"/>
          <w:b/>
        </w:rPr>
      </w:pPr>
      <w:r w:rsidRPr="000F44CD">
        <w:rPr>
          <w:rFonts w:ascii="Times New Roman" w:cs="Times New Roman"/>
          <w:b/>
          <w:vertAlign w:val="superscript"/>
        </w:rPr>
        <w:t>2</w:t>
      </w:r>
      <w:r w:rsidRPr="000F44CD">
        <w:rPr>
          <w:rFonts w:ascii="Times New Roman" w:cs="Times New Roman"/>
          <w:b/>
        </w:rPr>
        <w:t xml:space="preserve">Dosen </w:t>
      </w:r>
      <w:proofErr w:type="spellStart"/>
      <w:r w:rsidRPr="000F44CD">
        <w:rPr>
          <w:rFonts w:ascii="Times New Roman" w:cs="Times New Roman"/>
          <w:b/>
        </w:rPr>
        <w:t>Fakultas</w:t>
      </w:r>
      <w:proofErr w:type="spellEnd"/>
      <w:r w:rsidRPr="000F44CD">
        <w:rPr>
          <w:rFonts w:ascii="Times New Roman" w:cs="Times New Roman"/>
          <w:b/>
        </w:rPr>
        <w:t xml:space="preserve"> </w:t>
      </w:r>
      <w:proofErr w:type="spellStart"/>
      <w:r w:rsidRPr="000F44CD">
        <w:rPr>
          <w:rFonts w:ascii="Times New Roman" w:cs="Times New Roman"/>
          <w:b/>
        </w:rPr>
        <w:t>Hukum</w:t>
      </w:r>
      <w:proofErr w:type="spellEnd"/>
      <w:r w:rsidRPr="000F44CD">
        <w:rPr>
          <w:rFonts w:ascii="Times New Roman" w:cs="Times New Roman"/>
          <w:b/>
        </w:rPr>
        <w:t xml:space="preserve"> </w:t>
      </w:r>
      <w:proofErr w:type="spellStart"/>
      <w:r w:rsidRPr="000F44CD">
        <w:rPr>
          <w:rFonts w:ascii="Times New Roman" w:cs="Times New Roman"/>
          <w:b/>
        </w:rPr>
        <w:t>Universitas</w:t>
      </w:r>
      <w:proofErr w:type="spellEnd"/>
      <w:r w:rsidRPr="000F44CD">
        <w:rPr>
          <w:rFonts w:ascii="Times New Roman" w:cs="Times New Roman"/>
          <w:b/>
        </w:rPr>
        <w:t xml:space="preserve"> Bung </w:t>
      </w:r>
      <w:proofErr w:type="spellStart"/>
      <w:r w:rsidRPr="000F44CD">
        <w:rPr>
          <w:rFonts w:ascii="Times New Roman" w:cs="Times New Roman"/>
          <w:b/>
        </w:rPr>
        <w:t>Hatta</w:t>
      </w:r>
      <w:proofErr w:type="spellEnd"/>
    </w:p>
    <w:p w:rsidR="00A905AC" w:rsidRPr="000F44CD" w:rsidRDefault="00A905AC" w:rsidP="00A905AC">
      <w:pPr>
        <w:tabs>
          <w:tab w:val="left" w:pos="567"/>
          <w:tab w:val="left" w:pos="709"/>
          <w:tab w:val="left" w:pos="1134"/>
          <w:tab w:val="left" w:pos="1701"/>
        </w:tabs>
        <w:spacing w:after="0"/>
        <w:jc w:val="center"/>
        <w:rPr>
          <w:rFonts w:ascii="Times New Roman" w:cs="Times New Roman"/>
          <w:sz w:val="20"/>
          <w:szCs w:val="20"/>
        </w:rPr>
      </w:pPr>
      <w:r w:rsidRPr="000F44CD">
        <w:rPr>
          <w:rFonts w:ascii="Times New Roman" w:cs="Times New Roman"/>
          <w:sz w:val="20"/>
          <w:szCs w:val="20"/>
        </w:rPr>
        <w:t>Email:</w:t>
      </w:r>
      <w:r>
        <w:rPr>
          <w:rFonts w:asci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 w:rsidRPr="000F44CD">
        <w:rPr>
          <w:rFonts w:ascii="Times New Roman" w:hAnsi="Times New Roman"/>
          <w:sz w:val="20"/>
          <w:szCs w:val="20"/>
        </w:rPr>
        <w:t>adyaekaptr72@gmail.com</w:t>
      </w:r>
    </w:p>
    <w:p w:rsidR="00A905AC" w:rsidRPr="00753DF0" w:rsidRDefault="00A905AC" w:rsidP="00A905AC">
      <w:pPr>
        <w:pStyle w:val="BodyText"/>
        <w:spacing w:before="128"/>
        <w:ind w:left="589" w:right="116" w:firstLine="568"/>
        <w:jc w:val="center"/>
        <w:rPr>
          <w:b/>
        </w:rPr>
      </w:pPr>
    </w:p>
    <w:p w:rsidR="00A905AC" w:rsidRDefault="00A905AC" w:rsidP="00A905AC">
      <w:pPr>
        <w:pStyle w:val="BodyText"/>
        <w:spacing w:before="128"/>
        <w:ind w:left="142" w:right="116" w:hanging="22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proofErr w:type="spellStart"/>
      <w:proofErr w:type="gramStart"/>
      <w:r w:rsidRPr="000F44CD">
        <w:rPr>
          <w:sz w:val="22"/>
          <w:szCs w:val="22"/>
        </w:rPr>
        <w:t>Seiring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dengan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berkembangnya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waktu</w:t>
      </w:r>
      <w:proofErr w:type="spellEnd"/>
      <w:r w:rsidRPr="000F44CD">
        <w:rPr>
          <w:sz w:val="22"/>
          <w:szCs w:val="22"/>
        </w:rPr>
        <w:t xml:space="preserve">, </w:t>
      </w:r>
      <w:proofErr w:type="spellStart"/>
      <w:r w:rsidRPr="000F44CD">
        <w:rPr>
          <w:sz w:val="22"/>
          <w:szCs w:val="22"/>
        </w:rPr>
        <w:t>arisan</w:t>
      </w:r>
      <w:proofErr w:type="spellEnd"/>
      <w:r w:rsidRPr="000F44CD">
        <w:rPr>
          <w:sz w:val="22"/>
          <w:szCs w:val="22"/>
        </w:rPr>
        <w:t xml:space="preserve"> yang </w:t>
      </w:r>
      <w:proofErr w:type="spellStart"/>
      <w:r w:rsidRPr="000F44CD">
        <w:rPr>
          <w:sz w:val="22"/>
          <w:szCs w:val="22"/>
        </w:rPr>
        <w:t>dulu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dilakukan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dengan</w:t>
      </w:r>
      <w:proofErr w:type="spellEnd"/>
      <w:r w:rsidRPr="000F44CD">
        <w:rPr>
          <w:spacing w:val="1"/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bertatap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muka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secara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langsung</w:t>
      </w:r>
      <w:proofErr w:type="spellEnd"/>
      <w:r w:rsidRPr="000F44CD">
        <w:rPr>
          <w:sz w:val="22"/>
          <w:szCs w:val="22"/>
        </w:rPr>
        <w:t xml:space="preserve">, </w:t>
      </w:r>
      <w:proofErr w:type="spellStart"/>
      <w:r w:rsidRPr="000F44CD">
        <w:rPr>
          <w:sz w:val="22"/>
          <w:szCs w:val="22"/>
        </w:rPr>
        <w:t>sekarang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lahirlah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inovasi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baru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yaitu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arisa</w:t>
      </w:r>
      <w:proofErr w:type="spellEnd"/>
      <w:r w:rsidRPr="000F44CD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online</w:t>
      </w:r>
      <w:r w:rsidRPr="000F44CD">
        <w:rPr>
          <w:sz w:val="22"/>
          <w:szCs w:val="22"/>
        </w:rPr>
        <w:t>.</w:t>
      </w:r>
      <w:proofErr w:type="gramEnd"/>
      <w:r w:rsidRPr="000F44CD">
        <w:rPr>
          <w:spacing w:val="1"/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Namun</w:t>
      </w:r>
      <w:proofErr w:type="spellEnd"/>
      <w:r w:rsidRPr="000F44CD">
        <w:rPr>
          <w:sz w:val="22"/>
          <w:szCs w:val="22"/>
        </w:rPr>
        <w:t xml:space="preserve">, </w:t>
      </w:r>
      <w:proofErr w:type="spellStart"/>
      <w:r w:rsidRPr="000F44CD">
        <w:rPr>
          <w:sz w:val="22"/>
          <w:szCs w:val="22"/>
        </w:rPr>
        <w:t>dalam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perkembangan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teknologi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pasti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juga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terdapat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para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pihak</w:t>
      </w:r>
      <w:proofErr w:type="spellEnd"/>
      <w:r w:rsidRPr="000F44CD">
        <w:rPr>
          <w:sz w:val="22"/>
          <w:szCs w:val="22"/>
        </w:rPr>
        <w:t xml:space="preserve"> yang </w:t>
      </w:r>
      <w:proofErr w:type="spellStart"/>
      <w:proofErr w:type="gramStart"/>
      <w:r w:rsidRPr="000F44CD">
        <w:rPr>
          <w:sz w:val="22"/>
          <w:szCs w:val="22"/>
        </w:rPr>
        <w:t>masih</w:t>
      </w:r>
      <w:proofErr w:type="spellEnd"/>
      <w:r w:rsidRPr="000F44CD">
        <w:rPr>
          <w:sz w:val="22"/>
          <w:szCs w:val="22"/>
        </w:rPr>
        <w:t xml:space="preserve"> </w:t>
      </w:r>
      <w:r w:rsidRPr="000F44CD">
        <w:rPr>
          <w:spacing w:val="-57"/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melakukan</w:t>
      </w:r>
      <w:proofErr w:type="spellEnd"/>
      <w:proofErr w:type="gram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suatu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perbuatan</w:t>
      </w:r>
      <w:proofErr w:type="spellEnd"/>
      <w:r w:rsidRPr="000F44CD">
        <w:rPr>
          <w:sz w:val="22"/>
          <w:szCs w:val="22"/>
        </w:rPr>
        <w:t xml:space="preserve"> yang </w:t>
      </w:r>
      <w:proofErr w:type="spellStart"/>
      <w:r w:rsidRPr="000F44CD">
        <w:rPr>
          <w:sz w:val="22"/>
          <w:szCs w:val="22"/>
        </w:rPr>
        <w:t>melanggar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hukum</w:t>
      </w:r>
      <w:proofErr w:type="spellEnd"/>
      <w:r>
        <w:rPr>
          <w:sz w:val="22"/>
          <w:szCs w:val="22"/>
          <w:lang w:val="id-ID"/>
        </w:rPr>
        <w:t>. P</w:t>
      </w:r>
      <w:proofErr w:type="spellStart"/>
      <w:r w:rsidRPr="000F44CD">
        <w:rPr>
          <w:sz w:val="22"/>
          <w:szCs w:val="22"/>
        </w:rPr>
        <w:t>ermasalahan</w:t>
      </w:r>
      <w:proofErr w:type="spellEnd"/>
      <w:r w:rsidRPr="000F44CD">
        <w:rPr>
          <w:sz w:val="22"/>
          <w:szCs w:val="22"/>
        </w:rPr>
        <w:t xml:space="preserve"> yang </w:t>
      </w:r>
      <w:proofErr w:type="spellStart"/>
      <w:r w:rsidRPr="000F44CD">
        <w:rPr>
          <w:sz w:val="22"/>
          <w:szCs w:val="22"/>
        </w:rPr>
        <w:t>akan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dibawa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dalam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penulisan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skripsi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ini</w:t>
      </w:r>
      <w:proofErr w:type="spellEnd"/>
      <w:r w:rsidRPr="000F44CD">
        <w:rPr>
          <w:spacing w:val="1"/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adalah</w:t>
      </w:r>
      <w:proofErr w:type="spellEnd"/>
      <w:r>
        <w:rPr>
          <w:sz w:val="22"/>
          <w:szCs w:val="22"/>
          <w:lang w:val="id-ID"/>
        </w:rPr>
        <w:t xml:space="preserve"> 1.</w:t>
      </w:r>
      <w:r>
        <w:rPr>
          <w:spacing w:val="1"/>
          <w:sz w:val="22"/>
          <w:szCs w:val="22"/>
          <w:lang w:val="id-ID"/>
        </w:rPr>
        <w:t xml:space="preserve"> B</w:t>
      </w:r>
      <w:proofErr w:type="spellStart"/>
      <w:r w:rsidRPr="000F44CD">
        <w:rPr>
          <w:sz w:val="22"/>
          <w:szCs w:val="22"/>
        </w:rPr>
        <w:t>agaimana</w:t>
      </w:r>
      <w:proofErr w:type="spellEnd"/>
      <w:r>
        <w:rPr>
          <w:spacing w:val="1"/>
          <w:sz w:val="22"/>
          <w:szCs w:val="22"/>
          <w:lang w:val="id-ID"/>
        </w:rPr>
        <w:t xml:space="preserve"> kekuatan hukum dari perjanjian yang dilakukan oleh para pihak </w:t>
      </w:r>
      <w:r>
        <w:rPr>
          <w:i/>
          <w:spacing w:val="1"/>
          <w:sz w:val="22"/>
          <w:szCs w:val="22"/>
          <w:lang w:val="id-ID"/>
        </w:rPr>
        <w:t>member</w:t>
      </w:r>
      <w:r>
        <w:rPr>
          <w:spacing w:val="1"/>
          <w:sz w:val="22"/>
          <w:szCs w:val="22"/>
          <w:lang w:val="id-ID"/>
        </w:rPr>
        <w:t xml:space="preserve"> arisan </w:t>
      </w:r>
      <w:r>
        <w:rPr>
          <w:i/>
          <w:spacing w:val="1"/>
          <w:sz w:val="22"/>
          <w:szCs w:val="22"/>
          <w:lang w:val="id-ID"/>
        </w:rPr>
        <w:t>online</w:t>
      </w:r>
      <w:r w:rsidRPr="000F44CD">
        <w:rPr>
          <w:sz w:val="22"/>
          <w:szCs w:val="22"/>
        </w:rPr>
        <w:t>,</w:t>
      </w:r>
      <w:r w:rsidRPr="000F44CD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2. Bagaimana perlindungan hukum terhadap </w:t>
      </w:r>
      <w:r>
        <w:rPr>
          <w:i/>
          <w:sz w:val="22"/>
          <w:szCs w:val="22"/>
          <w:lang w:val="id-ID"/>
        </w:rPr>
        <w:t xml:space="preserve">member </w:t>
      </w:r>
      <w:r>
        <w:rPr>
          <w:sz w:val="22"/>
          <w:szCs w:val="22"/>
          <w:lang w:val="id-ID"/>
        </w:rPr>
        <w:t xml:space="preserve">arisan </w:t>
      </w:r>
      <w:r>
        <w:rPr>
          <w:i/>
          <w:sz w:val="22"/>
          <w:szCs w:val="22"/>
          <w:lang w:val="id-ID"/>
        </w:rPr>
        <w:t>online .</w:t>
      </w:r>
      <w:proofErr w:type="spellStart"/>
      <w:r w:rsidRPr="000F44CD">
        <w:rPr>
          <w:sz w:val="22"/>
          <w:szCs w:val="22"/>
        </w:rPr>
        <w:t>Penelitian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ini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memakai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jenis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penelitian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yuridis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sosiologis</w:t>
      </w:r>
      <w:proofErr w:type="spellEnd"/>
      <w:r w:rsidRPr="000F44CD">
        <w:rPr>
          <w:sz w:val="22"/>
          <w:szCs w:val="22"/>
        </w:rPr>
        <w:t xml:space="preserve"> (</w:t>
      </w:r>
      <w:r w:rsidRPr="00FE78F2">
        <w:rPr>
          <w:i/>
          <w:sz w:val="22"/>
          <w:szCs w:val="22"/>
        </w:rPr>
        <w:t>Socio Legal Research</w:t>
      </w:r>
      <w:r w:rsidRPr="000F44CD">
        <w:rPr>
          <w:sz w:val="22"/>
          <w:szCs w:val="22"/>
        </w:rPr>
        <w:t xml:space="preserve">) </w:t>
      </w:r>
      <w:proofErr w:type="spellStart"/>
      <w:r w:rsidRPr="000F44CD">
        <w:rPr>
          <w:sz w:val="22"/>
          <w:szCs w:val="22"/>
        </w:rPr>
        <w:t>yaitu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penelitian</w:t>
      </w:r>
      <w:proofErr w:type="spellEnd"/>
      <w:r w:rsidRPr="000F44CD">
        <w:rPr>
          <w:sz w:val="22"/>
          <w:szCs w:val="22"/>
        </w:rPr>
        <w:t xml:space="preserve"> yang </w:t>
      </w:r>
      <w:proofErr w:type="spellStart"/>
      <w:r w:rsidRPr="000F44CD">
        <w:rPr>
          <w:sz w:val="22"/>
          <w:szCs w:val="22"/>
        </w:rPr>
        <w:t>berupa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studi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empiris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untuk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memilih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teori-teori</w:t>
      </w:r>
      <w:proofErr w:type="spellEnd"/>
      <w:r w:rsidRPr="000F44CD">
        <w:rPr>
          <w:sz w:val="22"/>
          <w:szCs w:val="22"/>
        </w:rPr>
        <w:t xml:space="preserve"> proses </w:t>
      </w:r>
      <w:proofErr w:type="spellStart"/>
      <w:r w:rsidRPr="000F44CD">
        <w:rPr>
          <w:sz w:val="22"/>
          <w:szCs w:val="22"/>
        </w:rPr>
        <w:t>terjadinya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serta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mengenai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bekerjanya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hukum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didalam</w:t>
      </w:r>
      <w:proofErr w:type="spellEnd"/>
      <w:r w:rsidRPr="000F44CD">
        <w:rPr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masyarakat</w:t>
      </w:r>
      <w:proofErr w:type="spellEnd"/>
      <w:r>
        <w:rPr>
          <w:sz w:val="22"/>
          <w:szCs w:val="22"/>
          <w:lang w:val="id-ID"/>
        </w:rPr>
        <w:t xml:space="preserve">. </w:t>
      </w:r>
      <w:proofErr w:type="spellStart"/>
      <w:proofErr w:type="gramStart"/>
      <w:r w:rsidRPr="000F44CD">
        <w:rPr>
          <w:sz w:val="22"/>
          <w:szCs w:val="22"/>
        </w:rPr>
        <w:t>Berdasarkan</w:t>
      </w:r>
      <w:proofErr w:type="spellEnd"/>
      <w:r w:rsidRPr="000F44CD">
        <w:rPr>
          <w:spacing w:val="1"/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hasil</w:t>
      </w:r>
      <w:proofErr w:type="spellEnd"/>
      <w:r w:rsidRPr="000F44CD">
        <w:rPr>
          <w:spacing w:val="1"/>
          <w:sz w:val="22"/>
          <w:szCs w:val="22"/>
        </w:rPr>
        <w:t xml:space="preserve"> </w:t>
      </w:r>
      <w:proofErr w:type="spellStart"/>
      <w:r w:rsidRPr="000F44CD">
        <w:rPr>
          <w:sz w:val="22"/>
          <w:szCs w:val="22"/>
        </w:rPr>
        <w:t>penelitian</w:t>
      </w:r>
      <w:proofErr w:type="spellEnd"/>
      <w:r w:rsidRPr="000F44CD">
        <w:rPr>
          <w:sz w:val="22"/>
          <w:szCs w:val="22"/>
        </w:rPr>
        <w:t>,</w:t>
      </w:r>
      <w:r w:rsidRPr="000F44CD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Perjanjian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r w:rsidRPr="00C97C1F">
        <w:rPr>
          <w:sz w:val="22"/>
          <w:szCs w:val="22"/>
        </w:rPr>
        <w:t>di</w:t>
      </w:r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arisan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online</w:t>
      </w:r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adalah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sah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dan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mengikat</w:t>
      </w:r>
      <w:proofErr w:type="spellEnd"/>
      <w:r w:rsidRPr="00C97C1F">
        <w:rPr>
          <w:spacing w:val="50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bagi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pembuatnya</w:t>
      </w:r>
      <w:proofErr w:type="spellEnd"/>
      <w:r w:rsidRPr="00C97C1F">
        <w:rPr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dengan</w:t>
      </w:r>
      <w:proofErr w:type="spellEnd"/>
      <w:r w:rsidRPr="00C97C1F">
        <w:rPr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berlandaskan</w:t>
      </w:r>
      <w:proofErr w:type="spellEnd"/>
      <w:r w:rsidRPr="00C97C1F">
        <w:rPr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asas</w:t>
      </w:r>
      <w:proofErr w:type="spellEnd"/>
      <w:r w:rsidRPr="00C97C1F">
        <w:rPr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kebebas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berkontrak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Perjanjian</w:t>
      </w:r>
      <w:proofErr w:type="spellEnd"/>
      <w:r>
        <w:rPr>
          <w:sz w:val="22"/>
          <w:szCs w:val="22"/>
        </w:rPr>
        <w:t xml:space="preserve"> </w:t>
      </w:r>
      <w:r w:rsidRPr="00C97C1F">
        <w:rPr>
          <w:sz w:val="22"/>
          <w:szCs w:val="22"/>
        </w:rPr>
        <w:t xml:space="preserve">di </w:t>
      </w:r>
      <w:proofErr w:type="spellStart"/>
      <w:r w:rsidRPr="00C97C1F">
        <w:rPr>
          <w:sz w:val="22"/>
          <w:szCs w:val="22"/>
        </w:rPr>
        <w:t>arisan</w:t>
      </w:r>
      <w:proofErr w:type="spellEnd"/>
      <w:r w:rsidRPr="00C97C1F">
        <w:rPr>
          <w:sz w:val="22"/>
          <w:szCs w:val="22"/>
        </w:rPr>
        <w:t xml:space="preserve"> </w:t>
      </w:r>
      <w:r>
        <w:rPr>
          <w:sz w:val="22"/>
          <w:szCs w:val="22"/>
        </w:rPr>
        <w:t>online</w:t>
      </w:r>
      <w:r w:rsidRPr="00C97C1F">
        <w:rPr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ini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tetap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memiliki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kekuatan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hukum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dengan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melampirkan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alat-alat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bukti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r w:rsidRPr="00C97C1F">
        <w:rPr>
          <w:sz w:val="22"/>
          <w:szCs w:val="22"/>
        </w:rPr>
        <w:t>yang</w:t>
      </w:r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sah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sesuai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dengan</w:t>
      </w:r>
      <w:proofErr w:type="spellEnd"/>
      <w:r w:rsidRPr="00C97C1F">
        <w:rPr>
          <w:spacing w:val="-47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Undang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Undang</w:t>
      </w:r>
      <w:proofErr w:type="spellEnd"/>
      <w:r>
        <w:rPr>
          <w:sz w:val="22"/>
          <w:szCs w:val="22"/>
        </w:rPr>
        <w:t xml:space="preserve"> </w:t>
      </w:r>
      <w:r w:rsidRPr="00552E66">
        <w:rPr>
          <w:sz w:val="22"/>
          <w:szCs w:val="22"/>
        </w:rPr>
        <w:t xml:space="preserve">No 19 </w:t>
      </w:r>
      <w:proofErr w:type="spellStart"/>
      <w:r w:rsidRPr="00552E66">
        <w:rPr>
          <w:sz w:val="22"/>
          <w:szCs w:val="22"/>
        </w:rPr>
        <w:t>Tahun</w:t>
      </w:r>
      <w:proofErr w:type="spellEnd"/>
      <w:r w:rsidRPr="00552E66">
        <w:rPr>
          <w:sz w:val="22"/>
          <w:szCs w:val="22"/>
        </w:rPr>
        <w:t xml:space="preserve"> 2016 </w:t>
      </w:r>
      <w:proofErr w:type="spellStart"/>
      <w:r w:rsidRPr="00552E66">
        <w:rPr>
          <w:sz w:val="22"/>
          <w:szCs w:val="22"/>
        </w:rPr>
        <w:t>Pasal</w:t>
      </w:r>
      <w:proofErr w:type="spellEnd"/>
      <w:r w:rsidRPr="00552E66">
        <w:rPr>
          <w:sz w:val="22"/>
          <w:szCs w:val="22"/>
        </w:rPr>
        <w:t xml:space="preserve"> 5 </w:t>
      </w:r>
      <w:proofErr w:type="spellStart"/>
      <w:r w:rsidRPr="00552E66">
        <w:rPr>
          <w:sz w:val="22"/>
          <w:szCs w:val="22"/>
        </w:rPr>
        <w:t>Tentang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Info</w:t>
      </w:r>
      <w:r>
        <w:rPr>
          <w:sz w:val="22"/>
          <w:szCs w:val="22"/>
        </w:rPr>
        <w:t>rmasi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Transaksi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Elektronik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 w:rsidRPr="00C97C1F">
        <w:rPr>
          <w:sz w:val="22"/>
          <w:szCs w:val="22"/>
        </w:rPr>
        <w:t>Upaya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hukum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r w:rsidRPr="00C97C1F">
        <w:rPr>
          <w:sz w:val="22"/>
          <w:szCs w:val="22"/>
        </w:rPr>
        <w:t xml:space="preserve">yang </w:t>
      </w:r>
      <w:proofErr w:type="spellStart"/>
      <w:r w:rsidRPr="00C97C1F">
        <w:rPr>
          <w:sz w:val="22"/>
          <w:szCs w:val="22"/>
        </w:rPr>
        <w:t>dilakukan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bila</w:t>
      </w:r>
      <w:proofErr w:type="spellEnd"/>
      <w:r w:rsidRPr="00C97C1F">
        <w:rPr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salah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satu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pihak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Wanprestasi</w:t>
      </w:r>
      <w:proofErr w:type="spellEnd"/>
      <w:r w:rsidRPr="00C97C1F">
        <w:rPr>
          <w:spacing w:val="50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ialah</w:t>
      </w:r>
      <w:proofErr w:type="spellEnd"/>
      <w:r w:rsidRPr="00C97C1F">
        <w:rPr>
          <w:spacing w:val="1"/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dengan</w:t>
      </w:r>
      <w:proofErr w:type="spellEnd"/>
      <w:r w:rsidRPr="00C97C1F">
        <w:rPr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melakukan</w:t>
      </w:r>
      <w:proofErr w:type="spellEnd"/>
      <w:r w:rsidRPr="00C97C1F">
        <w:rPr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ganti</w:t>
      </w:r>
      <w:proofErr w:type="spellEnd"/>
      <w:r w:rsidRPr="00C97C1F">
        <w:rPr>
          <w:sz w:val="22"/>
          <w:szCs w:val="22"/>
        </w:rPr>
        <w:t xml:space="preserve"> </w:t>
      </w:r>
      <w:proofErr w:type="spellStart"/>
      <w:r w:rsidRPr="00C97C1F">
        <w:rPr>
          <w:sz w:val="22"/>
          <w:szCs w:val="22"/>
        </w:rPr>
        <w:t>rugi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Pr="00552E66">
        <w:rPr>
          <w:sz w:val="22"/>
          <w:szCs w:val="22"/>
        </w:rPr>
        <w:t>erjanjian</w:t>
      </w:r>
      <w:proofErr w:type="spellEnd"/>
      <w:r w:rsidRPr="00552E66">
        <w:rPr>
          <w:sz w:val="22"/>
          <w:szCs w:val="22"/>
        </w:rPr>
        <w:t xml:space="preserve"> yang </w:t>
      </w:r>
      <w:proofErr w:type="spellStart"/>
      <w:r w:rsidRPr="00552E66">
        <w:rPr>
          <w:sz w:val="22"/>
          <w:szCs w:val="22"/>
        </w:rPr>
        <w:t>dilakukan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melalui</w:t>
      </w:r>
      <w:proofErr w:type="spellEnd"/>
      <w:r w:rsidRPr="00552E66">
        <w:rPr>
          <w:sz w:val="22"/>
          <w:szCs w:val="22"/>
        </w:rPr>
        <w:t xml:space="preserve"> media </w:t>
      </w:r>
      <w:proofErr w:type="spellStart"/>
      <w:r w:rsidRPr="00552E66">
        <w:rPr>
          <w:sz w:val="22"/>
          <w:szCs w:val="22"/>
        </w:rPr>
        <w:t>elektronik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tetap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harus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mengacu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pada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Pasal</w:t>
      </w:r>
      <w:proofErr w:type="spellEnd"/>
      <w:r w:rsidRPr="00552E66">
        <w:rPr>
          <w:sz w:val="22"/>
          <w:szCs w:val="22"/>
        </w:rPr>
        <w:t xml:space="preserve"> 1320 </w:t>
      </w:r>
      <w:proofErr w:type="spellStart"/>
      <w:r w:rsidRPr="00552E66">
        <w:rPr>
          <w:sz w:val="22"/>
          <w:szCs w:val="22"/>
        </w:rPr>
        <w:t>KUHPerdata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yaitu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adanya</w:t>
      </w:r>
      <w:proofErr w:type="spellEnd"/>
      <w:r w:rsidRPr="00552E66">
        <w:rPr>
          <w:sz w:val="22"/>
          <w:szCs w:val="22"/>
        </w:rPr>
        <w:t xml:space="preserve"> kata </w:t>
      </w:r>
      <w:proofErr w:type="spellStart"/>
      <w:r w:rsidRPr="00552E66">
        <w:rPr>
          <w:sz w:val="22"/>
          <w:szCs w:val="22"/>
        </w:rPr>
        <w:t>sepakat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antara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para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pihak</w:t>
      </w:r>
      <w:proofErr w:type="spellEnd"/>
      <w:r w:rsidRPr="00552E66">
        <w:rPr>
          <w:sz w:val="22"/>
          <w:szCs w:val="22"/>
        </w:rPr>
        <w:t xml:space="preserve">, </w:t>
      </w:r>
      <w:proofErr w:type="spellStart"/>
      <w:r w:rsidRPr="00552E66">
        <w:rPr>
          <w:sz w:val="22"/>
          <w:szCs w:val="22"/>
        </w:rPr>
        <w:t>kecapakan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untuk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membuat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suatu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perikatan</w:t>
      </w:r>
      <w:proofErr w:type="spellEnd"/>
      <w:r w:rsidRPr="00552E66">
        <w:rPr>
          <w:sz w:val="22"/>
          <w:szCs w:val="22"/>
        </w:rPr>
        <w:t xml:space="preserve">, </w:t>
      </w:r>
      <w:proofErr w:type="spellStart"/>
      <w:r w:rsidRPr="00552E66">
        <w:rPr>
          <w:sz w:val="22"/>
          <w:szCs w:val="22"/>
        </w:rPr>
        <w:t>adanya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objek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perjanjian</w:t>
      </w:r>
      <w:proofErr w:type="spellEnd"/>
      <w:r w:rsidRPr="00552E66">
        <w:rPr>
          <w:sz w:val="22"/>
          <w:szCs w:val="22"/>
        </w:rPr>
        <w:t xml:space="preserve">, </w:t>
      </w:r>
      <w:proofErr w:type="spellStart"/>
      <w:r w:rsidRPr="00552E66">
        <w:rPr>
          <w:sz w:val="22"/>
          <w:szCs w:val="22"/>
        </w:rPr>
        <w:t>dan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adanya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sebab</w:t>
      </w:r>
      <w:proofErr w:type="spellEnd"/>
      <w:r w:rsidRPr="00552E66">
        <w:rPr>
          <w:sz w:val="22"/>
          <w:szCs w:val="22"/>
        </w:rPr>
        <w:t xml:space="preserve"> yang halal.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mengenai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arisan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online</w:t>
      </w:r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ini</w:t>
      </w:r>
      <w:proofErr w:type="spellEnd"/>
      <w:r w:rsidRPr="00552E66">
        <w:rPr>
          <w:sz w:val="22"/>
          <w:szCs w:val="22"/>
        </w:rPr>
        <w:t xml:space="preserve">, </w:t>
      </w:r>
      <w:proofErr w:type="spellStart"/>
      <w:r w:rsidRPr="00552E66">
        <w:rPr>
          <w:sz w:val="22"/>
          <w:szCs w:val="22"/>
        </w:rPr>
        <w:t>tetap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mengacu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kepada</w:t>
      </w:r>
      <w:proofErr w:type="spellEnd"/>
      <w:r w:rsidRPr="00552E66">
        <w:rPr>
          <w:sz w:val="22"/>
          <w:szCs w:val="22"/>
        </w:rPr>
        <w:t xml:space="preserve"> </w:t>
      </w:r>
      <w:proofErr w:type="spellStart"/>
      <w:r w:rsidRPr="00552E66">
        <w:rPr>
          <w:sz w:val="22"/>
          <w:szCs w:val="22"/>
        </w:rPr>
        <w:t>pasal</w:t>
      </w:r>
      <w:proofErr w:type="spellEnd"/>
      <w:r w:rsidRPr="00552E66">
        <w:rPr>
          <w:sz w:val="22"/>
          <w:szCs w:val="22"/>
        </w:rPr>
        <w:t xml:space="preserve"> 1320 </w:t>
      </w:r>
      <w:proofErr w:type="spellStart"/>
      <w:r w:rsidRPr="00552E66">
        <w:rPr>
          <w:sz w:val="22"/>
          <w:szCs w:val="22"/>
        </w:rPr>
        <w:t>KUHPerdata</w:t>
      </w:r>
      <w:proofErr w:type="spellEnd"/>
      <w:r w:rsidRPr="00552E66">
        <w:rPr>
          <w:sz w:val="22"/>
          <w:szCs w:val="22"/>
        </w:rPr>
        <w:t>.</w:t>
      </w:r>
      <w:proofErr w:type="gramEnd"/>
    </w:p>
    <w:p w:rsidR="00A905AC" w:rsidRPr="003F091E" w:rsidRDefault="00A905AC" w:rsidP="00A905AC">
      <w:pPr>
        <w:pStyle w:val="BodyText"/>
        <w:spacing w:before="128"/>
        <w:ind w:left="142" w:right="116" w:hanging="22"/>
        <w:jc w:val="both"/>
        <w:rPr>
          <w:b/>
          <w:lang w:val="id-ID"/>
        </w:rPr>
      </w:pPr>
    </w:p>
    <w:p w:rsidR="00A905AC" w:rsidRDefault="00A905AC" w:rsidP="00A905AC">
      <w:pPr>
        <w:spacing w:after="0" w:line="480" w:lineRule="auto"/>
        <w:ind w:left="142"/>
        <w:rPr>
          <w:rFonts w:ascii="Times New Roman" w:eastAsia="SimSun" w:hAnsi="Times New Roman" w:cs="Times New Roman"/>
          <w:b/>
          <w:sz w:val="24"/>
          <w:szCs w:val="24"/>
          <w:lang w:val="id-ID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C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Online, </w:t>
      </w:r>
      <w:r w:rsidRPr="000F4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4CD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0F4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4CD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rdata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 w:rsidRPr="000F44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070" w:rsidRDefault="00801070">
      <w:bookmarkStart w:id="0" w:name="_GoBack"/>
      <w:bookmarkEnd w:id="0"/>
    </w:p>
    <w:sectPr w:rsidR="00801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11A34"/>
    <w:rsid w:val="00024D57"/>
    <w:rsid w:val="00062276"/>
    <w:rsid w:val="000E5D83"/>
    <w:rsid w:val="0010301E"/>
    <w:rsid w:val="00112815"/>
    <w:rsid w:val="001441B9"/>
    <w:rsid w:val="00145D96"/>
    <w:rsid w:val="00150D75"/>
    <w:rsid w:val="00154CEB"/>
    <w:rsid w:val="00176E6C"/>
    <w:rsid w:val="001805EB"/>
    <w:rsid w:val="001835F7"/>
    <w:rsid w:val="00196CAF"/>
    <w:rsid w:val="001A091F"/>
    <w:rsid w:val="002448FD"/>
    <w:rsid w:val="002558B6"/>
    <w:rsid w:val="0027788C"/>
    <w:rsid w:val="002A1D80"/>
    <w:rsid w:val="002B2A79"/>
    <w:rsid w:val="002F1349"/>
    <w:rsid w:val="00301DEA"/>
    <w:rsid w:val="00343823"/>
    <w:rsid w:val="0035548F"/>
    <w:rsid w:val="003850B3"/>
    <w:rsid w:val="003D32BA"/>
    <w:rsid w:val="003E439A"/>
    <w:rsid w:val="00405FE7"/>
    <w:rsid w:val="00430C29"/>
    <w:rsid w:val="00441C3D"/>
    <w:rsid w:val="004557DA"/>
    <w:rsid w:val="00464721"/>
    <w:rsid w:val="004942A0"/>
    <w:rsid w:val="004B65FA"/>
    <w:rsid w:val="004C54A0"/>
    <w:rsid w:val="004E3DF8"/>
    <w:rsid w:val="004E687C"/>
    <w:rsid w:val="00576F95"/>
    <w:rsid w:val="005A0169"/>
    <w:rsid w:val="005A02DD"/>
    <w:rsid w:val="005B1DCF"/>
    <w:rsid w:val="005B6FBE"/>
    <w:rsid w:val="006312F6"/>
    <w:rsid w:val="00651939"/>
    <w:rsid w:val="006520C0"/>
    <w:rsid w:val="00654C06"/>
    <w:rsid w:val="00692E9D"/>
    <w:rsid w:val="00697520"/>
    <w:rsid w:val="006B600C"/>
    <w:rsid w:val="006C74B1"/>
    <w:rsid w:val="006D4DA3"/>
    <w:rsid w:val="006E2091"/>
    <w:rsid w:val="006F06DC"/>
    <w:rsid w:val="007113F8"/>
    <w:rsid w:val="00711551"/>
    <w:rsid w:val="00731904"/>
    <w:rsid w:val="007725E2"/>
    <w:rsid w:val="007B279C"/>
    <w:rsid w:val="007F3CB7"/>
    <w:rsid w:val="007F4D51"/>
    <w:rsid w:val="007F5BEA"/>
    <w:rsid w:val="00801070"/>
    <w:rsid w:val="00825CAB"/>
    <w:rsid w:val="008811AC"/>
    <w:rsid w:val="00890FF5"/>
    <w:rsid w:val="00894E84"/>
    <w:rsid w:val="00895D47"/>
    <w:rsid w:val="008B6A61"/>
    <w:rsid w:val="008C6817"/>
    <w:rsid w:val="008E2155"/>
    <w:rsid w:val="0090688B"/>
    <w:rsid w:val="009763DF"/>
    <w:rsid w:val="00A365A1"/>
    <w:rsid w:val="00A81A77"/>
    <w:rsid w:val="00A905AC"/>
    <w:rsid w:val="00AC7F8A"/>
    <w:rsid w:val="00AE2E96"/>
    <w:rsid w:val="00AE4AC9"/>
    <w:rsid w:val="00B13F8E"/>
    <w:rsid w:val="00B506E5"/>
    <w:rsid w:val="00B55F7D"/>
    <w:rsid w:val="00B644B5"/>
    <w:rsid w:val="00B715B7"/>
    <w:rsid w:val="00B73023"/>
    <w:rsid w:val="00BA2DE0"/>
    <w:rsid w:val="00BA77F2"/>
    <w:rsid w:val="00BD0206"/>
    <w:rsid w:val="00C223D9"/>
    <w:rsid w:val="00C35024"/>
    <w:rsid w:val="00C3771B"/>
    <w:rsid w:val="00C4301B"/>
    <w:rsid w:val="00C506D1"/>
    <w:rsid w:val="00C70DC6"/>
    <w:rsid w:val="00C7618D"/>
    <w:rsid w:val="00C761B4"/>
    <w:rsid w:val="00C83929"/>
    <w:rsid w:val="00C939F4"/>
    <w:rsid w:val="00CC3D28"/>
    <w:rsid w:val="00CE3206"/>
    <w:rsid w:val="00D25B74"/>
    <w:rsid w:val="00D40E82"/>
    <w:rsid w:val="00D54C37"/>
    <w:rsid w:val="00D5575D"/>
    <w:rsid w:val="00D86310"/>
    <w:rsid w:val="00DC093A"/>
    <w:rsid w:val="00DC0ADA"/>
    <w:rsid w:val="00DD53C5"/>
    <w:rsid w:val="00DD7F58"/>
    <w:rsid w:val="00DE2B78"/>
    <w:rsid w:val="00DF56D9"/>
    <w:rsid w:val="00DF60F3"/>
    <w:rsid w:val="00E02632"/>
    <w:rsid w:val="00E05614"/>
    <w:rsid w:val="00E11915"/>
    <w:rsid w:val="00E425D7"/>
    <w:rsid w:val="00E52019"/>
    <w:rsid w:val="00E831F3"/>
    <w:rsid w:val="00E96ED6"/>
    <w:rsid w:val="00EA3EB0"/>
    <w:rsid w:val="00F1613F"/>
    <w:rsid w:val="00F34631"/>
    <w:rsid w:val="00F438F4"/>
    <w:rsid w:val="00F83B7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AC"/>
    <w:pPr>
      <w:spacing w:after="120" w:line="360" w:lineRule="auto"/>
      <w:ind w:left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05AC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5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AC"/>
    <w:pPr>
      <w:spacing w:after="120" w:line="360" w:lineRule="auto"/>
      <w:ind w:left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05AC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5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2022-03-16T04:47:00Z</dcterms:created>
  <dcterms:modified xsi:type="dcterms:W3CDTF">2022-03-16T04:48:00Z</dcterms:modified>
</cp:coreProperties>
</file>